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A20C4E3" w14:textId="77777777" w:rsidR="008D3167" w:rsidRPr="00333587" w:rsidRDefault="00632C39" w:rsidP="00CB3B1A">
      <w:pPr>
        <w:spacing w:after="200" w:line="276" w:lineRule="auto"/>
        <w:jc w:val="center"/>
        <w:rPr>
          <w:rFonts w:ascii="Times New Roman" w:eastAsia="Times New Roman" w:hAnsi="Times New Roman" w:cs="Times New Roman"/>
          <w:sz w:val="24"/>
          <w:szCs w:val="24"/>
          <w:lang w:val="sr-Cyrl-RS"/>
        </w:rPr>
      </w:pPr>
      <w:r w:rsidRPr="00333587">
        <w:rPr>
          <w:rFonts w:ascii="Times New Roman" w:eastAsia="Times New Roman" w:hAnsi="Times New Roman" w:cs="Times New Roman"/>
          <w:sz w:val="24"/>
          <w:szCs w:val="24"/>
          <w:lang w:val="sr-Cyrl-RS"/>
        </w:rPr>
        <w:t>Филозофски факултет Универзитета у Београду</w:t>
      </w:r>
    </w:p>
    <w:p w14:paraId="162E1933" w14:textId="77777777" w:rsidR="008D3167" w:rsidRPr="00333587" w:rsidRDefault="00632C39" w:rsidP="00CB3B1A">
      <w:pPr>
        <w:spacing w:after="200" w:line="276" w:lineRule="auto"/>
        <w:jc w:val="center"/>
        <w:rPr>
          <w:rFonts w:ascii="Times New Roman" w:eastAsia="Times New Roman" w:hAnsi="Times New Roman" w:cs="Times New Roman"/>
          <w:sz w:val="24"/>
          <w:szCs w:val="24"/>
          <w:lang w:val="sr-Cyrl-RS"/>
        </w:rPr>
      </w:pPr>
      <w:r w:rsidRPr="00333587">
        <w:rPr>
          <w:rFonts w:ascii="Times New Roman" w:eastAsia="Times New Roman" w:hAnsi="Times New Roman" w:cs="Times New Roman"/>
          <w:sz w:val="24"/>
          <w:szCs w:val="24"/>
          <w:lang w:val="sr-Cyrl-RS"/>
        </w:rPr>
        <w:t>Центар за образовање наставника и Комисија за обезбеђивање квалитета и самовредновање</w:t>
      </w:r>
    </w:p>
    <w:p w14:paraId="0189801D" w14:textId="77777777" w:rsidR="008D3167" w:rsidRPr="009C39FE" w:rsidRDefault="008D3167">
      <w:pPr>
        <w:spacing w:after="200" w:line="276" w:lineRule="auto"/>
        <w:rPr>
          <w:rFonts w:ascii="Times New Roman" w:eastAsia="Times New Roman" w:hAnsi="Times New Roman" w:cs="Times New Roman"/>
          <w:sz w:val="24"/>
          <w:szCs w:val="24"/>
          <w:lang w:val="ru-RU"/>
        </w:rPr>
      </w:pPr>
    </w:p>
    <w:p w14:paraId="1304900F" w14:textId="77777777" w:rsidR="008D3167" w:rsidRPr="009C39FE" w:rsidRDefault="008D3167">
      <w:pPr>
        <w:spacing w:after="200" w:line="276" w:lineRule="auto"/>
        <w:rPr>
          <w:rFonts w:ascii="Times New Roman" w:eastAsia="Times New Roman" w:hAnsi="Times New Roman" w:cs="Times New Roman"/>
          <w:sz w:val="24"/>
          <w:szCs w:val="24"/>
          <w:lang w:val="ru-RU"/>
        </w:rPr>
      </w:pPr>
    </w:p>
    <w:p w14:paraId="311759C8" w14:textId="77777777" w:rsidR="008D3167" w:rsidRPr="009C39FE" w:rsidRDefault="008D3167">
      <w:pPr>
        <w:spacing w:after="200" w:line="276" w:lineRule="auto"/>
        <w:rPr>
          <w:rFonts w:ascii="Times New Roman" w:eastAsia="Times New Roman" w:hAnsi="Times New Roman" w:cs="Times New Roman"/>
          <w:sz w:val="24"/>
          <w:szCs w:val="24"/>
          <w:lang w:val="ru-RU"/>
        </w:rPr>
      </w:pPr>
    </w:p>
    <w:p w14:paraId="67DC13D3" w14:textId="77777777" w:rsidR="008D3167" w:rsidRPr="009C39FE" w:rsidRDefault="008D3167">
      <w:pPr>
        <w:spacing w:after="200" w:line="276" w:lineRule="auto"/>
        <w:rPr>
          <w:rFonts w:ascii="Times New Roman" w:eastAsia="Times New Roman" w:hAnsi="Times New Roman" w:cs="Times New Roman"/>
          <w:sz w:val="24"/>
          <w:szCs w:val="24"/>
          <w:lang w:val="ru-RU"/>
        </w:rPr>
      </w:pPr>
    </w:p>
    <w:p w14:paraId="00F176C3" w14:textId="77777777" w:rsidR="008D3167" w:rsidRPr="009C39FE" w:rsidRDefault="008D3167">
      <w:pPr>
        <w:spacing w:after="200" w:line="276" w:lineRule="auto"/>
        <w:rPr>
          <w:rFonts w:ascii="Times New Roman" w:eastAsia="Times New Roman" w:hAnsi="Times New Roman" w:cs="Times New Roman"/>
          <w:sz w:val="24"/>
          <w:szCs w:val="24"/>
          <w:lang w:val="ru-RU"/>
        </w:rPr>
      </w:pPr>
    </w:p>
    <w:p w14:paraId="4A65BE40" w14:textId="77777777" w:rsidR="008D3167" w:rsidRPr="009C39FE" w:rsidRDefault="00632C39">
      <w:pPr>
        <w:spacing w:after="200" w:line="276" w:lineRule="auto"/>
        <w:jc w:val="center"/>
        <w:rPr>
          <w:rFonts w:ascii="Times New Roman" w:eastAsia="Times New Roman" w:hAnsi="Times New Roman" w:cs="Times New Roman"/>
          <w:b/>
          <w:sz w:val="24"/>
          <w:szCs w:val="24"/>
          <w:lang w:val="ru-RU"/>
        </w:rPr>
      </w:pPr>
      <w:r w:rsidRPr="009C39FE">
        <w:rPr>
          <w:rFonts w:ascii="Times New Roman" w:eastAsia="Times New Roman" w:hAnsi="Times New Roman" w:cs="Times New Roman"/>
          <w:b/>
          <w:sz w:val="24"/>
          <w:szCs w:val="24"/>
          <w:lang w:val="ru-RU"/>
        </w:rPr>
        <w:t>ИЗВЕШТАЈ О САМОВРЕДНОВАЊУ</w:t>
      </w:r>
    </w:p>
    <w:p w14:paraId="3C408BEC" w14:textId="77777777" w:rsidR="008D3167" w:rsidRPr="009C39FE" w:rsidRDefault="00632C39">
      <w:pPr>
        <w:spacing w:after="200" w:line="276" w:lineRule="auto"/>
        <w:jc w:val="center"/>
        <w:rPr>
          <w:rFonts w:ascii="Times New Roman" w:eastAsia="Times New Roman" w:hAnsi="Times New Roman" w:cs="Times New Roman"/>
          <w:b/>
          <w:sz w:val="24"/>
          <w:szCs w:val="24"/>
          <w:lang w:val="ru-RU"/>
        </w:rPr>
      </w:pPr>
      <w:r w:rsidRPr="009C39FE">
        <w:rPr>
          <w:rFonts w:ascii="Times New Roman" w:eastAsia="Times New Roman" w:hAnsi="Times New Roman" w:cs="Times New Roman"/>
          <w:b/>
          <w:sz w:val="24"/>
          <w:szCs w:val="24"/>
          <w:lang w:val="ru-RU"/>
        </w:rPr>
        <w:t>МАСТЕР ПРОГРАМА ЗА ОБРАЗОВАЊЕ НАСТАВНИКА ПРЕДМЕТНЕ НАСТАВЕ</w:t>
      </w:r>
    </w:p>
    <w:p w14:paraId="1344A68B" w14:textId="77777777" w:rsidR="008D3167" w:rsidRPr="009C39FE" w:rsidRDefault="00632C39">
      <w:pPr>
        <w:spacing w:before="240" w:after="240" w:line="276" w:lineRule="auto"/>
        <w:jc w:val="center"/>
        <w:rPr>
          <w:rFonts w:ascii="Times New Roman" w:eastAsia="Times New Roman" w:hAnsi="Times New Roman" w:cs="Times New Roman"/>
          <w:b/>
          <w:sz w:val="24"/>
          <w:szCs w:val="24"/>
          <w:lang w:val="ru-RU"/>
        </w:rPr>
      </w:pPr>
      <w:r w:rsidRPr="009C39FE">
        <w:rPr>
          <w:rFonts w:ascii="Times New Roman" w:eastAsia="Times New Roman" w:hAnsi="Times New Roman" w:cs="Times New Roman"/>
          <w:b/>
          <w:sz w:val="24"/>
          <w:szCs w:val="24"/>
          <w:lang w:val="ru-RU"/>
        </w:rPr>
        <w:t>Београд, 2024.</w:t>
      </w:r>
    </w:p>
    <w:p w14:paraId="4BB5D2C0" w14:textId="77777777" w:rsidR="008D3167" w:rsidRPr="009C39FE" w:rsidRDefault="008D3167">
      <w:pPr>
        <w:spacing w:before="240" w:after="240" w:line="276" w:lineRule="auto"/>
        <w:jc w:val="center"/>
        <w:rPr>
          <w:rFonts w:ascii="Times New Roman" w:eastAsia="Times New Roman" w:hAnsi="Times New Roman" w:cs="Times New Roman"/>
          <w:b/>
          <w:sz w:val="24"/>
          <w:szCs w:val="24"/>
          <w:lang w:val="ru-RU"/>
        </w:rPr>
      </w:pPr>
    </w:p>
    <w:p w14:paraId="1962E8B1" w14:textId="77777777" w:rsidR="008D3167" w:rsidRPr="009C39FE" w:rsidRDefault="008D3167">
      <w:pPr>
        <w:spacing w:before="240" w:after="240" w:line="276" w:lineRule="auto"/>
        <w:jc w:val="center"/>
        <w:rPr>
          <w:rFonts w:ascii="Times New Roman" w:eastAsia="Times New Roman" w:hAnsi="Times New Roman" w:cs="Times New Roman"/>
          <w:b/>
          <w:sz w:val="24"/>
          <w:szCs w:val="24"/>
          <w:lang w:val="ru-RU"/>
        </w:rPr>
      </w:pPr>
    </w:p>
    <w:p w14:paraId="02859915" w14:textId="77777777" w:rsidR="008D3167" w:rsidRPr="00CB3B1A" w:rsidRDefault="008D3167">
      <w:pPr>
        <w:spacing w:before="240" w:after="240" w:line="276" w:lineRule="auto"/>
        <w:jc w:val="center"/>
        <w:rPr>
          <w:rFonts w:ascii="Times New Roman" w:eastAsia="Times New Roman" w:hAnsi="Times New Roman" w:cs="Times New Roman"/>
          <w:b/>
          <w:sz w:val="24"/>
          <w:szCs w:val="24"/>
          <w:lang w:val="sr-Cyrl-RS"/>
        </w:rPr>
      </w:pPr>
    </w:p>
    <w:p w14:paraId="5A4E78BE" w14:textId="77777777" w:rsidR="008D3167" w:rsidRPr="00CB3B1A" w:rsidRDefault="008D3167">
      <w:pPr>
        <w:spacing w:before="240" w:after="240" w:line="276" w:lineRule="auto"/>
        <w:jc w:val="center"/>
        <w:rPr>
          <w:rFonts w:ascii="Times New Roman" w:eastAsia="Times New Roman" w:hAnsi="Times New Roman" w:cs="Times New Roman"/>
          <w:b/>
          <w:sz w:val="24"/>
          <w:szCs w:val="24"/>
          <w:lang w:val="sr-Cyrl-RS"/>
        </w:rPr>
      </w:pPr>
    </w:p>
    <w:p w14:paraId="0F7B011F" w14:textId="77777777" w:rsidR="008D3167" w:rsidRPr="00CB3B1A" w:rsidRDefault="00632C39">
      <w:pPr>
        <w:spacing w:after="240" w:line="276" w:lineRule="auto"/>
        <w:jc w:val="both"/>
        <w:rPr>
          <w:rFonts w:ascii="Times New Roman" w:eastAsia="Times New Roman" w:hAnsi="Times New Roman" w:cs="Times New Roman"/>
          <w:sz w:val="24"/>
          <w:szCs w:val="24"/>
          <w:lang w:val="sr-Cyrl-RS"/>
        </w:rPr>
      </w:pPr>
      <w:r w:rsidRPr="00CB3B1A">
        <w:rPr>
          <w:rFonts w:ascii="Times New Roman" w:eastAsia="Times New Roman" w:hAnsi="Times New Roman" w:cs="Times New Roman"/>
          <w:sz w:val="24"/>
          <w:szCs w:val="24"/>
          <w:lang w:val="sr-Cyrl-RS"/>
        </w:rPr>
        <w:t xml:space="preserve">Извештај </w:t>
      </w:r>
      <w:r w:rsidRPr="00CB3B1A">
        <w:rPr>
          <w:rFonts w:ascii="Times New Roman" w:eastAsia="Times New Roman" w:hAnsi="Times New Roman" w:cs="Times New Roman"/>
          <w:sz w:val="24"/>
          <w:szCs w:val="24"/>
          <w:lang w:val="sr-Cyrl-RS"/>
        </w:rPr>
        <w:t xml:space="preserve">израдила Комисија за самовредновање студијских програма Центра за образовање наставника - проф. др Лидија Радуловић и доц. др Оља Јовановић, уз подршку чланова радне групе за самовредновање - Луке Николића, Катарине Мићић, Драгане Гагић, Ање Божић и Иване </w:t>
      </w:r>
      <w:r w:rsidRPr="00CB3B1A">
        <w:rPr>
          <w:rFonts w:ascii="Times New Roman" w:eastAsia="Times New Roman" w:hAnsi="Times New Roman" w:cs="Times New Roman"/>
          <w:sz w:val="24"/>
          <w:szCs w:val="24"/>
          <w:lang w:val="sr-Cyrl-RS"/>
        </w:rPr>
        <w:t>Кокезе.</w:t>
      </w:r>
    </w:p>
    <w:p w14:paraId="7CE6C28C" w14:textId="77777777" w:rsidR="008D3167" w:rsidRPr="009C39FE" w:rsidRDefault="008D3167">
      <w:pPr>
        <w:spacing w:after="240" w:line="276" w:lineRule="auto"/>
        <w:rPr>
          <w:rFonts w:ascii="Times New Roman" w:eastAsia="Times New Roman" w:hAnsi="Times New Roman" w:cs="Times New Roman"/>
          <w:b/>
          <w:sz w:val="24"/>
          <w:szCs w:val="24"/>
          <w:lang w:val="ru-RU"/>
        </w:rPr>
      </w:pPr>
    </w:p>
    <w:p w14:paraId="3BC26F38" w14:textId="77777777" w:rsidR="008D3167" w:rsidRPr="009C39FE" w:rsidRDefault="008D3167">
      <w:pPr>
        <w:spacing w:after="240" w:line="276" w:lineRule="auto"/>
        <w:rPr>
          <w:rFonts w:ascii="Times New Roman" w:eastAsia="Times New Roman" w:hAnsi="Times New Roman" w:cs="Times New Roman"/>
          <w:b/>
          <w:sz w:val="24"/>
          <w:szCs w:val="24"/>
          <w:lang w:val="ru-RU"/>
        </w:rPr>
      </w:pPr>
    </w:p>
    <w:p w14:paraId="2D3182A6" w14:textId="77777777" w:rsidR="008D3167" w:rsidRPr="009C39FE" w:rsidRDefault="008D3167">
      <w:pPr>
        <w:spacing w:after="240" w:line="276" w:lineRule="auto"/>
        <w:rPr>
          <w:rFonts w:ascii="Times New Roman" w:eastAsia="Times New Roman" w:hAnsi="Times New Roman" w:cs="Times New Roman"/>
          <w:b/>
          <w:sz w:val="24"/>
          <w:szCs w:val="24"/>
          <w:lang w:val="ru-RU"/>
        </w:rPr>
      </w:pPr>
    </w:p>
    <w:p w14:paraId="5F6DE2D5" w14:textId="77777777" w:rsidR="008D3167" w:rsidRPr="009C39FE" w:rsidRDefault="008D3167">
      <w:pPr>
        <w:spacing w:after="240" w:line="276" w:lineRule="auto"/>
        <w:rPr>
          <w:rFonts w:ascii="Times New Roman" w:eastAsia="Times New Roman" w:hAnsi="Times New Roman" w:cs="Times New Roman"/>
          <w:b/>
          <w:sz w:val="24"/>
          <w:szCs w:val="24"/>
          <w:lang w:val="ru-RU"/>
        </w:rPr>
      </w:pPr>
    </w:p>
    <w:p w14:paraId="15A3FEFE" w14:textId="77777777" w:rsidR="008D3167" w:rsidRPr="009C39FE" w:rsidRDefault="008D3167">
      <w:pPr>
        <w:spacing w:after="240" w:line="276" w:lineRule="auto"/>
        <w:rPr>
          <w:rFonts w:ascii="Times New Roman" w:eastAsia="Times New Roman" w:hAnsi="Times New Roman" w:cs="Times New Roman"/>
          <w:b/>
          <w:sz w:val="24"/>
          <w:szCs w:val="24"/>
          <w:lang w:val="ru-RU"/>
        </w:rPr>
      </w:pPr>
    </w:p>
    <w:p w14:paraId="4F7A022E" w14:textId="77777777" w:rsidR="008D3167" w:rsidRPr="009C39FE" w:rsidRDefault="008D3167">
      <w:pPr>
        <w:spacing w:after="240" w:line="276" w:lineRule="auto"/>
        <w:rPr>
          <w:rFonts w:ascii="Times New Roman" w:eastAsia="Times New Roman" w:hAnsi="Times New Roman" w:cs="Times New Roman"/>
          <w:b/>
          <w:sz w:val="24"/>
          <w:szCs w:val="24"/>
          <w:lang w:val="ru-RU"/>
        </w:rPr>
      </w:pPr>
    </w:p>
    <w:p w14:paraId="16B2897D" w14:textId="77777777" w:rsidR="008D3167" w:rsidRPr="009C39FE" w:rsidRDefault="008D3167">
      <w:pPr>
        <w:spacing w:after="240" w:line="276" w:lineRule="auto"/>
        <w:rPr>
          <w:rFonts w:ascii="Times New Roman" w:eastAsia="Times New Roman" w:hAnsi="Times New Roman" w:cs="Times New Roman"/>
          <w:b/>
          <w:sz w:val="24"/>
          <w:szCs w:val="24"/>
          <w:lang w:val="ru-RU"/>
        </w:rPr>
      </w:pPr>
    </w:p>
    <w:p w14:paraId="5A512DAA" w14:textId="77777777" w:rsidR="008D3167" w:rsidRPr="009C39FE" w:rsidRDefault="008D3167">
      <w:pPr>
        <w:spacing w:after="240" w:line="276" w:lineRule="auto"/>
        <w:rPr>
          <w:rFonts w:ascii="Times New Roman" w:eastAsia="Times New Roman" w:hAnsi="Times New Roman" w:cs="Times New Roman"/>
          <w:b/>
          <w:sz w:val="24"/>
          <w:szCs w:val="24"/>
          <w:lang w:val="ru-RU"/>
        </w:rPr>
      </w:pPr>
    </w:p>
    <w:p w14:paraId="176D8C2F" w14:textId="2CECBBFF" w:rsidR="008D3167" w:rsidRPr="00751AD2" w:rsidRDefault="00632C39" w:rsidP="00AC29BA">
      <w:pPr>
        <w:spacing w:after="240" w:line="276" w:lineRule="auto"/>
        <w:jc w:val="center"/>
        <w:rPr>
          <w:rFonts w:ascii="Times New Roman" w:eastAsia="Times New Roman" w:hAnsi="Times New Roman" w:cs="Times New Roman"/>
          <w:b/>
          <w:sz w:val="24"/>
          <w:szCs w:val="24"/>
          <w:lang w:val="sr-Cyrl-RS"/>
        </w:rPr>
      </w:pPr>
      <w:r w:rsidRPr="00751AD2">
        <w:rPr>
          <w:rFonts w:ascii="Times New Roman" w:eastAsia="Times New Roman" w:hAnsi="Times New Roman" w:cs="Times New Roman"/>
          <w:b/>
          <w:sz w:val="24"/>
          <w:szCs w:val="24"/>
          <w:lang w:val="sr-Cyrl-RS"/>
        </w:rPr>
        <w:lastRenderedPageBreak/>
        <w:t>Садржај</w:t>
      </w:r>
    </w:p>
    <w:bookmarkStart w:id="0" w:name="_heading=h.flok4efzbk2f" w:colFirst="0" w:colLast="0" w:displacedByCustomXml="next"/>
    <w:bookmarkEnd w:id="0" w:displacedByCustomXml="next"/>
    <w:sdt>
      <w:sdtPr>
        <w:rPr>
          <w:rFonts w:ascii="Calibri" w:eastAsia="Calibri" w:hAnsi="Calibri" w:cs="Calibri"/>
          <w:color w:val="auto"/>
          <w:sz w:val="22"/>
          <w:szCs w:val="22"/>
          <w:lang w:val="en-GB"/>
        </w:rPr>
        <w:id w:val="-1871673723"/>
        <w:docPartObj>
          <w:docPartGallery w:val="Table of Contents"/>
          <w:docPartUnique/>
        </w:docPartObj>
      </w:sdtPr>
      <w:sdtEndPr>
        <w:rPr>
          <w:b/>
          <w:bCs/>
          <w:noProof/>
        </w:rPr>
      </w:sdtEndPr>
      <w:sdtContent>
        <w:p w14:paraId="406C575A" w14:textId="17239E9B" w:rsidR="00CB3B1A" w:rsidRDefault="00CB3B1A">
          <w:pPr>
            <w:pStyle w:val="TOCHeading"/>
          </w:pPr>
        </w:p>
        <w:p w14:paraId="2628971A" w14:textId="38949E2C" w:rsidR="00CB3B1A" w:rsidRDefault="00CB3B1A">
          <w:pPr>
            <w:pStyle w:val="TOC1"/>
            <w:tabs>
              <w:tab w:val="right" w:leader="dot" w:pos="9016"/>
            </w:tabs>
            <w:rPr>
              <w:rFonts w:asciiTheme="minorHAnsi" w:eastAsiaTheme="minorEastAsia" w:hAnsiTheme="minorHAnsi" w:cstheme="minorBidi"/>
              <w:noProof/>
              <w:kern w:val="2"/>
              <w:sz w:val="24"/>
              <w:szCs w:val="24"/>
              <w:lang w:val="en-US"/>
              <w14:ligatures w14:val="standardContextual"/>
            </w:rPr>
          </w:pPr>
          <w:r>
            <w:fldChar w:fldCharType="begin"/>
          </w:r>
          <w:r>
            <w:instrText xml:space="preserve"> TOC \o "1-3" \h \z \u </w:instrText>
          </w:r>
          <w:r>
            <w:fldChar w:fldCharType="separate"/>
          </w:r>
          <w:hyperlink w:anchor="_Toc169892605" w:history="1">
            <w:r w:rsidRPr="00BC7DFC">
              <w:rPr>
                <w:rStyle w:val="Hyperlink"/>
                <w:rFonts w:ascii="Times New Roman" w:eastAsia="Times New Roman" w:hAnsi="Times New Roman" w:cs="Times New Roman"/>
                <w:noProof/>
                <w:lang w:val="sr-Cyrl-RS"/>
              </w:rPr>
              <w:t>Основни подаци о Центру за образовање наставника</w:t>
            </w:r>
            <w:r>
              <w:rPr>
                <w:noProof/>
                <w:webHidden/>
              </w:rPr>
              <w:tab/>
            </w:r>
            <w:r>
              <w:rPr>
                <w:noProof/>
                <w:webHidden/>
              </w:rPr>
              <w:fldChar w:fldCharType="begin"/>
            </w:r>
            <w:r>
              <w:rPr>
                <w:noProof/>
                <w:webHidden/>
              </w:rPr>
              <w:instrText xml:space="preserve"> PAGEREF _Toc169892605 \h </w:instrText>
            </w:r>
            <w:r>
              <w:rPr>
                <w:noProof/>
                <w:webHidden/>
              </w:rPr>
            </w:r>
            <w:r>
              <w:rPr>
                <w:noProof/>
                <w:webHidden/>
              </w:rPr>
              <w:fldChar w:fldCharType="separate"/>
            </w:r>
            <w:r>
              <w:rPr>
                <w:noProof/>
                <w:webHidden/>
              </w:rPr>
              <w:t>5</w:t>
            </w:r>
            <w:r>
              <w:rPr>
                <w:noProof/>
                <w:webHidden/>
              </w:rPr>
              <w:fldChar w:fldCharType="end"/>
            </w:r>
          </w:hyperlink>
        </w:p>
        <w:p w14:paraId="7E3974F7" w14:textId="6544371D" w:rsidR="00CB3B1A" w:rsidRDefault="00632C39">
          <w:pPr>
            <w:pStyle w:val="TOC2"/>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06" w:history="1">
            <w:r w:rsidR="00CB3B1A" w:rsidRPr="00BC7DFC">
              <w:rPr>
                <w:rStyle w:val="Hyperlink"/>
                <w:rFonts w:ascii="Times New Roman" w:eastAsia="Times New Roman" w:hAnsi="Times New Roman" w:cs="Times New Roman"/>
                <w:noProof/>
                <w:lang w:val="sr-Cyrl-RS"/>
              </w:rPr>
              <w:t>Кратка историја ЦОН-а</w:t>
            </w:r>
            <w:r w:rsidR="00CB3B1A">
              <w:rPr>
                <w:noProof/>
                <w:webHidden/>
              </w:rPr>
              <w:tab/>
            </w:r>
            <w:r w:rsidR="00CB3B1A">
              <w:rPr>
                <w:noProof/>
                <w:webHidden/>
              </w:rPr>
              <w:fldChar w:fldCharType="begin"/>
            </w:r>
            <w:r w:rsidR="00CB3B1A">
              <w:rPr>
                <w:noProof/>
                <w:webHidden/>
              </w:rPr>
              <w:instrText xml:space="preserve"> PAGEREF _Toc169892606 \h </w:instrText>
            </w:r>
            <w:r w:rsidR="00CB3B1A">
              <w:rPr>
                <w:noProof/>
                <w:webHidden/>
              </w:rPr>
            </w:r>
            <w:r w:rsidR="00CB3B1A">
              <w:rPr>
                <w:noProof/>
                <w:webHidden/>
              </w:rPr>
              <w:fldChar w:fldCharType="separate"/>
            </w:r>
            <w:r w:rsidR="00CB3B1A">
              <w:rPr>
                <w:noProof/>
                <w:webHidden/>
              </w:rPr>
              <w:t>5</w:t>
            </w:r>
            <w:r w:rsidR="00CB3B1A">
              <w:rPr>
                <w:noProof/>
                <w:webHidden/>
              </w:rPr>
              <w:fldChar w:fldCharType="end"/>
            </w:r>
          </w:hyperlink>
        </w:p>
        <w:p w14:paraId="7D493498" w14:textId="7D50A91A" w:rsidR="00CB3B1A" w:rsidRDefault="00632C39">
          <w:pPr>
            <w:pStyle w:val="TOC2"/>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07" w:history="1">
            <w:r w:rsidR="00CB3B1A" w:rsidRPr="00BC7DFC">
              <w:rPr>
                <w:rStyle w:val="Hyperlink"/>
                <w:rFonts w:ascii="Times New Roman" w:eastAsia="Times New Roman" w:hAnsi="Times New Roman" w:cs="Times New Roman"/>
                <w:noProof/>
                <w:lang w:val="sr-Cyrl-RS"/>
              </w:rPr>
              <w:t>ЦОН данас</w:t>
            </w:r>
            <w:r w:rsidR="00CB3B1A">
              <w:rPr>
                <w:noProof/>
                <w:webHidden/>
              </w:rPr>
              <w:tab/>
            </w:r>
            <w:r w:rsidR="00CB3B1A">
              <w:rPr>
                <w:noProof/>
                <w:webHidden/>
              </w:rPr>
              <w:fldChar w:fldCharType="begin"/>
            </w:r>
            <w:r w:rsidR="00CB3B1A">
              <w:rPr>
                <w:noProof/>
                <w:webHidden/>
              </w:rPr>
              <w:instrText xml:space="preserve"> PAGEREF _Toc169892607 \h </w:instrText>
            </w:r>
            <w:r w:rsidR="00CB3B1A">
              <w:rPr>
                <w:noProof/>
                <w:webHidden/>
              </w:rPr>
            </w:r>
            <w:r w:rsidR="00CB3B1A">
              <w:rPr>
                <w:noProof/>
                <w:webHidden/>
              </w:rPr>
              <w:fldChar w:fldCharType="separate"/>
            </w:r>
            <w:r w:rsidR="00CB3B1A">
              <w:rPr>
                <w:noProof/>
                <w:webHidden/>
              </w:rPr>
              <w:t>5</w:t>
            </w:r>
            <w:r w:rsidR="00CB3B1A">
              <w:rPr>
                <w:noProof/>
                <w:webHidden/>
              </w:rPr>
              <w:fldChar w:fldCharType="end"/>
            </w:r>
          </w:hyperlink>
        </w:p>
        <w:p w14:paraId="7C7397A3" w14:textId="33560D1E" w:rsidR="00CB3B1A" w:rsidRDefault="00632C39">
          <w:pPr>
            <w:pStyle w:val="TOC1"/>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08" w:history="1">
            <w:r w:rsidR="00CB3B1A" w:rsidRPr="00BC7DFC">
              <w:rPr>
                <w:rStyle w:val="Hyperlink"/>
                <w:rFonts w:ascii="Times New Roman" w:eastAsia="Times New Roman" w:hAnsi="Times New Roman" w:cs="Times New Roman"/>
                <w:noProof/>
                <w:lang w:val="sr-Cyrl-RS"/>
              </w:rPr>
              <w:t>Основне информације о мастер програму за образовање наставника предметне наставе</w:t>
            </w:r>
            <w:r w:rsidR="00CB3B1A">
              <w:rPr>
                <w:noProof/>
                <w:webHidden/>
              </w:rPr>
              <w:tab/>
            </w:r>
            <w:r w:rsidR="00CB3B1A">
              <w:rPr>
                <w:noProof/>
                <w:webHidden/>
              </w:rPr>
              <w:fldChar w:fldCharType="begin"/>
            </w:r>
            <w:r w:rsidR="00CB3B1A">
              <w:rPr>
                <w:noProof/>
                <w:webHidden/>
              </w:rPr>
              <w:instrText xml:space="preserve"> PAGEREF _Toc169892608 \h </w:instrText>
            </w:r>
            <w:r w:rsidR="00CB3B1A">
              <w:rPr>
                <w:noProof/>
                <w:webHidden/>
              </w:rPr>
            </w:r>
            <w:r w:rsidR="00CB3B1A">
              <w:rPr>
                <w:noProof/>
                <w:webHidden/>
              </w:rPr>
              <w:fldChar w:fldCharType="separate"/>
            </w:r>
            <w:r w:rsidR="00CB3B1A">
              <w:rPr>
                <w:noProof/>
                <w:webHidden/>
              </w:rPr>
              <w:t>6</w:t>
            </w:r>
            <w:r w:rsidR="00CB3B1A">
              <w:rPr>
                <w:noProof/>
                <w:webHidden/>
              </w:rPr>
              <w:fldChar w:fldCharType="end"/>
            </w:r>
          </w:hyperlink>
        </w:p>
        <w:p w14:paraId="798D421F" w14:textId="0E31B8E2" w:rsidR="00CB3B1A" w:rsidRDefault="00632C39">
          <w:pPr>
            <w:pStyle w:val="TOC1"/>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09" w:history="1">
            <w:r w:rsidR="00CB3B1A" w:rsidRPr="00BC7DFC">
              <w:rPr>
                <w:rStyle w:val="Hyperlink"/>
                <w:rFonts w:ascii="Times New Roman" w:eastAsia="Times New Roman" w:hAnsi="Times New Roman" w:cs="Times New Roman"/>
                <w:noProof/>
                <w:lang w:val="sr-Cyrl-RS"/>
              </w:rPr>
              <w:t>Како смо приступили процесу самовредновања програма</w:t>
            </w:r>
            <w:r w:rsidR="00CB3B1A">
              <w:rPr>
                <w:noProof/>
                <w:webHidden/>
              </w:rPr>
              <w:tab/>
            </w:r>
            <w:r w:rsidR="00CB3B1A">
              <w:rPr>
                <w:noProof/>
                <w:webHidden/>
              </w:rPr>
              <w:fldChar w:fldCharType="begin"/>
            </w:r>
            <w:r w:rsidR="00CB3B1A">
              <w:rPr>
                <w:noProof/>
                <w:webHidden/>
              </w:rPr>
              <w:instrText xml:space="preserve"> PAGEREF _Toc169892609 \h </w:instrText>
            </w:r>
            <w:r w:rsidR="00CB3B1A">
              <w:rPr>
                <w:noProof/>
                <w:webHidden/>
              </w:rPr>
            </w:r>
            <w:r w:rsidR="00CB3B1A">
              <w:rPr>
                <w:noProof/>
                <w:webHidden/>
              </w:rPr>
              <w:fldChar w:fldCharType="separate"/>
            </w:r>
            <w:r w:rsidR="00CB3B1A">
              <w:rPr>
                <w:noProof/>
                <w:webHidden/>
              </w:rPr>
              <w:t>6</w:t>
            </w:r>
            <w:r w:rsidR="00CB3B1A">
              <w:rPr>
                <w:noProof/>
                <w:webHidden/>
              </w:rPr>
              <w:fldChar w:fldCharType="end"/>
            </w:r>
          </w:hyperlink>
        </w:p>
        <w:p w14:paraId="3B2E8D7B" w14:textId="5C994529" w:rsidR="00CB3B1A" w:rsidRDefault="00632C39">
          <w:pPr>
            <w:pStyle w:val="TOC1"/>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10" w:history="1">
            <w:r w:rsidR="00CB3B1A" w:rsidRPr="00BC7DFC">
              <w:rPr>
                <w:rStyle w:val="Hyperlink"/>
                <w:rFonts w:ascii="Times New Roman" w:eastAsia="Times New Roman" w:hAnsi="Times New Roman" w:cs="Times New Roman"/>
                <w:noProof/>
                <w:lang w:val="sr-Cyrl-RS"/>
              </w:rPr>
              <w:t>Анализа остварености стандарда</w:t>
            </w:r>
            <w:r w:rsidR="00CB3B1A">
              <w:rPr>
                <w:noProof/>
                <w:webHidden/>
              </w:rPr>
              <w:tab/>
            </w:r>
            <w:r w:rsidR="00CB3B1A">
              <w:rPr>
                <w:noProof/>
                <w:webHidden/>
              </w:rPr>
              <w:fldChar w:fldCharType="begin"/>
            </w:r>
            <w:r w:rsidR="00CB3B1A">
              <w:rPr>
                <w:noProof/>
                <w:webHidden/>
              </w:rPr>
              <w:instrText xml:space="preserve"> PAGEREF _Toc169892610 \h </w:instrText>
            </w:r>
            <w:r w:rsidR="00CB3B1A">
              <w:rPr>
                <w:noProof/>
                <w:webHidden/>
              </w:rPr>
            </w:r>
            <w:r w:rsidR="00CB3B1A">
              <w:rPr>
                <w:noProof/>
                <w:webHidden/>
              </w:rPr>
              <w:fldChar w:fldCharType="separate"/>
            </w:r>
            <w:r w:rsidR="00CB3B1A">
              <w:rPr>
                <w:noProof/>
                <w:webHidden/>
              </w:rPr>
              <w:t>7</w:t>
            </w:r>
            <w:r w:rsidR="00CB3B1A">
              <w:rPr>
                <w:noProof/>
                <w:webHidden/>
              </w:rPr>
              <w:fldChar w:fldCharType="end"/>
            </w:r>
          </w:hyperlink>
        </w:p>
        <w:p w14:paraId="03F68905" w14:textId="0E6F99D6" w:rsidR="00CB3B1A" w:rsidRDefault="00632C39">
          <w:pPr>
            <w:pStyle w:val="TOC2"/>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11" w:history="1">
            <w:r w:rsidR="00CB3B1A" w:rsidRPr="00BC7DFC">
              <w:rPr>
                <w:rStyle w:val="Hyperlink"/>
                <w:rFonts w:ascii="Times New Roman" w:eastAsia="Times New Roman" w:hAnsi="Times New Roman" w:cs="Times New Roman"/>
                <w:noProof/>
                <w:lang w:val="sr-Cyrl-RS"/>
              </w:rPr>
              <w:t>Стандард 4: Квалитет студијског програма</w:t>
            </w:r>
            <w:r w:rsidR="00CB3B1A">
              <w:rPr>
                <w:noProof/>
                <w:webHidden/>
              </w:rPr>
              <w:tab/>
            </w:r>
            <w:r w:rsidR="00CB3B1A">
              <w:rPr>
                <w:noProof/>
                <w:webHidden/>
              </w:rPr>
              <w:fldChar w:fldCharType="begin"/>
            </w:r>
            <w:r w:rsidR="00CB3B1A">
              <w:rPr>
                <w:noProof/>
                <w:webHidden/>
              </w:rPr>
              <w:instrText xml:space="preserve"> PAGEREF _Toc169892611 \h </w:instrText>
            </w:r>
            <w:r w:rsidR="00CB3B1A">
              <w:rPr>
                <w:noProof/>
                <w:webHidden/>
              </w:rPr>
            </w:r>
            <w:r w:rsidR="00CB3B1A">
              <w:rPr>
                <w:noProof/>
                <w:webHidden/>
              </w:rPr>
              <w:fldChar w:fldCharType="separate"/>
            </w:r>
            <w:r w:rsidR="00CB3B1A">
              <w:rPr>
                <w:noProof/>
                <w:webHidden/>
              </w:rPr>
              <w:t>7</w:t>
            </w:r>
            <w:r w:rsidR="00CB3B1A">
              <w:rPr>
                <w:noProof/>
                <w:webHidden/>
              </w:rPr>
              <w:fldChar w:fldCharType="end"/>
            </w:r>
          </w:hyperlink>
        </w:p>
        <w:p w14:paraId="23F3366C" w14:textId="2BEB5587"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12" w:history="1">
            <w:r w:rsidR="00CB3B1A" w:rsidRPr="00BC7DFC">
              <w:rPr>
                <w:rStyle w:val="Hyperlink"/>
                <w:rFonts w:ascii="Times New Roman" w:eastAsia="Times New Roman" w:hAnsi="Times New Roman" w:cs="Times New Roman"/>
                <w:noProof/>
                <w:lang w:val="sr-Cyrl-RS"/>
              </w:rPr>
              <w:t>Опис актуелног стања</w:t>
            </w:r>
            <w:r w:rsidR="00CB3B1A">
              <w:rPr>
                <w:noProof/>
                <w:webHidden/>
              </w:rPr>
              <w:tab/>
            </w:r>
            <w:r w:rsidR="00CB3B1A">
              <w:rPr>
                <w:noProof/>
                <w:webHidden/>
              </w:rPr>
              <w:fldChar w:fldCharType="begin"/>
            </w:r>
            <w:r w:rsidR="00CB3B1A">
              <w:rPr>
                <w:noProof/>
                <w:webHidden/>
              </w:rPr>
              <w:instrText xml:space="preserve"> PAGEREF _Toc169892612 \h </w:instrText>
            </w:r>
            <w:r w:rsidR="00CB3B1A">
              <w:rPr>
                <w:noProof/>
                <w:webHidden/>
              </w:rPr>
            </w:r>
            <w:r w:rsidR="00CB3B1A">
              <w:rPr>
                <w:noProof/>
                <w:webHidden/>
              </w:rPr>
              <w:fldChar w:fldCharType="separate"/>
            </w:r>
            <w:r w:rsidR="00CB3B1A">
              <w:rPr>
                <w:noProof/>
                <w:webHidden/>
              </w:rPr>
              <w:t>7</w:t>
            </w:r>
            <w:r w:rsidR="00CB3B1A">
              <w:rPr>
                <w:noProof/>
                <w:webHidden/>
              </w:rPr>
              <w:fldChar w:fldCharType="end"/>
            </w:r>
          </w:hyperlink>
        </w:p>
        <w:p w14:paraId="447B8A27" w14:textId="15F005C8"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13" w:history="1">
            <w:r w:rsidR="00CB3B1A" w:rsidRPr="00BC7DFC">
              <w:rPr>
                <w:rStyle w:val="Hyperlink"/>
                <w:rFonts w:ascii="Times New Roman" w:eastAsia="Times New Roman" w:hAnsi="Times New Roman" w:cs="Times New Roman"/>
                <w:noProof/>
                <w:lang w:val="sr-Cyrl-RS"/>
              </w:rPr>
              <w:t>Анализа и процена тренутне ситуације с обзиром на претходно дефинисане циљеве, захтеве и очекивања</w:t>
            </w:r>
            <w:r w:rsidR="00CB3B1A">
              <w:rPr>
                <w:noProof/>
                <w:webHidden/>
              </w:rPr>
              <w:tab/>
            </w:r>
            <w:r w:rsidR="00CB3B1A">
              <w:rPr>
                <w:noProof/>
                <w:webHidden/>
              </w:rPr>
              <w:fldChar w:fldCharType="begin"/>
            </w:r>
            <w:r w:rsidR="00CB3B1A">
              <w:rPr>
                <w:noProof/>
                <w:webHidden/>
              </w:rPr>
              <w:instrText xml:space="preserve"> PAGEREF _Toc169892613 \h </w:instrText>
            </w:r>
            <w:r w:rsidR="00CB3B1A">
              <w:rPr>
                <w:noProof/>
                <w:webHidden/>
              </w:rPr>
            </w:r>
            <w:r w:rsidR="00CB3B1A">
              <w:rPr>
                <w:noProof/>
                <w:webHidden/>
              </w:rPr>
              <w:fldChar w:fldCharType="separate"/>
            </w:r>
            <w:r w:rsidR="00CB3B1A">
              <w:rPr>
                <w:noProof/>
                <w:webHidden/>
              </w:rPr>
              <w:t>13</w:t>
            </w:r>
            <w:r w:rsidR="00CB3B1A">
              <w:rPr>
                <w:noProof/>
                <w:webHidden/>
              </w:rPr>
              <w:fldChar w:fldCharType="end"/>
            </w:r>
          </w:hyperlink>
        </w:p>
        <w:p w14:paraId="526FC77E" w14:textId="0DA8CB0C"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14" w:history="1">
            <w:r w:rsidR="00CB3B1A" w:rsidRPr="00BC7DFC">
              <w:rPr>
                <w:rStyle w:val="Hyperlink"/>
                <w:rFonts w:ascii="Times New Roman" w:eastAsia="Times New Roman" w:hAnsi="Times New Roman" w:cs="Times New Roman"/>
                <w:noProof/>
                <w:lang w:val="sr-Cyrl-RS"/>
              </w:rPr>
              <w:t>Анализа слабости и повољних елемената</w:t>
            </w:r>
            <w:r w:rsidR="00CB3B1A">
              <w:rPr>
                <w:noProof/>
                <w:webHidden/>
              </w:rPr>
              <w:tab/>
            </w:r>
            <w:r w:rsidR="00CB3B1A">
              <w:rPr>
                <w:noProof/>
                <w:webHidden/>
              </w:rPr>
              <w:fldChar w:fldCharType="begin"/>
            </w:r>
            <w:r w:rsidR="00CB3B1A">
              <w:rPr>
                <w:noProof/>
                <w:webHidden/>
              </w:rPr>
              <w:instrText xml:space="preserve"> PAGEREF _Toc169892614 \h </w:instrText>
            </w:r>
            <w:r w:rsidR="00CB3B1A">
              <w:rPr>
                <w:noProof/>
                <w:webHidden/>
              </w:rPr>
            </w:r>
            <w:r w:rsidR="00CB3B1A">
              <w:rPr>
                <w:noProof/>
                <w:webHidden/>
              </w:rPr>
              <w:fldChar w:fldCharType="separate"/>
            </w:r>
            <w:r w:rsidR="00CB3B1A">
              <w:rPr>
                <w:noProof/>
                <w:webHidden/>
              </w:rPr>
              <w:t>15</w:t>
            </w:r>
            <w:r w:rsidR="00CB3B1A">
              <w:rPr>
                <w:noProof/>
                <w:webHidden/>
              </w:rPr>
              <w:fldChar w:fldCharType="end"/>
            </w:r>
          </w:hyperlink>
        </w:p>
        <w:p w14:paraId="254517FF" w14:textId="37280F67"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15" w:history="1">
            <w:r w:rsidR="00CB3B1A" w:rsidRPr="00BC7DFC">
              <w:rPr>
                <w:rStyle w:val="Hyperlink"/>
                <w:rFonts w:ascii="Times New Roman" w:eastAsia="Times New Roman" w:hAnsi="Times New Roman" w:cs="Times New Roman"/>
                <w:noProof/>
                <w:lang w:val="sr-Cyrl-RS"/>
              </w:rPr>
              <w:t>Предлози за побољшање и планиране мере</w:t>
            </w:r>
            <w:r w:rsidR="00CB3B1A">
              <w:rPr>
                <w:noProof/>
                <w:webHidden/>
              </w:rPr>
              <w:tab/>
            </w:r>
            <w:r w:rsidR="00CB3B1A">
              <w:rPr>
                <w:noProof/>
                <w:webHidden/>
              </w:rPr>
              <w:fldChar w:fldCharType="begin"/>
            </w:r>
            <w:r w:rsidR="00CB3B1A">
              <w:rPr>
                <w:noProof/>
                <w:webHidden/>
              </w:rPr>
              <w:instrText xml:space="preserve"> PAGEREF _Toc169892615 \h </w:instrText>
            </w:r>
            <w:r w:rsidR="00CB3B1A">
              <w:rPr>
                <w:noProof/>
                <w:webHidden/>
              </w:rPr>
            </w:r>
            <w:r w:rsidR="00CB3B1A">
              <w:rPr>
                <w:noProof/>
                <w:webHidden/>
              </w:rPr>
              <w:fldChar w:fldCharType="separate"/>
            </w:r>
            <w:r w:rsidR="00CB3B1A">
              <w:rPr>
                <w:noProof/>
                <w:webHidden/>
              </w:rPr>
              <w:t>16</w:t>
            </w:r>
            <w:r w:rsidR="00CB3B1A">
              <w:rPr>
                <w:noProof/>
                <w:webHidden/>
              </w:rPr>
              <w:fldChar w:fldCharType="end"/>
            </w:r>
          </w:hyperlink>
        </w:p>
        <w:p w14:paraId="66B668B4" w14:textId="7A731A26"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16" w:history="1">
            <w:r w:rsidR="00CB3B1A" w:rsidRPr="00BC7DFC">
              <w:rPr>
                <w:rStyle w:val="Hyperlink"/>
                <w:rFonts w:ascii="Times New Roman" w:eastAsia="Times New Roman" w:hAnsi="Times New Roman" w:cs="Times New Roman"/>
                <w:noProof/>
                <w:lang w:val="sr-Cyrl-RS"/>
              </w:rPr>
              <w:t>Табеле</w:t>
            </w:r>
            <w:r w:rsidR="00CB3B1A">
              <w:rPr>
                <w:noProof/>
                <w:webHidden/>
              </w:rPr>
              <w:tab/>
            </w:r>
            <w:r w:rsidR="00CB3B1A">
              <w:rPr>
                <w:noProof/>
                <w:webHidden/>
              </w:rPr>
              <w:fldChar w:fldCharType="begin"/>
            </w:r>
            <w:r w:rsidR="00CB3B1A">
              <w:rPr>
                <w:noProof/>
                <w:webHidden/>
              </w:rPr>
              <w:instrText xml:space="preserve"> PAGEREF _Toc169892616 \h </w:instrText>
            </w:r>
            <w:r w:rsidR="00CB3B1A">
              <w:rPr>
                <w:noProof/>
                <w:webHidden/>
              </w:rPr>
            </w:r>
            <w:r w:rsidR="00CB3B1A">
              <w:rPr>
                <w:noProof/>
                <w:webHidden/>
              </w:rPr>
              <w:fldChar w:fldCharType="separate"/>
            </w:r>
            <w:r w:rsidR="00CB3B1A">
              <w:rPr>
                <w:noProof/>
                <w:webHidden/>
              </w:rPr>
              <w:t>18</w:t>
            </w:r>
            <w:r w:rsidR="00CB3B1A">
              <w:rPr>
                <w:noProof/>
                <w:webHidden/>
              </w:rPr>
              <w:fldChar w:fldCharType="end"/>
            </w:r>
          </w:hyperlink>
        </w:p>
        <w:p w14:paraId="7EDB9DC6" w14:textId="20715889"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17" w:history="1">
            <w:r w:rsidR="00CB3B1A" w:rsidRPr="00BC7DFC">
              <w:rPr>
                <w:rStyle w:val="Hyperlink"/>
                <w:rFonts w:ascii="Times New Roman" w:eastAsia="Times New Roman" w:hAnsi="Times New Roman" w:cs="Times New Roman"/>
                <w:noProof/>
                <w:lang w:val="sr-Cyrl-RS"/>
              </w:rPr>
              <w:t>Прилози</w:t>
            </w:r>
            <w:r w:rsidR="00CB3B1A">
              <w:rPr>
                <w:noProof/>
                <w:webHidden/>
              </w:rPr>
              <w:tab/>
            </w:r>
            <w:r w:rsidR="00CB3B1A">
              <w:rPr>
                <w:noProof/>
                <w:webHidden/>
              </w:rPr>
              <w:fldChar w:fldCharType="begin"/>
            </w:r>
            <w:r w:rsidR="00CB3B1A">
              <w:rPr>
                <w:noProof/>
                <w:webHidden/>
              </w:rPr>
              <w:instrText xml:space="preserve"> PAGEREF _Toc169892617 \h </w:instrText>
            </w:r>
            <w:r w:rsidR="00CB3B1A">
              <w:rPr>
                <w:noProof/>
                <w:webHidden/>
              </w:rPr>
            </w:r>
            <w:r w:rsidR="00CB3B1A">
              <w:rPr>
                <w:noProof/>
                <w:webHidden/>
              </w:rPr>
              <w:fldChar w:fldCharType="separate"/>
            </w:r>
            <w:r w:rsidR="00CB3B1A">
              <w:rPr>
                <w:noProof/>
                <w:webHidden/>
              </w:rPr>
              <w:t>22</w:t>
            </w:r>
            <w:r w:rsidR="00CB3B1A">
              <w:rPr>
                <w:noProof/>
                <w:webHidden/>
              </w:rPr>
              <w:fldChar w:fldCharType="end"/>
            </w:r>
          </w:hyperlink>
        </w:p>
        <w:p w14:paraId="4A40B3B5" w14:textId="19F2146A" w:rsidR="00CB3B1A" w:rsidRDefault="00632C39">
          <w:pPr>
            <w:pStyle w:val="TOC2"/>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18" w:history="1">
            <w:r w:rsidR="00CB3B1A" w:rsidRPr="00BC7DFC">
              <w:rPr>
                <w:rStyle w:val="Hyperlink"/>
                <w:rFonts w:ascii="Times New Roman" w:eastAsia="Times New Roman" w:hAnsi="Times New Roman" w:cs="Times New Roman"/>
                <w:noProof/>
                <w:lang w:val="sr-Cyrl-RS"/>
              </w:rPr>
              <w:t>Стандард 5: Квалитет наставног процеса</w:t>
            </w:r>
            <w:r w:rsidR="00CB3B1A">
              <w:rPr>
                <w:noProof/>
                <w:webHidden/>
              </w:rPr>
              <w:tab/>
            </w:r>
            <w:r w:rsidR="00CB3B1A">
              <w:rPr>
                <w:noProof/>
                <w:webHidden/>
              </w:rPr>
              <w:fldChar w:fldCharType="begin"/>
            </w:r>
            <w:r w:rsidR="00CB3B1A">
              <w:rPr>
                <w:noProof/>
                <w:webHidden/>
              </w:rPr>
              <w:instrText xml:space="preserve"> PAGEREF _Toc169892618 \h </w:instrText>
            </w:r>
            <w:r w:rsidR="00CB3B1A">
              <w:rPr>
                <w:noProof/>
                <w:webHidden/>
              </w:rPr>
            </w:r>
            <w:r w:rsidR="00CB3B1A">
              <w:rPr>
                <w:noProof/>
                <w:webHidden/>
              </w:rPr>
              <w:fldChar w:fldCharType="separate"/>
            </w:r>
            <w:r w:rsidR="00CB3B1A">
              <w:rPr>
                <w:noProof/>
                <w:webHidden/>
              </w:rPr>
              <w:t>23</w:t>
            </w:r>
            <w:r w:rsidR="00CB3B1A">
              <w:rPr>
                <w:noProof/>
                <w:webHidden/>
              </w:rPr>
              <w:fldChar w:fldCharType="end"/>
            </w:r>
          </w:hyperlink>
        </w:p>
        <w:p w14:paraId="2F3B0D7B" w14:textId="35A9FB16"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19" w:history="1">
            <w:r w:rsidR="00CB3B1A" w:rsidRPr="00BC7DFC">
              <w:rPr>
                <w:rStyle w:val="Hyperlink"/>
                <w:rFonts w:ascii="Times New Roman" w:eastAsia="Times New Roman" w:hAnsi="Times New Roman" w:cs="Times New Roman"/>
                <w:noProof/>
                <w:lang w:val="sr-Cyrl-RS"/>
              </w:rPr>
              <w:t>Опис актуелног стања</w:t>
            </w:r>
            <w:r w:rsidR="00CB3B1A">
              <w:rPr>
                <w:noProof/>
                <w:webHidden/>
              </w:rPr>
              <w:tab/>
            </w:r>
            <w:r w:rsidR="00CB3B1A">
              <w:rPr>
                <w:noProof/>
                <w:webHidden/>
              </w:rPr>
              <w:fldChar w:fldCharType="begin"/>
            </w:r>
            <w:r w:rsidR="00CB3B1A">
              <w:rPr>
                <w:noProof/>
                <w:webHidden/>
              </w:rPr>
              <w:instrText xml:space="preserve"> PAGEREF _Toc169892619 \h </w:instrText>
            </w:r>
            <w:r w:rsidR="00CB3B1A">
              <w:rPr>
                <w:noProof/>
                <w:webHidden/>
              </w:rPr>
            </w:r>
            <w:r w:rsidR="00CB3B1A">
              <w:rPr>
                <w:noProof/>
                <w:webHidden/>
              </w:rPr>
              <w:fldChar w:fldCharType="separate"/>
            </w:r>
            <w:r w:rsidR="00CB3B1A">
              <w:rPr>
                <w:noProof/>
                <w:webHidden/>
              </w:rPr>
              <w:t>23</w:t>
            </w:r>
            <w:r w:rsidR="00CB3B1A">
              <w:rPr>
                <w:noProof/>
                <w:webHidden/>
              </w:rPr>
              <w:fldChar w:fldCharType="end"/>
            </w:r>
          </w:hyperlink>
        </w:p>
        <w:p w14:paraId="078102A6" w14:textId="7AAF9436"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20" w:history="1">
            <w:r w:rsidR="00CB3B1A" w:rsidRPr="00BC7DFC">
              <w:rPr>
                <w:rStyle w:val="Hyperlink"/>
                <w:rFonts w:ascii="Times New Roman" w:eastAsia="Times New Roman" w:hAnsi="Times New Roman" w:cs="Times New Roman"/>
                <w:noProof/>
                <w:lang w:val="sr-Cyrl-RS"/>
              </w:rPr>
              <w:t>Анализа и процена тренутне ситуације с обзиром на претходно дефинисане циљеве, захтеве и очекивања</w:t>
            </w:r>
            <w:r w:rsidR="00CB3B1A">
              <w:rPr>
                <w:noProof/>
                <w:webHidden/>
              </w:rPr>
              <w:tab/>
            </w:r>
            <w:r w:rsidR="00CB3B1A">
              <w:rPr>
                <w:noProof/>
                <w:webHidden/>
              </w:rPr>
              <w:fldChar w:fldCharType="begin"/>
            </w:r>
            <w:r w:rsidR="00CB3B1A">
              <w:rPr>
                <w:noProof/>
                <w:webHidden/>
              </w:rPr>
              <w:instrText xml:space="preserve"> PAGEREF _Toc169892620 \h </w:instrText>
            </w:r>
            <w:r w:rsidR="00CB3B1A">
              <w:rPr>
                <w:noProof/>
                <w:webHidden/>
              </w:rPr>
            </w:r>
            <w:r w:rsidR="00CB3B1A">
              <w:rPr>
                <w:noProof/>
                <w:webHidden/>
              </w:rPr>
              <w:fldChar w:fldCharType="separate"/>
            </w:r>
            <w:r w:rsidR="00CB3B1A">
              <w:rPr>
                <w:noProof/>
                <w:webHidden/>
              </w:rPr>
              <w:t>28</w:t>
            </w:r>
            <w:r w:rsidR="00CB3B1A">
              <w:rPr>
                <w:noProof/>
                <w:webHidden/>
              </w:rPr>
              <w:fldChar w:fldCharType="end"/>
            </w:r>
          </w:hyperlink>
        </w:p>
        <w:p w14:paraId="7B4F6169" w14:textId="3E515920"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21" w:history="1">
            <w:r w:rsidR="00CB3B1A" w:rsidRPr="00BC7DFC">
              <w:rPr>
                <w:rStyle w:val="Hyperlink"/>
                <w:rFonts w:ascii="Times New Roman" w:eastAsia="Times New Roman" w:hAnsi="Times New Roman" w:cs="Times New Roman"/>
                <w:noProof/>
                <w:lang w:val="sr-Cyrl-RS"/>
              </w:rPr>
              <w:t>Анализа слабости и повољних елемената</w:t>
            </w:r>
            <w:r w:rsidR="00CB3B1A">
              <w:rPr>
                <w:noProof/>
                <w:webHidden/>
              </w:rPr>
              <w:tab/>
            </w:r>
            <w:r w:rsidR="00CB3B1A">
              <w:rPr>
                <w:noProof/>
                <w:webHidden/>
              </w:rPr>
              <w:fldChar w:fldCharType="begin"/>
            </w:r>
            <w:r w:rsidR="00CB3B1A">
              <w:rPr>
                <w:noProof/>
                <w:webHidden/>
              </w:rPr>
              <w:instrText xml:space="preserve"> PAGEREF _Toc169892621 \h </w:instrText>
            </w:r>
            <w:r w:rsidR="00CB3B1A">
              <w:rPr>
                <w:noProof/>
                <w:webHidden/>
              </w:rPr>
            </w:r>
            <w:r w:rsidR="00CB3B1A">
              <w:rPr>
                <w:noProof/>
                <w:webHidden/>
              </w:rPr>
              <w:fldChar w:fldCharType="separate"/>
            </w:r>
            <w:r w:rsidR="00CB3B1A">
              <w:rPr>
                <w:noProof/>
                <w:webHidden/>
              </w:rPr>
              <w:t>30</w:t>
            </w:r>
            <w:r w:rsidR="00CB3B1A">
              <w:rPr>
                <w:noProof/>
                <w:webHidden/>
              </w:rPr>
              <w:fldChar w:fldCharType="end"/>
            </w:r>
          </w:hyperlink>
        </w:p>
        <w:p w14:paraId="2F58E172" w14:textId="3457428D"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22" w:history="1">
            <w:r w:rsidR="00CB3B1A" w:rsidRPr="00BC7DFC">
              <w:rPr>
                <w:rStyle w:val="Hyperlink"/>
                <w:rFonts w:ascii="Times New Roman" w:eastAsia="Times New Roman" w:hAnsi="Times New Roman" w:cs="Times New Roman"/>
                <w:noProof/>
                <w:lang w:val="sr-Cyrl-RS"/>
              </w:rPr>
              <w:t>Предлози за побољшање и планиране мере</w:t>
            </w:r>
            <w:r w:rsidR="00CB3B1A">
              <w:rPr>
                <w:noProof/>
                <w:webHidden/>
              </w:rPr>
              <w:tab/>
            </w:r>
            <w:r w:rsidR="00CB3B1A">
              <w:rPr>
                <w:noProof/>
                <w:webHidden/>
              </w:rPr>
              <w:fldChar w:fldCharType="begin"/>
            </w:r>
            <w:r w:rsidR="00CB3B1A">
              <w:rPr>
                <w:noProof/>
                <w:webHidden/>
              </w:rPr>
              <w:instrText xml:space="preserve"> PAGEREF _Toc169892622 \h </w:instrText>
            </w:r>
            <w:r w:rsidR="00CB3B1A">
              <w:rPr>
                <w:noProof/>
                <w:webHidden/>
              </w:rPr>
            </w:r>
            <w:r w:rsidR="00CB3B1A">
              <w:rPr>
                <w:noProof/>
                <w:webHidden/>
              </w:rPr>
              <w:fldChar w:fldCharType="separate"/>
            </w:r>
            <w:r w:rsidR="00CB3B1A">
              <w:rPr>
                <w:noProof/>
                <w:webHidden/>
              </w:rPr>
              <w:t>30</w:t>
            </w:r>
            <w:r w:rsidR="00CB3B1A">
              <w:rPr>
                <w:noProof/>
                <w:webHidden/>
              </w:rPr>
              <w:fldChar w:fldCharType="end"/>
            </w:r>
          </w:hyperlink>
        </w:p>
        <w:p w14:paraId="7FCDA641" w14:textId="2351A388"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23" w:history="1">
            <w:r w:rsidR="00CB3B1A" w:rsidRPr="00BC7DFC">
              <w:rPr>
                <w:rStyle w:val="Hyperlink"/>
                <w:rFonts w:ascii="Times New Roman" w:eastAsia="Times New Roman" w:hAnsi="Times New Roman" w:cs="Times New Roman"/>
                <w:noProof/>
                <w:lang w:val="sr-Cyrl-RS"/>
              </w:rPr>
              <w:t>Прилози</w:t>
            </w:r>
            <w:r w:rsidR="00CB3B1A">
              <w:rPr>
                <w:noProof/>
                <w:webHidden/>
              </w:rPr>
              <w:tab/>
            </w:r>
            <w:r w:rsidR="00CB3B1A">
              <w:rPr>
                <w:noProof/>
                <w:webHidden/>
              </w:rPr>
              <w:fldChar w:fldCharType="begin"/>
            </w:r>
            <w:r w:rsidR="00CB3B1A">
              <w:rPr>
                <w:noProof/>
                <w:webHidden/>
              </w:rPr>
              <w:instrText xml:space="preserve"> PAGEREF _Toc169892623 \h </w:instrText>
            </w:r>
            <w:r w:rsidR="00CB3B1A">
              <w:rPr>
                <w:noProof/>
                <w:webHidden/>
              </w:rPr>
            </w:r>
            <w:r w:rsidR="00CB3B1A">
              <w:rPr>
                <w:noProof/>
                <w:webHidden/>
              </w:rPr>
              <w:fldChar w:fldCharType="separate"/>
            </w:r>
            <w:r w:rsidR="00CB3B1A">
              <w:rPr>
                <w:noProof/>
                <w:webHidden/>
              </w:rPr>
              <w:t>31</w:t>
            </w:r>
            <w:r w:rsidR="00CB3B1A">
              <w:rPr>
                <w:noProof/>
                <w:webHidden/>
              </w:rPr>
              <w:fldChar w:fldCharType="end"/>
            </w:r>
          </w:hyperlink>
        </w:p>
        <w:p w14:paraId="0F7015A2" w14:textId="1D37F7C1" w:rsidR="00CB3B1A" w:rsidRDefault="00632C39">
          <w:pPr>
            <w:pStyle w:val="TOC2"/>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24" w:history="1">
            <w:r w:rsidR="00CB3B1A" w:rsidRPr="00BC7DFC">
              <w:rPr>
                <w:rStyle w:val="Hyperlink"/>
                <w:rFonts w:ascii="Times New Roman" w:eastAsia="Times New Roman" w:hAnsi="Times New Roman" w:cs="Times New Roman"/>
                <w:noProof/>
                <w:lang w:val="sr-Cyrl-RS"/>
              </w:rPr>
              <w:t>Стандард 7: Квалитет наставника и сарадника</w:t>
            </w:r>
            <w:r w:rsidR="00CB3B1A">
              <w:rPr>
                <w:noProof/>
                <w:webHidden/>
              </w:rPr>
              <w:tab/>
            </w:r>
            <w:r w:rsidR="00CB3B1A">
              <w:rPr>
                <w:noProof/>
                <w:webHidden/>
              </w:rPr>
              <w:fldChar w:fldCharType="begin"/>
            </w:r>
            <w:r w:rsidR="00CB3B1A">
              <w:rPr>
                <w:noProof/>
                <w:webHidden/>
              </w:rPr>
              <w:instrText xml:space="preserve"> PAGEREF _Toc169892624 \h </w:instrText>
            </w:r>
            <w:r w:rsidR="00CB3B1A">
              <w:rPr>
                <w:noProof/>
                <w:webHidden/>
              </w:rPr>
            </w:r>
            <w:r w:rsidR="00CB3B1A">
              <w:rPr>
                <w:noProof/>
                <w:webHidden/>
              </w:rPr>
              <w:fldChar w:fldCharType="separate"/>
            </w:r>
            <w:r w:rsidR="00CB3B1A">
              <w:rPr>
                <w:noProof/>
                <w:webHidden/>
              </w:rPr>
              <w:t>33</w:t>
            </w:r>
            <w:r w:rsidR="00CB3B1A">
              <w:rPr>
                <w:noProof/>
                <w:webHidden/>
              </w:rPr>
              <w:fldChar w:fldCharType="end"/>
            </w:r>
          </w:hyperlink>
        </w:p>
        <w:p w14:paraId="59FAB1CE" w14:textId="250491F9"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25" w:history="1">
            <w:r w:rsidR="00CB3B1A" w:rsidRPr="00BC7DFC">
              <w:rPr>
                <w:rStyle w:val="Hyperlink"/>
                <w:rFonts w:ascii="Times New Roman" w:hAnsi="Times New Roman" w:cs="Times New Roman"/>
                <w:noProof/>
                <w:lang w:val="sr-Cyrl-RS"/>
              </w:rPr>
              <w:t>Опис актуелног стања</w:t>
            </w:r>
            <w:r w:rsidR="00CB3B1A">
              <w:rPr>
                <w:noProof/>
                <w:webHidden/>
              </w:rPr>
              <w:tab/>
            </w:r>
            <w:r w:rsidR="00CB3B1A">
              <w:rPr>
                <w:noProof/>
                <w:webHidden/>
              </w:rPr>
              <w:fldChar w:fldCharType="begin"/>
            </w:r>
            <w:r w:rsidR="00CB3B1A">
              <w:rPr>
                <w:noProof/>
                <w:webHidden/>
              </w:rPr>
              <w:instrText xml:space="preserve"> PAGEREF _Toc169892625 \h </w:instrText>
            </w:r>
            <w:r w:rsidR="00CB3B1A">
              <w:rPr>
                <w:noProof/>
                <w:webHidden/>
              </w:rPr>
            </w:r>
            <w:r w:rsidR="00CB3B1A">
              <w:rPr>
                <w:noProof/>
                <w:webHidden/>
              </w:rPr>
              <w:fldChar w:fldCharType="separate"/>
            </w:r>
            <w:r w:rsidR="00CB3B1A">
              <w:rPr>
                <w:noProof/>
                <w:webHidden/>
              </w:rPr>
              <w:t>33</w:t>
            </w:r>
            <w:r w:rsidR="00CB3B1A">
              <w:rPr>
                <w:noProof/>
                <w:webHidden/>
              </w:rPr>
              <w:fldChar w:fldCharType="end"/>
            </w:r>
          </w:hyperlink>
        </w:p>
        <w:p w14:paraId="01841065" w14:textId="6E6EDEA5"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26" w:history="1">
            <w:r w:rsidR="00CB3B1A" w:rsidRPr="00BC7DFC">
              <w:rPr>
                <w:rStyle w:val="Hyperlink"/>
                <w:rFonts w:ascii="Times New Roman" w:eastAsia="Times New Roman" w:hAnsi="Times New Roman" w:cs="Times New Roman"/>
                <w:noProof/>
                <w:lang w:val="sr-Cyrl-RS"/>
              </w:rPr>
              <w:t>Анализа и процена тренутне ситуације с обзиром на претходно дефинисане циљеве, захтеве и очекивања</w:t>
            </w:r>
            <w:r w:rsidR="00CB3B1A">
              <w:rPr>
                <w:noProof/>
                <w:webHidden/>
              </w:rPr>
              <w:tab/>
            </w:r>
            <w:r w:rsidR="00CB3B1A">
              <w:rPr>
                <w:noProof/>
                <w:webHidden/>
              </w:rPr>
              <w:fldChar w:fldCharType="begin"/>
            </w:r>
            <w:r w:rsidR="00CB3B1A">
              <w:rPr>
                <w:noProof/>
                <w:webHidden/>
              </w:rPr>
              <w:instrText xml:space="preserve"> PAGEREF _Toc169892626 \h </w:instrText>
            </w:r>
            <w:r w:rsidR="00CB3B1A">
              <w:rPr>
                <w:noProof/>
                <w:webHidden/>
              </w:rPr>
            </w:r>
            <w:r w:rsidR="00CB3B1A">
              <w:rPr>
                <w:noProof/>
                <w:webHidden/>
              </w:rPr>
              <w:fldChar w:fldCharType="separate"/>
            </w:r>
            <w:r w:rsidR="00CB3B1A">
              <w:rPr>
                <w:noProof/>
                <w:webHidden/>
              </w:rPr>
              <w:t>36</w:t>
            </w:r>
            <w:r w:rsidR="00CB3B1A">
              <w:rPr>
                <w:noProof/>
                <w:webHidden/>
              </w:rPr>
              <w:fldChar w:fldCharType="end"/>
            </w:r>
          </w:hyperlink>
        </w:p>
        <w:p w14:paraId="42759D07" w14:textId="00B1854C"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27" w:history="1">
            <w:r w:rsidR="00CB3B1A" w:rsidRPr="00BC7DFC">
              <w:rPr>
                <w:rStyle w:val="Hyperlink"/>
                <w:rFonts w:ascii="Times New Roman" w:hAnsi="Times New Roman" w:cs="Times New Roman"/>
                <w:noProof/>
                <w:lang w:val="sr-Cyrl-RS"/>
              </w:rPr>
              <w:t>Анализа слабости и повољних елемената</w:t>
            </w:r>
            <w:r w:rsidR="00CB3B1A">
              <w:rPr>
                <w:noProof/>
                <w:webHidden/>
              </w:rPr>
              <w:tab/>
            </w:r>
            <w:r w:rsidR="00CB3B1A">
              <w:rPr>
                <w:noProof/>
                <w:webHidden/>
              </w:rPr>
              <w:fldChar w:fldCharType="begin"/>
            </w:r>
            <w:r w:rsidR="00CB3B1A">
              <w:rPr>
                <w:noProof/>
                <w:webHidden/>
              </w:rPr>
              <w:instrText xml:space="preserve"> PAGEREF _Toc169892627 \h </w:instrText>
            </w:r>
            <w:r w:rsidR="00CB3B1A">
              <w:rPr>
                <w:noProof/>
                <w:webHidden/>
              </w:rPr>
            </w:r>
            <w:r w:rsidR="00CB3B1A">
              <w:rPr>
                <w:noProof/>
                <w:webHidden/>
              </w:rPr>
              <w:fldChar w:fldCharType="separate"/>
            </w:r>
            <w:r w:rsidR="00CB3B1A">
              <w:rPr>
                <w:noProof/>
                <w:webHidden/>
              </w:rPr>
              <w:t>39</w:t>
            </w:r>
            <w:r w:rsidR="00CB3B1A">
              <w:rPr>
                <w:noProof/>
                <w:webHidden/>
              </w:rPr>
              <w:fldChar w:fldCharType="end"/>
            </w:r>
          </w:hyperlink>
        </w:p>
        <w:p w14:paraId="3515E113" w14:textId="319DEF1D"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28" w:history="1">
            <w:r w:rsidR="00CB3B1A" w:rsidRPr="00BC7DFC">
              <w:rPr>
                <w:rStyle w:val="Hyperlink"/>
                <w:rFonts w:ascii="Times New Roman" w:hAnsi="Times New Roman" w:cs="Times New Roman"/>
                <w:noProof/>
                <w:lang w:val="sr-Cyrl-RS"/>
              </w:rPr>
              <w:t>Предлози за побољшање и планиране мере</w:t>
            </w:r>
            <w:r w:rsidR="00CB3B1A">
              <w:rPr>
                <w:noProof/>
                <w:webHidden/>
              </w:rPr>
              <w:tab/>
            </w:r>
            <w:r w:rsidR="00CB3B1A">
              <w:rPr>
                <w:noProof/>
                <w:webHidden/>
              </w:rPr>
              <w:fldChar w:fldCharType="begin"/>
            </w:r>
            <w:r w:rsidR="00CB3B1A">
              <w:rPr>
                <w:noProof/>
                <w:webHidden/>
              </w:rPr>
              <w:instrText xml:space="preserve"> PAGEREF _Toc169892628 \h </w:instrText>
            </w:r>
            <w:r w:rsidR="00CB3B1A">
              <w:rPr>
                <w:noProof/>
                <w:webHidden/>
              </w:rPr>
            </w:r>
            <w:r w:rsidR="00CB3B1A">
              <w:rPr>
                <w:noProof/>
                <w:webHidden/>
              </w:rPr>
              <w:fldChar w:fldCharType="separate"/>
            </w:r>
            <w:r w:rsidR="00CB3B1A">
              <w:rPr>
                <w:noProof/>
                <w:webHidden/>
              </w:rPr>
              <w:t>39</w:t>
            </w:r>
            <w:r w:rsidR="00CB3B1A">
              <w:rPr>
                <w:noProof/>
                <w:webHidden/>
              </w:rPr>
              <w:fldChar w:fldCharType="end"/>
            </w:r>
          </w:hyperlink>
        </w:p>
        <w:p w14:paraId="23685871" w14:textId="6B424018"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29" w:history="1">
            <w:r w:rsidR="00CB3B1A" w:rsidRPr="00BC7DFC">
              <w:rPr>
                <w:rStyle w:val="Hyperlink"/>
                <w:rFonts w:ascii="Times New Roman" w:hAnsi="Times New Roman" w:cs="Times New Roman"/>
                <w:noProof/>
                <w:lang w:val="en-US"/>
              </w:rPr>
              <w:t>T</w:t>
            </w:r>
            <w:r w:rsidR="00CB3B1A" w:rsidRPr="00BC7DFC">
              <w:rPr>
                <w:rStyle w:val="Hyperlink"/>
                <w:rFonts w:ascii="Times New Roman" w:hAnsi="Times New Roman" w:cs="Times New Roman"/>
                <w:noProof/>
                <w:lang w:val="sr-Cyrl-RS"/>
              </w:rPr>
              <w:t>абеле</w:t>
            </w:r>
            <w:r w:rsidR="00CB3B1A">
              <w:rPr>
                <w:noProof/>
                <w:webHidden/>
              </w:rPr>
              <w:tab/>
            </w:r>
            <w:r w:rsidR="00CB3B1A">
              <w:rPr>
                <w:noProof/>
                <w:webHidden/>
              </w:rPr>
              <w:fldChar w:fldCharType="begin"/>
            </w:r>
            <w:r w:rsidR="00CB3B1A">
              <w:rPr>
                <w:noProof/>
                <w:webHidden/>
              </w:rPr>
              <w:instrText xml:space="preserve"> PAGEREF _Toc169892629 \h </w:instrText>
            </w:r>
            <w:r w:rsidR="00CB3B1A">
              <w:rPr>
                <w:noProof/>
                <w:webHidden/>
              </w:rPr>
            </w:r>
            <w:r w:rsidR="00CB3B1A">
              <w:rPr>
                <w:noProof/>
                <w:webHidden/>
              </w:rPr>
              <w:fldChar w:fldCharType="separate"/>
            </w:r>
            <w:r w:rsidR="00CB3B1A">
              <w:rPr>
                <w:noProof/>
                <w:webHidden/>
              </w:rPr>
              <w:t>41</w:t>
            </w:r>
            <w:r w:rsidR="00CB3B1A">
              <w:rPr>
                <w:noProof/>
                <w:webHidden/>
              </w:rPr>
              <w:fldChar w:fldCharType="end"/>
            </w:r>
          </w:hyperlink>
        </w:p>
        <w:p w14:paraId="7515A5EA" w14:textId="31873B48"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30" w:history="1">
            <w:r w:rsidR="00CB3B1A" w:rsidRPr="00BC7DFC">
              <w:rPr>
                <w:rStyle w:val="Hyperlink"/>
                <w:rFonts w:ascii="Times New Roman" w:hAnsi="Times New Roman" w:cs="Times New Roman"/>
                <w:noProof/>
                <w:lang w:val="sr-Cyrl-RS"/>
              </w:rPr>
              <w:t>Прилози</w:t>
            </w:r>
            <w:r w:rsidR="00CB3B1A">
              <w:rPr>
                <w:noProof/>
                <w:webHidden/>
              </w:rPr>
              <w:tab/>
            </w:r>
            <w:r w:rsidR="00CB3B1A">
              <w:rPr>
                <w:noProof/>
                <w:webHidden/>
              </w:rPr>
              <w:fldChar w:fldCharType="begin"/>
            </w:r>
            <w:r w:rsidR="00CB3B1A">
              <w:rPr>
                <w:noProof/>
                <w:webHidden/>
              </w:rPr>
              <w:instrText xml:space="preserve"> PAGEREF _Toc169892630 \h </w:instrText>
            </w:r>
            <w:r w:rsidR="00CB3B1A">
              <w:rPr>
                <w:noProof/>
                <w:webHidden/>
              </w:rPr>
            </w:r>
            <w:r w:rsidR="00CB3B1A">
              <w:rPr>
                <w:noProof/>
                <w:webHidden/>
              </w:rPr>
              <w:fldChar w:fldCharType="separate"/>
            </w:r>
            <w:r w:rsidR="00CB3B1A">
              <w:rPr>
                <w:noProof/>
                <w:webHidden/>
              </w:rPr>
              <w:t>43</w:t>
            </w:r>
            <w:r w:rsidR="00CB3B1A">
              <w:rPr>
                <w:noProof/>
                <w:webHidden/>
              </w:rPr>
              <w:fldChar w:fldCharType="end"/>
            </w:r>
          </w:hyperlink>
        </w:p>
        <w:p w14:paraId="5A8AEB0E" w14:textId="13187B4E" w:rsidR="00CB3B1A" w:rsidRDefault="00632C39">
          <w:pPr>
            <w:pStyle w:val="TOC2"/>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31" w:history="1">
            <w:r w:rsidR="00CB3B1A" w:rsidRPr="00BC7DFC">
              <w:rPr>
                <w:rStyle w:val="Hyperlink"/>
                <w:rFonts w:ascii="Times New Roman" w:eastAsia="Times New Roman" w:hAnsi="Times New Roman" w:cs="Times New Roman"/>
                <w:noProof/>
                <w:lang w:val="sr-Cyrl-RS"/>
              </w:rPr>
              <w:t>Стандард 8: Квалитет студената</w:t>
            </w:r>
            <w:r w:rsidR="00CB3B1A">
              <w:rPr>
                <w:noProof/>
                <w:webHidden/>
              </w:rPr>
              <w:tab/>
            </w:r>
            <w:r w:rsidR="00CB3B1A">
              <w:rPr>
                <w:noProof/>
                <w:webHidden/>
              </w:rPr>
              <w:fldChar w:fldCharType="begin"/>
            </w:r>
            <w:r w:rsidR="00CB3B1A">
              <w:rPr>
                <w:noProof/>
                <w:webHidden/>
              </w:rPr>
              <w:instrText xml:space="preserve"> PAGEREF _Toc169892631 \h </w:instrText>
            </w:r>
            <w:r w:rsidR="00CB3B1A">
              <w:rPr>
                <w:noProof/>
                <w:webHidden/>
              </w:rPr>
            </w:r>
            <w:r w:rsidR="00CB3B1A">
              <w:rPr>
                <w:noProof/>
                <w:webHidden/>
              </w:rPr>
              <w:fldChar w:fldCharType="separate"/>
            </w:r>
            <w:r w:rsidR="00CB3B1A">
              <w:rPr>
                <w:noProof/>
                <w:webHidden/>
              </w:rPr>
              <w:t>44</w:t>
            </w:r>
            <w:r w:rsidR="00CB3B1A">
              <w:rPr>
                <w:noProof/>
                <w:webHidden/>
              </w:rPr>
              <w:fldChar w:fldCharType="end"/>
            </w:r>
          </w:hyperlink>
        </w:p>
        <w:p w14:paraId="1E686B67" w14:textId="04A61B3C"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32" w:history="1">
            <w:r w:rsidR="00CB3B1A" w:rsidRPr="00BC7DFC">
              <w:rPr>
                <w:rStyle w:val="Hyperlink"/>
                <w:rFonts w:ascii="Times New Roman" w:eastAsia="Times New Roman" w:hAnsi="Times New Roman" w:cs="Times New Roman"/>
                <w:noProof/>
                <w:lang w:val="sr-Cyrl-RS"/>
              </w:rPr>
              <w:t>Опис актуелног стања</w:t>
            </w:r>
            <w:r w:rsidR="00CB3B1A">
              <w:rPr>
                <w:noProof/>
                <w:webHidden/>
              </w:rPr>
              <w:tab/>
            </w:r>
            <w:r w:rsidR="00CB3B1A">
              <w:rPr>
                <w:noProof/>
                <w:webHidden/>
              </w:rPr>
              <w:fldChar w:fldCharType="begin"/>
            </w:r>
            <w:r w:rsidR="00CB3B1A">
              <w:rPr>
                <w:noProof/>
                <w:webHidden/>
              </w:rPr>
              <w:instrText xml:space="preserve"> PAGEREF _Toc169892632 \h </w:instrText>
            </w:r>
            <w:r w:rsidR="00CB3B1A">
              <w:rPr>
                <w:noProof/>
                <w:webHidden/>
              </w:rPr>
            </w:r>
            <w:r w:rsidR="00CB3B1A">
              <w:rPr>
                <w:noProof/>
                <w:webHidden/>
              </w:rPr>
              <w:fldChar w:fldCharType="separate"/>
            </w:r>
            <w:r w:rsidR="00CB3B1A">
              <w:rPr>
                <w:noProof/>
                <w:webHidden/>
              </w:rPr>
              <w:t>44</w:t>
            </w:r>
            <w:r w:rsidR="00CB3B1A">
              <w:rPr>
                <w:noProof/>
                <w:webHidden/>
              </w:rPr>
              <w:fldChar w:fldCharType="end"/>
            </w:r>
          </w:hyperlink>
        </w:p>
        <w:p w14:paraId="26ED16CD" w14:textId="1B98BA2B"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33" w:history="1">
            <w:r w:rsidR="00CB3B1A" w:rsidRPr="00BC7DFC">
              <w:rPr>
                <w:rStyle w:val="Hyperlink"/>
                <w:rFonts w:ascii="Times New Roman" w:eastAsia="Times New Roman" w:hAnsi="Times New Roman" w:cs="Times New Roman"/>
                <w:noProof/>
                <w:lang w:val="sr-Cyrl-RS"/>
              </w:rPr>
              <w:t>Анализа и процена тренутне ситуације с обзиром на претходно дефинисане циљеве, захтеве и очекивања</w:t>
            </w:r>
            <w:r w:rsidR="00CB3B1A">
              <w:rPr>
                <w:noProof/>
                <w:webHidden/>
              </w:rPr>
              <w:tab/>
            </w:r>
            <w:r w:rsidR="00CB3B1A">
              <w:rPr>
                <w:noProof/>
                <w:webHidden/>
              </w:rPr>
              <w:fldChar w:fldCharType="begin"/>
            </w:r>
            <w:r w:rsidR="00CB3B1A">
              <w:rPr>
                <w:noProof/>
                <w:webHidden/>
              </w:rPr>
              <w:instrText xml:space="preserve"> PAGEREF _Toc169892633 \h </w:instrText>
            </w:r>
            <w:r w:rsidR="00CB3B1A">
              <w:rPr>
                <w:noProof/>
                <w:webHidden/>
              </w:rPr>
            </w:r>
            <w:r w:rsidR="00CB3B1A">
              <w:rPr>
                <w:noProof/>
                <w:webHidden/>
              </w:rPr>
              <w:fldChar w:fldCharType="separate"/>
            </w:r>
            <w:r w:rsidR="00CB3B1A">
              <w:rPr>
                <w:noProof/>
                <w:webHidden/>
              </w:rPr>
              <w:t>46</w:t>
            </w:r>
            <w:r w:rsidR="00CB3B1A">
              <w:rPr>
                <w:noProof/>
                <w:webHidden/>
              </w:rPr>
              <w:fldChar w:fldCharType="end"/>
            </w:r>
          </w:hyperlink>
        </w:p>
        <w:p w14:paraId="70907BC7" w14:textId="3ED71010"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34" w:history="1">
            <w:r w:rsidR="00CB3B1A" w:rsidRPr="00BC7DFC">
              <w:rPr>
                <w:rStyle w:val="Hyperlink"/>
                <w:rFonts w:ascii="Times New Roman" w:hAnsi="Times New Roman" w:cs="Times New Roman"/>
                <w:noProof/>
                <w:lang w:val="sr-Cyrl-RS"/>
              </w:rPr>
              <w:t>Анализа слабости и повољних елемената</w:t>
            </w:r>
            <w:r w:rsidR="00CB3B1A">
              <w:rPr>
                <w:noProof/>
                <w:webHidden/>
              </w:rPr>
              <w:tab/>
            </w:r>
            <w:r w:rsidR="00CB3B1A">
              <w:rPr>
                <w:noProof/>
                <w:webHidden/>
              </w:rPr>
              <w:fldChar w:fldCharType="begin"/>
            </w:r>
            <w:r w:rsidR="00CB3B1A">
              <w:rPr>
                <w:noProof/>
                <w:webHidden/>
              </w:rPr>
              <w:instrText xml:space="preserve"> PAGEREF _Toc169892634 \h </w:instrText>
            </w:r>
            <w:r w:rsidR="00CB3B1A">
              <w:rPr>
                <w:noProof/>
                <w:webHidden/>
              </w:rPr>
            </w:r>
            <w:r w:rsidR="00CB3B1A">
              <w:rPr>
                <w:noProof/>
                <w:webHidden/>
              </w:rPr>
              <w:fldChar w:fldCharType="separate"/>
            </w:r>
            <w:r w:rsidR="00CB3B1A">
              <w:rPr>
                <w:noProof/>
                <w:webHidden/>
              </w:rPr>
              <w:t>47</w:t>
            </w:r>
            <w:r w:rsidR="00CB3B1A">
              <w:rPr>
                <w:noProof/>
                <w:webHidden/>
              </w:rPr>
              <w:fldChar w:fldCharType="end"/>
            </w:r>
          </w:hyperlink>
        </w:p>
        <w:p w14:paraId="71E9822B" w14:textId="0E3026AE"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35" w:history="1">
            <w:r w:rsidR="00CB3B1A" w:rsidRPr="00BC7DFC">
              <w:rPr>
                <w:rStyle w:val="Hyperlink"/>
                <w:rFonts w:ascii="Times New Roman" w:eastAsia="Times New Roman" w:hAnsi="Times New Roman" w:cs="Times New Roman"/>
                <w:noProof/>
                <w:lang w:val="sr-Cyrl-RS"/>
              </w:rPr>
              <w:t>Предлози за побољшање и планиране мере</w:t>
            </w:r>
            <w:r w:rsidR="00CB3B1A">
              <w:rPr>
                <w:noProof/>
                <w:webHidden/>
              </w:rPr>
              <w:tab/>
            </w:r>
            <w:r w:rsidR="00CB3B1A">
              <w:rPr>
                <w:noProof/>
                <w:webHidden/>
              </w:rPr>
              <w:fldChar w:fldCharType="begin"/>
            </w:r>
            <w:r w:rsidR="00CB3B1A">
              <w:rPr>
                <w:noProof/>
                <w:webHidden/>
              </w:rPr>
              <w:instrText xml:space="preserve"> PAGEREF _Toc169892635 \h </w:instrText>
            </w:r>
            <w:r w:rsidR="00CB3B1A">
              <w:rPr>
                <w:noProof/>
                <w:webHidden/>
              </w:rPr>
            </w:r>
            <w:r w:rsidR="00CB3B1A">
              <w:rPr>
                <w:noProof/>
                <w:webHidden/>
              </w:rPr>
              <w:fldChar w:fldCharType="separate"/>
            </w:r>
            <w:r w:rsidR="00CB3B1A">
              <w:rPr>
                <w:noProof/>
                <w:webHidden/>
              </w:rPr>
              <w:t>48</w:t>
            </w:r>
            <w:r w:rsidR="00CB3B1A">
              <w:rPr>
                <w:noProof/>
                <w:webHidden/>
              </w:rPr>
              <w:fldChar w:fldCharType="end"/>
            </w:r>
          </w:hyperlink>
        </w:p>
        <w:p w14:paraId="263395A6" w14:textId="2964C577"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36" w:history="1">
            <w:r w:rsidR="00CB3B1A" w:rsidRPr="00BC7DFC">
              <w:rPr>
                <w:rStyle w:val="Hyperlink"/>
                <w:rFonts w:ascii="Times New Roman" w:eastAsia="Times New Roman" w:hAnsi="Times New Roman" w:cs="Times New Roman"/>
                <w:noProof/>
                <w:lang w:val="sr-Cyrl-RS"/>
              </w:rPr>
              <w:t>Табеле</w:t>
            </w:r>
            <w:r w:rsidR="00CB3B1A">
              <w:rPr>
                <w:noProof/>
                <w:webHidden/>
              </w:rPr>
              <w:tab/>
            </w:r>
            <w:r w:rsidR="00CB3B1A">
              <w:rPr>
                <w:noProof/>
                <w:webHidden/>
              </w:rPr>
              <w:fldChar w:fldCharType="begin"/>
            </w:r>
            <w:r w:rsidR="00CB3B1A">
              <w:rPr>
                <w:noProof/>
                <w:webHidden/>
              </w:rPr>
              <w:instrText xml:space="preserve"> PAGEREF _Toc169892636 \h </w:instrText>
            </w:r>
            <w:r w:rsidR="00CB3B1A">
              <w:rPr>
                <w:noProof/>
                <w:webHidden/>
              </w:rPr>
            </w:r>
            <w:r w:rsidR="00CB3B1A">
              <w:rPr>
                <w:noProof/>
                <w:webHidden/>
              </w:rPr>
              <w:fldChar w:fldCharType="separate"/>
            </w:r>
            <w:r w:rsidR="00CB3B1A">
              <w:rPr>
                <w:noProof/>
                <w:webHidden/>
              </w:rPr>
              <w:t>48</w:t>
            </w:r>
            <w:r w:rsidR="00CB3B1A">
              <w:rPr>
                <w:noProof/>
                <w:webHidden/>
              </w:rPr>
              <w:fldChar w:fldCharType="end"/>
            </w:r>
          </w:hyperlink>
        </w:p>
        <w:p w14:paraId="2400B5AE" w14:textId="30D063E8"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37" w:history="1">
            <w:r w:rsidR="00CB3B1A" w:rsidRPr="00BC7DFC">
              <w:rPr>
                <w:rStyle w:val="Hyperlink"/>
                <w:rFonts w:ascii="Times New Roman" w:hAnsi="Times New Roman" w:cs="Times New Roman"/>
                <w:noProof/>
                <w:lang w:val="sr-Cyrl-RS"/>
              </w:rPr>
              <w:t>Прилози</w:t>
            </w:r>
            <w:r w:rsidR="00CB3B1A">
              <w:rPr>
                <w:noProof/>
                <w:webHidden/>
              </w:rPr>
              <w:tab/>
            </w:r>
            <w:r w:rsidR="00CB3B1A">
              <w:rPr>
                <w:noProof/>
                <w:webHidden/>
              </w:rPr>
              <w:fldChar w:fldCharType="begin"/>
            </w:r>
            <w:r w:rsidR="00CB3B1A">
              <w:rPr>
                <w:noProof/>
                <w:webHidden/>
              </w:rPr>
              <w:instrText xml:space="preserve"> PAGEREF _Toc169892637 \h </w:instrText>
            </w:r>
            <w:r w:rsidR="00CB3B1A">
              <w:rPr>
                <w:noProof/>
                <w:webHidden/>
              </w:rPr>
            </w:r>
            <w:r w:rsidR="00CB3B1A">
              <w:rPr>
                <w:noProof/>
                <w:webHidden/>
              </w:rPr>
              <w:fldChar w:fldCharType="separate"/>
            </w:r>
            <w:r w:rsidR="00CB3B1A">
              <w:rPr>
                <w:noProof/>
                <w:webHidden/>
              </w:rPr>
              <w:t>50</w:t>
            </w:r>
            <w:r w:rsidR="00CB3B1A">
              <w:rPr>
                <w:noProof/>
                <w:webHidden/>
              </w:rPr>
              <w:fldChar w:fldCharType="end"/>
            </w:r>
          </w:hyperlink>
        </w:p>
        <w:p w14:paraId="4A46ACC7" w14:textId="433432AF" w:rsidR="00CB3B1A" w:rsidRDefault="00632C39">
          <w:pPr>
            <w:pStyle w:val="TOC2"/>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38" w:history="1">
            <w:r w:rsidR="00CB3B1A" w:rsidRPr="00BC7DFC">
              <w:rPr>
                <w:rStyle w:val="Hyperlink"/>
                <w:rFonts w:ascii="Times New Roman" w:eastAsia="Times New Roman" w:hAnsi="Times New Roman" w:cs="Times New Roman"/>
                <w:noProof/>
                <w:lang w:val="sr-Cyrl-RS"/>
              </w:rPr>
              <w:t>Стандард 9: Квалитет уџбеника, литературе, библиотечких и информатичких ресурса</w:t>
            </w:r>
            <w:r w:rsidR="00CB3B1A">
              <w:rPr>
                <w:noProof/>
                <w:webHidden/>
              </w:rPr>
              <w:tab/>
            </w:r>
            <w:r w:rsidR="00CB3B1A">
              <w:rPr>
                <w:noProof/>
                <w:webHidden/>
              </w:rPr>
              <w:fldChar w:fldCharType="begin"/>
            </w:r>
            <w:r w:rsidR="00CB3B1A">
              <w:rPr>
                <w:noProof/>
                <w:webHidden/>
              </w:rPr>
              <w:instrText xml:space="preserve"> PAGEREF _Toc169892638 \h </w:instrText>
            </w:r>
            <w:r w:rsidR="00CB3B1A">
              <w:rPr>
                <w:noProof/>
                <w:webHidden/>
              </w:rPr>
            </w:r>
            <w:r w:rsidR="00CB3B1A">
              <w:rPr>
                <w:noProof/>
                <w:webHidden/>
              </w:rPr>
              <w:fldChar w:fldCharType="separate"/>
            </w:r>
            <w:r w:rsidR="00CB3B1A">
              <w:rPr>
                <w:noProof/>
                <w:webHidden/>
              </w:rPr>
              <w:t>51</w:t>
            </w:r>
            <w:r w:rsidR="00CB3B1A">
              <w:rPr>
                <w:noProof/>
                <w:webHidden/>
              </w:rPr>
              <w:fldChar w:fldCharType="end"/>
            </w:r>
          </w:hyperlink>
        </w:p>
        <w:p w14:paraId="145F1C99" w14:textId="44376D7B"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39" w:history="1">
            <w:r w:rsidR="00CB3B1A" w:rsidRPr="00BC7DFC">
              <w:rPr>
                <w:rStyle w:val="Hyperlink"/>
                <w:rFonts w:ascii="Times New Roman" w:hAnsi="Times New Roman" w:cs="Times New Roman"/>
                <w:noProof/>
                <w:lang w:val="sr-Cyrl-RS"/>
              </w:rPr>
              <w:t>Опис актуелног стања</w:t>
            </w:r>
            <w:r w:rsidR="00CB3B1A">
              <w:rPr>
                <w:noProof/>
                <w:webHidden/>
              </w:rPr>
              <w:tab/>
            </w:r>
            <w:r w:rsidR="00CB3B1A">
              <w:rPr>
                <w:noProof/>
                <w:webHidden/>
              </w:rPr>
              <w:fldChar w:fldCharType="begin"/>
            </w:r>
            <w:r w:rsidR="00CB3B1A">
              <w:rPr>
                <w:noProof/>
                <w:webHidden/>
              </w:rPr>
              <w:instrText xml:space="preserve"> PAGEREF _Toc169892639 \h </w:instrText>
            </w:r>
            <w:r w:rsidR="00CB3B1A">
              <w:rPr>
                <w:noProof/>
                <w:webHidden/>
              </w:rPr>
            </w:r>
            <w:r w:rsidR="00CB3B1A">
              <w:rPr>
                <w:noProof/>
                <w:webHidden/>
              </w:rPr>
              <w:fldChar w:fldCharType="separate"/>
            </w:r>
            <w:r w:rsidR="00CB3B1A">
              <w:rPr>
                <w:noProof/>
                <w:webHidden/>
              </w:rPr>
              <w:t>51</w:t>
            </w:r>
            <w:r w:rsidR="00CB3B1A">
              <w:rPr>
                <w:noProof/>
                <w:webHidden/>
              </w:rPr>
              <w:fldChar w:fldCharType="end"/>
            </w:r>
          </w:hyperlink>
        </w:p>
        <w:p w14:paraId="1FD8C5F1" w14:textId="24B6A7E8"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40" w:history="1">
            <w:r w:rsidR="00CB3B1A" w:rsidRPr="00BC7DFC">
              <w:rPr>
                <w:rStyle w:val="Hyperlink"/>
                <w:rFonts w:ascii="Times New Roman" w:eastAsia="Times New Roman" w:hAnsi="Times New Roman" w:cs="Times New Roman"/>
                <w:noProof/>
                <w:lang w:val="sr-Cyrl-RS"/>
              </w:rPr>
              <w:t>Анализа и процена тренутне ситуације с обзиром на претходно дефинисане циљеве, захтеве и очекивања</w:t>
            </w:r>
            <w:r w:rsidR="00CB3B1A">
              <w:rPr>
                <w:noProof/>
                <w:webHidden/>
              </w:rPr>
              <w:tab/>
            </w:r>
            <w:r w:rsidR="00CB3B1A">
              <w:rPr>
                <w:noProof/>
                <w:webHidden/>
              </w:rPr>
              <w:fldChar w:fldCharType="begin"/>
            </w:r>
            <w:r w:rsidR="00CB3B1A">
              <w:rPr>
                <w:noProof/>
                <w:webHidden/>
              </w:rPr>
              <w:instrText xml:space="preserve"> PAGEREF _Toc169892640 \h </w:instrText>
            </w:r>
            <w:r w:rsidR="00CB3B1A">
              <w:rPr>
                <w:noProof/>
                <w:webHidden/>
              </w:rPr>
            </w:r>
            <w:r w:rsidR="00CB3B1A">
              <w:rPr>
                <w:noProof/>
                <w:webHidden/>
              </w:rPr>
              <w:fldChar w:fldCharType="separate"/>
            </w:r>
            <w:r w:rsidR="00CB3B1A">
              <w:rPr>
                <w:noProof/>
                <w:webHidden/>
              </w:rPr>
              <w:t>54</w:t>
            </w:r>
            <w:r w:rsidR="00CB3B1A">
              <w:rPr>
                <w:noProof/>
                <w:webHidden/>
              </w:rPr>
              <w:fldChar w:fldCharType="end"/>
            </w:r>
          </w:hyperlink>
        </w:p>
        <w:p w14:paraId="5A2E7668" w14:textId="63F4D24C"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41" w:history="1">
            <w:r w:rsidR="00CB3B1A" w:rsidRPr="00BC7DFC">
              <w:rPr>
                <w:rStyle w:val="Hyperlink"/>
                <w:rFonts w:ascii="Times New Roman" w:hAnsi="Times New Roman" w:cs="Times New Roman"/>
                <w:noProof/>
                <w:lang w:val="sr-Cyrl-RS"/>
              </w:rPr>
              <w:t>Анализа слабости и повољних елемената</w:t>
            </w:r>
            <w:r w:rsidR="00CB3B1A">
              <w:rPr>
                <w:noProof/>
                <w:webHidden/>
              </w:rPr>
              <w:tab/>
            </w:r>
            <w:r w:rsidR="00CB3B1A">
              <w:rPr>
                <w:noProof/>
                <w:webHidden/>
              </w:rPr>
              <w:fldChar w:fldCharType="begin"/>
            </w:r>
            <w:r w:rsidR="00CB3B1A">
              <w:rPr>
                <w:noProof/>
                <w:webHidden/>
              </w:rPr>
              <w:instrText xml:space="preserve"> PAGEREF _Toc169892641 \h </w:instrText>
            </w:r>
            <w:r w:rsidR="00CB3B1A">
              <w:rPr>
                <w:noProof/>
                <w:webHidden/>
              </w:rPr>
            </w:r>
            <w:r w:rsidR="00CB3B1A">
              <w:rPr>
                <w:noProof/>
                <w:webHidden/>
              </w:rPr>
              <w:fldChar w:fldCharType="separate"/>
            </w:r>
            <w:r w:rsidR="00CB3B1A">
              <w:rPr>
                <w:noProof/>
                <w:webHidden/>
              </w:rPr>
              <w:t>55</w:t>
            </w:r>
            <w:r w:rsidR="00CB3B1A">
              <w:rPr>
                <w:noProof/>
                <w:webHidden/>
              </w:rPr>
              <w:fldChar w:fldCharType="end"/>
            </w:r>
          </w:hyperlink>
        </w:p>
        <w:p w14:paraId="4381550A" w14:textId="5EE6E597"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42" w:history="1">
            <w:r w:rsidR="00CB3B1A" w:rsidRPr="00BC7DFC">
              <w:rPr>
                <w:rStyle w:val="Hyperlink"/>
                <w:rFonts w:ascii="Times New Roman" w:hAnsi="Times New Roman" w:cs="Times New Roman"/>
                <w:noProof/>
                <w:lang w:val="sr-Cyrl-RS"/>
              </w:rPr>
              <w:t>Предлози за побољшање и планиране мере</w:t>
            </w:r>
            <w:r w:rsidR="00CB3B1A">
              <w:rPr>
                <w:noProof/>
                <w:webHidden/>
              </w:rPr>
              <w:tab/>
            </w:r>
            <w:r w:rsidR="00CB3B1A">
              <w:rPr>
                <w:noProof/>
                <w:webHidden/>
              </w:rPr>
              <w:fldChar w:fldCharType="begin"/>
            </w:r>
            <w:r w:rsidR="00CB3B1A">
              <w:rPr>
                <w:noProof/>
                <w:webHidden/>
              </w:rPr>
              <w:instrText xml:space="preserve"> PAGEREF _Toc169892642 \h </w:instrText>
            </w:r>
            <w:r w:rsidR="00CB3B1A">
              <w:rPr>
                <w:noProof/>
                <w:webHidden/>
              </w:rPr>
            </w:r>
            <w:r w:rsidR="00CB3B1A">
              <w:rPr>
                <w:noProof/>
                <w:webHidden/>
              </w:rPr>
              <w:fldChar w:fldCharType="separate"/>
            </w:r>
            <w:r w:rsidR="00CB3B1A">
              <w:rPr>
                <w:noProof/>
                <w:webHidden/>
              </w:rPr>
              <w:t>56</w:t>
            </w:r>
            <w:r w:rsidR="00CB3B1A">
              <w:rPr>
                <w:noProof/>
                <w:webHidden/>
              </w:rPr>
              <w:fldChar w:fldCharType="end"/>
            </w:r>
          </w:hyperlink>
        </w:p>
        <w:p w14:paraId="53A831A1" w14:textId="6AFF22B2"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43" w:history="1">
            <w:r w:rsidR="00CB3B1A" w:rsidRPr="00BC7DFC">
              <w:rPr>
                <w:rStyle w:val="Hyperlink"/>
                <w:rFonts w:ascii="Times New Roman" w:hAnsi="Times New Roman" w:cs="Times New Roman"/>
                <w:noProof/>
                <w:lang w:val="sr-Cyrl-RS"/>
              </w:rPr>
              <w:t>Табеле</w:t>
            </w:r>
            <w:r w:rsidR="00CB3B1A">
              <w:rPr>
                <w:noProof/>
                <w:webHidden/>
              </w:rPr>
              <w:tab/>
            </w:r>
            <w:r w:rsidR="00CB3B1A">
              <w:rPr>
                <w:noProof/>
                <w:webHidden/>
              </w:rPr>
              <w:fldChar w:fldCharType="begin"/>
            </w:r>
            <w:r w:rsidR="00CB3B1A">
              <w:rPr>
                <w:noProof/>
                <w:webHidden/>
              </w:rPr>
              <w:instrText xml:space="preserve"> PAGEREF _Toc169892643 \h </w:instrText>
            </w:r>
            <w:r w:rsidR="00CB3B1A">
              <w:rPr>
                <w:noProof/>
                <w:webHidden/>
              </w:rPr>
            </w:r>
            <w:r w:rsidR="00CB3B1A">
              <w:rPr>
                <w:noProof/>
                <w:webHidden/>
              </w:rPr>
              <w:fldChar w:fldCharType="separate"/>
            </w:r>
            <w:r w:rsidR="00CB3B1A">
              <w:rPr>
                <w:noProof/>
                <w:webHidden/>
              </w:rPr>
              <w:t>57</w:t>
            </w:r>
            <w:r w:rsidR="00CB3B1A">
              <w:rPr>
                <w:noProof/>
                <w:webHidden/>
              </w:rPr>
              <w:fldChar w:fldCharType="end"/>
            </w:r>
          </w:hyperlink>
        </w:p>
        <w:p w14:paraId="7684D4E3" w14:textId="41D9C370"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44" w:history="1">
            <w:r w:rsidR="00CB3B1A" w:rsidRPr="00BC7DFC">
              <w:rPr>
                <w:rStyle w:val="Hyperlink"/>
                <w:rFonts w:ascii="Times New Roman" w:hAnsi="Times New Roman" w:cs="Times New Roman"/>
                <w:noProof/>
              </w:rPr>
              <w:t>Прилози</w:t>
            </w:r>
            <w:r w:rsidR="00CB3B1A">
              <w:rPr>
                <w:noProof/>
                <w:webHidden/>
              </w:rPr>
              <w:tab/>
            </w:r>
            <w:r w:rsidR="00CB3B1A">
              <w:rPr>
                <w:noProof/>
                <w:webHidden/>
              </w:rPr>
              <w:fldChar w:fldCharType="begin"/>
            </w:r>
            <w:r w:rsidR="00CB3B1A">
              <w:rPr>
                <w:noProof/>
                <w:webHidden/>
              </w:rPr>
              <w:instrText xml:space="preserve"> PAGEREF _Toc169892644 \h </w:instrText>
            </w:r>
            <w:r w:rsidR="00CB3B1A">
              <w:rPr>
                <w:noProof/>
                <w:webHidden/>
              </w:rPr>
            </w:r>
            <w:r w:rsidR="00CB3B1A">
              <w:rPr>
                <w:noProof/>
                <w:webHidden/>
              </w:rPr>
              <w:fldChar w:fldCharType="separate"/>
            </w:r>
            <w:r w:rsidR="00CB3B1A">
              <w:rPr>
                <w:noProof/>
                <w:webHidden/>
              </w:rPr>
              <w:t>59</w:t>
            </w:r>
            <w:r w:rsidR="00CB3B1A">
              <w:rPr>
                <w:noProof/>
                <w:webHidden/>
              </w:rPr>
              <w:fldChar w:fldCharType="end"/>
            </w:r>
          </w:hyperlink>
        </w:p>
        <w:p w14:paraId="60E7FBC7" w14:textId="2EC2B327" w:rsidR="00CB3B1A" w:rsidRDefault="00632C39">
          <w:pPr>
            <w:pStyle w:val="TOC2"/>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45" w:history="1">
            <w:r w:rsidR="00CB3B1A" w:rsidRPr="00BC7DFC">
              <w:rPr>
                <w:rStyle w:val="Hyperlink"/>
                <w:rFonts w:ascii="Times New Roman" w:eastAsia="Times New Roman" w:hAnsi="Times New Roman" w:cs="Times New Roman"/>
                <w:noProof/>
                <w:lang w:val="sr-Cyrl-RS"/>
              </w:rPr>
              <w:t>Стандард 10: Квалитет управљања високошколском установом и квалитет ненаставне подршке</w:t>
            </w:r>
            <w:r w:rsidR="00CB3B1A">
              <w:rPr>
                <w:noProof/>
                <w:webHidden/>
              </w:rPr>
              <w:tab/>
            </w:r>
            <w:r w:rsidR="00CB3B1A">
              <w:rPr>
                <w:noProof/>
                <w:webHidden/>
              </w:rPr>
              <w:fldChar w:fldCharType="begin"/>
            </w:r>
            <w:r w:rsidR="00CB3B1A">
              <w:rPr>
                <w:noProof/>
                <w:webHidden/>
              </w:rPr>
              <w:instrText xml:space="preserve"> PAGEREF _Toc169892645 \h </w:instrText>
            </w:r>
            <w:r w:rsidR="00CB3B1A">
              <w:rPr>
                <w:noProof/>
                <w:webHidden/>
              </w:rPr>
            </w:r>
            <w:r w:rsidR="00CB3B1A">
              <w:rPr>
                <w:noProof/>
                <w:webHidden/>
              </w:rPr>
              <w:fldChar w:fldCharType="separate"/>
            </w:r>
            <w:r w:rsidR="00CB3B1A">
              <w:rPr>
                <w:noProof/>
                <w:webHidden/>
              </w:rPr>
              <w:t>60</w:t>
            </w:r>
            <w:r w:rsidR="00CB3B1A">
              <w:rPr>
                <w:noProof/>
                <w:webHidden/>
              </w:rPr>
              <w:fldChar w:fldCharType="end"/>
            </w:r>
          </w:hyperlink>
        </w:p>
        <w:p w14:paraId="3EB2F01D" w14:textId="43317DE1"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46" w:history="1">
            <w:r w:rsidR="00CB3B1A" w:rsidRPr="00BC7DFC">
              <w:rPr>
                <w:rStyle w:val="Hyperlink"/>
                <w:rFonts w:ascii="Times New Roman" w:hAnsi="Times New Roman" w:cs="Times New Roman"/>
                <w:noProof/>
                <w:lang w:val="sr-Cyrl-RS"/>
              </w:rPr>
              <w:t>Опис актуелног стања</w:t>
            </w:r>
            <w:r w:rsidR="00CB3B1A">
              <w:rPr>
                <w:noProof/>
                <w:webHidden/>
              </w:rPr>
              <w:tab/>
            </w:r>
            <w:r w:rsidR="00CB3B1A">
              <w:rPr>
                <w:noProof/>
                <w:webHidden/>
              </w:rPr>
              <w:fldChar w:fldCharType="begin"/>
            </w:r>
            <w:r w:rsidR="00CB3B1A">
              <w:rPr>
                <w:noProof/>
                <w:webHidden/>
              </w:rPr>
              <w:instrText xml:space="preserve"> PAGEREF _Toc169892646 \h </w:instrText>
            </w:r>
            <w:r w:rsidR="00CB3B1A">
              <w:rPr>
                <w:noProof/>
                <w:webHidden/>
              </w:rPr>
            </w:r>
            <w:r w:rsidR="00CB3B1A">
              <w:rPr>
                <w:noProof/>
                <w:webHidden/>
              </w:rPr>
              <w:fldChar w:fldCharType="separate"/>
            </w:r>
            <w:r w:rsidR="00CB3B1A">
              <w:rPr>
                <w:noProof/>
                <w:webHidden/>
              </w:rPr>
              <w:t>60</w:t>
            </w:r>
            <w:r w:rsidR="00CB3B1A">
              <w:rPr>
                <w:noProof/>
                <w:webHidden/>
              </w:rPr>
              <w:fldChar w:fldCharType="end"/>
            </w:r>
          </w:hyperlink>
        </w:p>
        <w:p w14:paraId="71B254CF" w14:textId="2A7DEFA8"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47" w:history="1">
            <w:r w:rsidR="00CB3B1A" w:rsidRPr="00BC7DFC">
              <w:rPr>
                <w:rStyle w:val="Hyperlink"/>
                <w:rFonts w:ascii="Times New Roman" w:eastAsia="Times New Roman" w:hAnsi="Times New Roman" w:cs="Times New Roman"/>
                <w:noProof/>
                <w:lang w:val="sr-Cyrl-RS"/>
              </w:rPr>
              <w:t>Анализа и процена тренутне ситуације с обзиром на претходно дефинисане циљеве, захтеве и очекивања</w:t>
            </w:r>
            <w:r w:rsidR="00CB3B1A">
              <w:rPr>
                <w:noProof/>
                <w:webHidden/>
              </w:rPr>
              <w:tab/>
            </w:r>
            <w:r w:rsidR="00CB3B1A">
              <w:rPr>
                <w:noProof/>
                <w:webHidden/>
              </w:rPr>
              <w:fldChar w:fldCharType="begin"/>
            </w:r>
            <w:r w:rsidR="00CB3B1A">
              <w:rPr>
                <w:noProof/>
                <w:webHidden/>
              </w:rPr>
              <w:instrText xml:space="preserve"> PAGEREF _Toc169892647 \h </w:instrText>
            </w:r>
            <w:r w:rsidR="00CB3B1A">
              <w:rPr>
                <w:noProof/>
                <w:webHidden/>
              </w:rPr>
            </w:r>
            <w:r w:rsidR="00CB3B1A">
              <w:rPr>
                <w:noProof/>
                <w:webHidden/>
              </w:rPr>
              <w:fldChar w:fldCharType="separate"/>
            </w:r>
            <w:r w:rsidR="00CB3B1A">
              <w:rPr>
                <w:noProof/>
                <w:webHidden/>
              </w:rPr>
              <w:t>61</w:t>
            </w:r>
            <w:r w:rsidR="00CB3B1A">
              <w:rPr>
                <w:noProof/>
                <w:webHidden/>
              </w:rPr>
              <w:fldChar w:fldCharType="end"/>
            </w:r>
          </w:hyperlink>
        </w:p>
        <w:p w14:paraId="616C85F4" w14:textId="011CD997"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48" w:history="1">
            <w:r w:rsidR="00CB3B1A" w:rsidRPr="00BC7DFC">
              <w:rPr>
                <w:rStyle w:val="Hyperlink"/>
                <w:rFonts w:ascii="Times New Roman" w:eastAsia="Times New Roman" w:hAnsi="Times New Roman" w:cs="Times New Roman"/>
                <w:noProof/>
                <w:lang w:val="sr-Cyrl-RS"/>
              </w:rPr>
              <w:t>Анализа слабости и повољних елемената</w:t>
            </w:r>
            <w:r w:rsidR="00CB3B1A">
              <w:rPr>
                <w:noProof/>
                <w:webHidden/>
              </w:rPr>
              <w:tab/>
            </w:r>
            <w:r w:rsidR="00CB3B1A">
              <w:rPr>
                <w:noProof/>
                <w:webHidden/>
              </w:rPr>
              <w:fldChar w:fldCharType="begin"/>
            </w:r>
            <w:r w:rsidR="00CB3B1A">
              <w:rPr>
                <w:noProof/>
                <w:webHidden/>
              </w:rPr>
              <w:instrText xml:space="preserve"> PAGEREF _Toc169892648 \h </w:instrText>
            </w:r>
            <w:r w:rsidR="00CB3B1A">
              <w:rPr>
                <w:noProof/>
                <w:webHidden/>
              </w:rPr>
            </w:r>
            <w:r w:rsidR="00CB3B1A">
              <w:rPr>
                <w:noProof/>
                <w:webHidden/>
              </w:rPr>
              <w:fldChar w:fldCharType="separate"/>
            </w:r>
            <w:r w:rsidR="00CB3B1A">
              <w:rPr>
                <w:noProof/>
                <w:webHidden/>
              </w:rPr>
              <w:t>63</w:t>
            </w:r>
            <w:r w:rsidR="00CB3B1A">
              <w:rPr>
                <w:noProof/>
                <w:webHidden/>
              </w:rPr>
              <w:fldChar w:fldCharType="end"/>
            </w:r>
          </w:hyperlink>
        </w:p>
        <w:p w14:paraId="1B5BCC1E" w14:textId="77837826"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49" w:history="1">
            <w:r w:rsidR="00CB3B1A" w:rsidRPr="00BC7DFC">
              <w:rPr>
                <w:rStyle w:val="Hyperlink"/>
                <w:rFonts w:ascii="Times New Roman" w:eastAsia="Times New Roman" w:hAnsi="Times New Roman" w:cs="Times New Roman"/>
                <w:noProof/>
                <w:lang w:val="sr-Cyrl-RS"/>
              </w:rPr>
              <w:t>Предлози за побољшање и планиране мере</w:t>
            </w:r>
            <w:r w:rsidR="00CB3B1A">
              <w:rPr>
                <w:noProof/>
                <w:webHidden/>
              </w:rPr>
              <w:tab/>
            </w:r>
            <w:r w:rsidR="00CB3B1A">
              <w:rPr>
                <w:noProof/>
                <w:webHidden/>
              </w:rPr>
              <w:fldChar w:fldCharType="begin"/>
            </w:r>
            <w:r w:rsidR="00CB3B1A">
              <w:rPr>
                <w:noProof/>
                <w:webHidden/>
              </w:rPr>
              <w:instrText xml:space="preserve"> PAGEREF _Toc169892649 \h </w:instrText>
            </w:r>
            <w:r w:rsidR="00CB3B1A">
              <w:rPr>
                <w:noProof/>
                <w:webHidden/>
              </w:rPr>
            </w:r>
            <w:r w:rsidR="00CB3B1A">
              <w:rPr>
                <w:noProof/>
                <w:webHidden/>
              </w:rPr>
              <w:fldChar w:fldCharType="separate"/>
            </w:r>
            <w:r w:rsidR="00CB3B1A">
              <w:rPr>
                <w:noProof/>
                <w:webHidden/>
              </w:rPr>
              <w:t>64</w:t>
            </w:r>
            <w:r w:rsidR="00CB3B1A">
              <w:rPr>
                <w:noProof/>
                <w:webHidden/>
              </w:rPr>
              <w:fldChar w:fldCharType="end"/>
            </w:r>
          </w:hyperlink>
        </w:p>
        <w:p w14:paraId="2BB252A6" w14:textId="1E60A23A"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50" w:history="1">
            <w:r w:rsidR="00CB3B1A" w:rsidRPr="00BC7DFC">
              <w:rPr>
                <w:rStyle w:val="Hyperlink"/>
                <w:rFonts w:ascii="Times New Roman" w:eastAsia="Times New Roman" w:hAnsi="Times New Roman" w:cs="Times New Roman"/>
                <w:noProof/>
                <w:lang w:val="sr-Cyrl-RS"/>
              </w:rPr>
              <w:t>Табеле</w:t>
            </w:r>
            <w:r w:rsidR="00CB3B1A">
              <w:rPr>
                <w:noProof/>
                <w:webHidden/>
              </w:rPr>
              <w:tab/>
            </w:r>
            <w:r w:rsidR="00CB3B1A">
              <w:rPr>
                <w:noProof/>
                <w:webHidden/>
              </w:rPr>
              <w:fldChar w:fldCharType="begin"/>
            </w:r>
            <w:r w:rsidR="00CB3B1A">
              <w:rPr>
                <w:noProof/>
                <w:webHidden/>
              </w:rPr>
              <w:instrText xml:space="preserve"> PAGEREF _Toc169892650 \h </w:instrText>
            </w:r>
            <w:r w:rsidR="00CB3B1A">
              <w:rPr>
                <w:noProof/>
                <w:webHidden/>
              </w:rPr>
            </w:r>
            <w:r w:rsidR="00CB3B1A">
              <w:rPr>
                <w:noProof/>
                <w:webHidden/>
              </w:rPr>
              <w:fldChar w:fldCharType="separate"/>
            </w:r>
            <w:r w:rsidR="00CB3B1A">
              <w:rPr>
                <w:noProof/>
                <w:webHidden/>
              </w:rPr>
              <w:t>64</w:t>
            </w:r>
            <w:r w:rsidR="00CB3B1A">
              <w:rPr>
                <w:noProof/>
                <w:webHidden/>
              </w:rPr>
              <w:fldChar w:fldCharType="end"/>
            </w:r>
          </w:hyperlink>
        </w:p>
        <w:p w14:paraId="7319632C" w14:textId="606F8008"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51" w:history="1">
            <w:r w:rsidR="00CB3B1A" w:rsidRPr="00BC7DFC">
              <w:rPr>
                <w:rStyle w:val="Hyperlink"/>
                <w:rFonts w:ascii="Times New Roman" w:eastAsia="Times New Roman" w:hAnsi="Times New Roman" w:cs="Times New Roman"/>
                <w:noProof/>
                <w:lang w:val="sr-Cyrl-RS"/>
              </w:rPr>
              <w:t>Прилози</w:t>
            </w:r>
            <w:r w:rsidR="00CB3B1A">
              <w:rPr>
                <w:noProof/>
                <w:webHidden/>
              </w:rPr>
              <w:tab/>
            </w:r>
            <w:r w:rsidR="00CB3B1A">
              <w:rPr>
                <w:noProof/>
                <w:webHidden/>
              </w:rPr>
              <w:fldChar w:fldCharType="begin"/>
            </w:r>
            <w:r w:rsidR="00CB3B1A">
              <w:rPr>
                <w:noProof/>
                <w:webHidden/>
              </w:rPr>
              <w:instrText xml:space="preserve"> PAGEREF _Toc169892651 \h </w:instrText>
            </w:r>
            <w:r w:rsidR="00CB3B1A">
              <w:rPr>
                <w:noProof/>
                <w:webHidden/>
              </w:rPr>
            </w:r>
            <w:r w:rsidR="00CB3B1A">
              <w:rPr>
                <w:noProof/>
                <w:webHidden/>
              </w:rPr>
              <w:fldChar w:fldCharType="separate"/>
            </w:r>
            <w:r w:rsidR="00CB3B1A">
              <w:rPr>
                <w:noProof/>
                <w:webHidden/>
              </w:rPr>
              <w:t>64</w:t>
            </w:r>
            <w:r w:rsidR="00CB3B1A">
              <w:rPr>
                <w:noProof/>
                <w:webHidden/>
              </w:rPr>
              <w:fldChar w:fldCharType="end"/>
            </w:r>
          </w:hyperlink>
        </w:p>
        <w:p w14:paraId="2FFE8A05" w14:textId="50613CE3" w:rsidR="00CB3B1A" w:rsidRDefault="00632C39">
          <w:pPr>
            <w:pStyle w:val="TOC2"/>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52" w:history="1">
            <w:r w:rsidR="00CB3B1A" w:rsidRPr="00BC7DFC">
              <w:rPr>
                <w:rStyle w:val="Hyperlink"/>
                <w:rFonts w:ascii="Times New Roman" w:eastAsia="Times New Roman" w:hAnsi="Times New Roman" w:cs="Times New Roman"/>
                <w:noProof/>
                <w:lang w:val="sr-Cyrl-RS"/>
              </w:rPr>
              <w:t>Стандард 11: Квалитет простора и опреме</w:t>
            </w:r>
            <w:r w:rsidR="00CB3B1A">
              <w:rPr>
                <w:noProof/>
                <w:webHidden/>
              </w:rPr>
              <w:tab/>
            </w:r>
            <w:r w:rsidR="00CB3B1A">
              <w:rPr>
                <w:noProof/>
                <w:webHidden/>
              </w:rPr>
              <w:fldChar w:fldCharType="begin"/>
            </w:r>
            <w:r w:rsidR="00CB3B1A">
              <w:rPr>
                <w:noProof/>
                <w:webHidden/>
              </w:rPr>
              <w:instrText xml:space="preserve"> PAGEREF _Toc169892652 \h </w:instrText>
            </w:r>
            <w:r w:rsidR="00CB3B1A">
              <w:rPr>
                <w:noProof/>
                <w:webHidden/>
              </w:rPr>
            </w:r>
            <w:r w:rsidR="00CB3B1A">
              <w:rPr>
                <w:noProof/>
                <w:webHidden/>
              </w:rPr>
              <w:fldChar w:fldCharType="separate"/>
            </w:r>
            <w:r w:rsidR="00CB3B1A">
              <w:rPr>
                <w:noProof/>
                <w:webHidden/>
              </w:rPr>
              <w:t>65</w:t>
            </w:r>
            <w:r w:rsidR="00CB3B1A">
              <w:rPr>
                <w:noProof/>
                <w:webHidden/>
              </w:rPr>
              <w:fldChar w:fldCharType="end"/>
            </w:r>
          </w:hyperlink>
        </w:p>
        <w:p w14:paraId="53019F2F" w14:textId="0938944E"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53" w:history="1">
            <w:r w:rsidR="00CB3B1A" w:rsidRPr="00BC7DFC">
              <w:rPr>
                <w:rStyle w:val="Hyperlink"/>
                <w:rFonts w:ascii="Times New Roman" w:hAnsi="Times New Roman" w:cs="Times New Roman"/>
                <w:noProof/>
                <w:lang w:val="sr-Cyrl-RS"/>
              </w:rPr>
              <w:t>Опис актуелног стања</w:t>
            </w:r>
            <w:r w:rsidR="00CB3B1A">
              <w:rPr>
                <w:noProof/>
                <w:webHidden/>
              </w:rPr>
              <w:tab/>
            </w:r>
            <w:r w:rsidR="00CB3B1A">
              <w:rPr>
                <w:noProof/>
                <w:webHidden/>
              </w:rPr>
              <w:fldChar w:fldCharType="begin"/>
            </w:r>
            <w:r w:rsidR="00CB3B1A">
              <w:rPr>
                <w:noProof/>
                <w:webHidden/>
              </w:rPr>
              <w:instrText xml:space="preserve"> PAGEREF _Toc169892653 \h </w:instrText>
            </w:r>
            <w:r w:rsidR="00CB3B1A">
              <w:rPr>
                <w:noProof/>
                <w:webHidden/>
              </w:rPr>
            </w:r>
            <w:r w:rsidR="00CB3B1A">
              <w:rPr>
                <w:noProof/>
                <w:webHidden/>
              </w:rPr>
              <w:fldChar w:fldCharType="separate"/>
            </w:r>
            <w:r w:rsidR="00CB3B1A">
              <w:rPr>
                <w:noProof/>
                <w:webHidden/>
              </w:rPr>
              <w:t>65</w:t>
            </w:r>
            <w:r w:rsidR="00CB3B1A">
              <w:rPr>
                <w:noProof/>
                <w:webHidden/>
              </w:rPr>
              <w:fldChar w:fldCharType="end"/>
            </w:r>
          </w:hyperlink>
        </w:p>
        <w:p w14:paraId="00449EDA" w14:textId="3846AD16"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54" w:history="1">
            <w:r w:rsidR="00CB3B1A" w:rsidRPr="00BC7DFC">
              <w:rPr>
                <w:rStyle w:val="Hyperlink"/>
                <w:rFonts w:ascii="Times New Roman" w:hAnsi="Times New Roman" w:cs="Times New Roman"/>
                <w:noProof/>
                <w:lang w:val="sr-Cyrl-RS"/>
              </w:rPr>
              <w:t>Анализа и процена тренутне ситуације с обзиром на претходно дефинисане циљеве, захтеве и очекивања</w:t>
            </w:r>
            <w:r w:rsidR="00CB3B1A">
              <w:rPr>
                <w:noProof/>
                <w:webHidden/>
              </w:rPr>
              <w:tab/>
            </w:r>
            <w:r w:rsidR="00CB3B1A">
              <w:rPr>
                <w:noProof/>
                <w:webHidden/>
              </w:rPr>
              <w:fldChar w:fldCharType="begin"/>
            </w:r>
            <w:r w:rsidR="00CB3B1A">
              <w:rPr>
                <w:noProof/>
                <w:webHidden/>
              </w:rPr>
              <w:instrText xml:space="preserve"> PAGEREF _Toc169892654 \h </w:instrText>
            </w:r>
            <w:r w:rsidR="00CB3B1A">
              <w:rPr>
                <w:noProof/>
                <w:webHidden/>
              </w:rPr>
            </w:r>
            <w:r w:rsidR="00CB3B1A">
              <w:rPr>
                <w:noProof/>
                <w:webHidden/>
              </w:rPr>
              <w:fldChar w:fldCharType="separate"/>
            </w:r>
            <w:r w:rsidR="00CB3B1A">
              <w:rPr>
                <w:noProof/>
                <w:webHidden/>
              </w:rPr>
              <w:t>66</w:t>
            </w:r>
            <w:r w:rsidR="00CB3B1A">
              <w:rPr>
                <w:noProof/>
                <w:webHidden/>
              </w:rPr>
              <w:fldChar w:fldCharType="end"/>
            </w:r>
          </w:hyperlink>
        </w:p>
        <w:p w14:paraId="638EBD54" w14:textId="787F33D1"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55" w:history="1">
            <w:r w:rsidR="00CB3B1A" w:rsidRPr="00BC7DFC">
              <w:rPr>
                <w:rStyle w:val="Hyperlink"/>
                <w:rFonts w:ascii="Times New Roman" w:eastAsia="Times New Roman" w:hAnsi="Times New Roman" w:cs="Times New Roman"/>
                <w:noProof/>
                <w:lang w:val="sr-Cyrl-RS"/>
              </w:rPr>
              <w:t>Анализа слабости и повољних елемената</w:t>
            </w:r>
            <w:r w:rsidR="00CB3B1A">
              <w:rPr>
                <w:noProof/>
                <w:webHidden/>
              </w:rPr>
              <w:tab/>
            </w:r>
            <w:r w:rsidR="00CB3B1A">
              <w:rPr>
                <w:noProof/>
                <w:webHidden/>
              </w:rPr>
              <w:fldChar w:fldCharType="begin"/>
            </w:r>
            <w:r w:rsidR="00CB3B1A">
              <w:rPr>
                <w:noProof/>
                <w:webHidden/>
              </w:rPr>
              <w:instrText xml:space="preserve"> PAGEREF _Toc169892655 \h </w:instrText>
            </w:r>
            <w:r w:rsidR="00CB3B1A">
              <w:rPr>
                <w:noProof/>
                <w:webHidden/>
              </w:rPr>
            </w:r>
            <w:r w:rsidR="00CB3B1A">
              <w:rPr>
                <w:noProof/>
                <w:webHidden/>
              </w:rPr>
              <w:fldChar w:fldCharType="separate"/>
            </w:r>
            <w:r w:rsidR="00CB3B1A">
              <w:rPr>
                <w:noProof/>
                <w:webHidden/>
              </w:rPr>
              <w:t>68</w:t>
            </w:r>
            <w:r w:rsidR="00CB3B1A">
              <w:rPr>
                <w:noProof/>
                <w:webHidden/>
              </w:rPr>
              <w:fldChar w:fldCharType="end"/>
            </w:r>
          </w:hyperlink>
        </w:p>
        <w:p w14:paraId="760218D4" w14:textId="4C91266E"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56" w:history="1">
            <w:r w:rsidR="00CB3B1A" w:rsidRPr="00BC7DFC">
              <w:rPr>
                <w:rStyle w:val="Hyperlink"/>
                <w:rFonts w:ascii="Times New Roman" w:eastAsia="Times New Roman" w:hAnsi="Times New Roman" w:cs="Times New Roman"/>
                <w:noProof/>
                <w:lang w:val="sr-Cyrl-RS"/>
              </w:rPr>
              <w:t>Предлози за побољшање и планиране мере</w:t>
            </w:r>
            <w:r w:rsidR="00CB3B1A">
              <w:rPr>
                <w:noProof/>
                <w:webHidden/>
              </w:rPr>
              <w:tab/>
            </w:r>
            <w:r w:rsidR="00CB3B1A">
              <w:rPr>
                <w:noProof/>
                <w:webHidden/>
              </w:rPr>
              <w:fldChar w:fldCharType="begin"/>
            </w:r>
            <w:r w:rsidR="00CB3B1A">
              <w:rPr>
                <w:noProof/>
                <w:webHidden/>
              </w:rPr>
              <w:instrText xml:space="preserve"> PAGEREF _Toc169892656 \h </w:instrText>
            </w:r>
            <w:r w:rsidR="00CB3B1A">
              <w:rPr>
                <w:noProof/>
                <w:webHidden/>
              </w:rPr>
            </w:r>
            <w:r w:rsidR="00CB3B1A">
              <w:rPr>
                <w:noProof/>
                <w:webHidden/>
              </w:rPr>
              <w:fldChar w:fldCharType="separate"/>
            </w:r>
            <w:r w:rsidR="00CB3B1A">
              <w:rPr>
                <w:noProof/>
                <w:webHidden/>
              </w:rPr>
              <w:t>68</w:t>
            </w:r>
            <w:r w:rsidR="00CB3B1A">
              <w:rPr>
                <w:noProof/>
                <w:webHidden/>
              </w:rPr>
              <w:fldChar w:fldCharType="end"/>
            </w:r>
          </w:hyperlink>
        </w:p>
        <w:p w14:paraId="497F7906" w14:textId="464A1DDD"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57" w:history="1">
            <w:r w:rsidR="00CB3B1A" w:rsidRPr="00BC7DFC">
              <w:rPr>
                <w:rStyle w:val="Hyperlink"/>
                <w:rFonts w:ascii="Times New Roman" w:eastAsia="Times New Roman" w:hAnsi="Times New Roman" w:cs="Times New Roman"/>
                <w:noProof/>
                <w:lang w:val="sr-Cyrl-RS"/>
              </w:rPr>
              <w:t>Табеле</w:t>
            </w:r>
            <w:r w:rsidR="00CB3B1A">
              <w:rPr>
                <w:noProof/>
                <w:webHidden/>
              </w:rPr>
              <w:tab/>
            </w:r>
            <w:r w:rsidR="00CB3B1A">
              <w:rPr>
                <w:noProof/>
                <w:webHidden/>
              </w:rPr>
              <w:fldChar w:fldCharType="begin"/>
            </w:r>
            <w:r w:rsidR="00CB3B1A">
              <w:rPr>
                <w:noProof/>
                <w:webHidden/>
              </w:rPr>
              <w:instrText xml:space="preserve"> PAGEREF _Toc169892657 \h </w:instrText>
            </w:r>
            <w:r w:rsidR="00CB3B1A">
              <w:rPr>
                <w:noProof/>
                <w:webHidden/>
              </w:rPr>
            </w:r>
            <w:r w:rsidR="00CB3B1A">
              <w:rPr>
                <w:noProof/>
                <w:webHidden/>
              </w:rPr>
              <w:fldChar w:fldCharType="separate"/>
            </w:r>
            <w:r w:rsidR="00CB3B1A">
              <w:rPr>
                <w:noProof/>
                <w:webHidden/>
              </w:rPr>
              <w:t>69</w:t>
            </w:r>
            <w:r w:rsidR="00CB3B1A">
              <w:rPr>
                <w:noProof/>
                <w:webHidden/>
              </w:rPr>
              <w:fldChar w:fldCharType="end"/>
            </w:r>
          </w:hyperlink>
        </w:p>
        <w:p w14:paraId="3A52A655" w14:textId="0648C6E0" w:rsidR="00CB3B1A" w:rsidRDefault="00632C39">
          <w:pPr>
            <w:pStyle w:val="TOC2"/>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58" w:history="1">
            <w:r w:rsidR="00CB3B1A" w:rsidRPr="00BC7DFC">
              <w:rPr>
                <w:rStyle w:val="Hyperlink"/>
                <w:rFonts w:ascii="Times New Roman" w:eastAsia="Times New Roman" w:hAnsi="Times New Roman" w:cs="Times New Roman"/>
                <w:noProof/>
                <w:lang w:val="sr-Cyrl-RS"/>
              </w:rPr>
              <w:t>Стандард 13: Улога студената у самовредновању и провери квалитета</w:t>
            </w:r>
            <w:r w:rsidR="00CB3B1A">
              <w:rPr>
                <w:noProof/>
                <w:webHidden/>
              </w:rPr>
              <w:tab/>
            </w:r>
            <w:r w:rsidR="00CB3B1A">
              <w:rPr>
                <w:noProof/>
                <w:webHidden/>
              </w:rPr>
              <w:fldChar w:fldCharType="begin"/>
            </w:r>
            <w:r w:rsidR="00CB3B1A">
              <w:rPr>
                <w:noProof/>
                <w:webHidden/>
              </w:rPr>
              <w:instrText xml:space="preserve"> PAGEREF _Toc169892658 \h </w:instrText>
            </w:r>
            <w:r w:rsidR="00CB3B1A">
              <w:rPr>
                <w:noProof/>
                <w:webHidden/>
              </w:rPr>
            </w:r>
            <w:r w:rsidR="00CB3B1A">
              <w:rPr>
                <w:noProof/>
                <w:webHidden/>
              </w:rPr>
              <w:fldChar w:fldCharType="separate"/>
            </w:r>
            <w:r w:rsidR="00CB3B1A">
              <w:rPr>
                <w:noProof/>
                <w:webHidden/>
              </w:rPr>
              <w:t>72</w:t>
            </w:r>
            <w:r w:rsidR="00CB3B1A">
              <w:rPr>
                <w:noProof/>
                <w:webHidden/>
              </w:rPr>
              <w:fldChar w:fldCharType="end"/>
            </w:r>
          </w:hyperlink>
        </w:p>
        <w:p w14:paraId="0FC3EBD7" w14:textId="57EC2E5D"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59" w:history="1">
            <w:r w:rsidR="00CB3B1A" w:rsidRPr="00BC7DFC">
              <w:rPr>
                <w:rStyle w:val="Hyperlink"/>
                <w:rFonts w:ascii="Times New Roman" w:hAnsi="Times New Roman" w:cs="Times New Roman"/>
                <w:noProof/>
                <w:lang w:val="sr-Cyrl-RS"/>
              </w:rPr>
              <w:t>Опис актуелног стања</w:t>
            </w:r>
            <w:r w:rsidR="00CB3B1A">
              <w:rPr>
                <w:noProof/>
                <w:webHidden/>
              </w:rPr>
              <w:tab/>
            </w:r>
            <w:r w:rsidR="00CB3B1A">
              <w:rPr>
                <w:noProof/>
                <w:webHidden/>
              </w:rPr>
              <w:fldChar w:fldCharType="begin"/>
            </w:r>
            <w:r w:rsidR="00CB3B1A">
              <w:rPr>
                <w:noProof/>
                <w:webHidden/>
              </w:rPr>
              <w:instrText xml:space="preserve"> PAGEREF _Toc169892659 \h </w:instrText>
            </w:r>
            <w:r w:rsidR="00CB3B1A">
              <w:rPr>
                <w:noProof/>
                <w:webHidden/>
              </w:rPr>
            </w:r>
            <w:r w:rsidR="00CB3B1A">
              <w:rPr>
                <w:noProof/>
                <w:webHidden/>
              </w:rPr>
              <w:fldChar w:fldCharType="separate"/>
            </w:r>
            <w:r w:rsidR="00CB3B1A">
              <w:rPr>
                <w:noProof/>
                <w:webHidden/>
              </w:rPr>
              <w:t>72</w:t>
            </w:r>
            <w:r w:rsidR="00CB3B1A">
              <w:rPr>
                <w:noProof/>
                <w:webHidden/>
              </w:rPr>
              <w:fldChar w:fldCharType="end"/>
            </w:r>
          </w:hyperlink>
        </w:p>
        <w:p w14:paraId="6A3B4C3A" w14:textId="6AB6581A"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60" w:history="1">
            <w:r w:rsidR="00CB3B1A" w:rsidRPr="00BC7DFC">
              <w:rPr>
                <w:rStyle w:val="Hyperlink"/>
                <w:rFonts w:ascii="Times New Roman" w:eastAsia="Times New Roman" w:hAnsi="Times New Roman" w:cs="Times New Roman"/>
                <w:noProof/>
                <w:lang w:val="sr-Cyrl-RS"/>
              </w:rPr>
              <w:t>Анализа и процена тренутне ситуације с обзиром на претходно дефинисане циљеве, захтеве и очекивања</w:t>
            </w:r>
            <w:r w:rsidR="00CB3B1A">
              <w:rPr>
                <w:noProof/>
                <w:webHidden/>
              </w:rPr>
              <w:tab/>
            </w:r>
            <w:r w:rsidR="00CB3B1A">
              <w:rPr>
                <w:noProof/>
                <w:webHidden/>
              </w:rPr>
              <w:fldChar w:fldCharType="begin"/>
            </w:r>
            <w:r w:rsidR="00CB3B1A">
              <w:rPr>
                <w:noProof/>
                <w:webHidden/>
              </w:rPr>
              <w:instrText xml:space="preserve"> PAGEREF _Toc169892660 \h </w:instrText>
            </w:r>
            <w:r w:rsidR="00CB3B1A">
              <w:rPr>
                <w:noProof/>
                <w:webHidden/>
              </w:rPr>
            </w:r>
            <w:r w:rsidR="00CB3B1A">
              <w:rPr>
                <w:noProof/>
                <w:webHidden/>
              </w:rPr>
              <w:fldChar w:fldCharType="separate"/>
            </w:r>
            <w:r w:rsidR="00CB3B1A">
              <w:rPr>
                <w:noProof/>
                <w:webHidden/>
              </w:rPr>
              <w:t>74</w:t>
            </w:r>
            <w:r w:rsidR="00CB3B1A">
              <w:rPr>
                <w:noProof/>
                <w:webHidden/>
              </w:rPr>
              <w:fldChar w:fldCharType="end"/>
            </w:r>
          </w:hyperlink>
        </w:p>
        <w:p w14:paraId="7FE844F4" w14:textId="6607FE35"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61" w:history="1">
            <w:r w:rsidR="00CB3B1A" w:rsidRPr="00BC7DFC">
              <w:rPr>
                <w:rStyle w:val="Hyperlink"/>
                <w:rFonts w:ascii="Times New Roman" w:eastAsia="Times New Roman" w:hAnsi="Times New Roman" w:cs="Times New Roman"/>
                <w:noProof/>
                <w:lang w:val="sr-Cyrl-RS"/>
              </w:rPr>
              <w:t>Анализа слабости и повољних елемената</w:t>
            </w:r>
            <w:r w:rsidR="00CB3B1A">
              <w:rPr>
                <w:noProof/>
                <w:webHidden/>
              </w:rPr>
              <w:tab/>
            </w:r>
            <w:r w:rsidR="00CB3B1A">
              <w:rPr>
                <w:noProof/>
                <w:webHidden/>
              </w:rPr>
              <w:fldChar w:fldCharType="begin"/>
            </w:r>
            <w:r w:rsidR="00CB3B1A">
              <w:rPr>
                <w:noProof/>
                <w:webHidden/>
              </w:rPr>
              <w:instrText xml:space="preserve"> PAGEREF _Toc169892661 \h </w:instrText>
            </w:r>
            <w:r w:rsidR="00CB3B1A">
              <w:rPr>
                <w:noProof/>
                <w:webHidden/>
              </w:rPr>
            </w:r>
            <w:r w:rsidR="00CB3B1A">
              <w:rPr>
                <w:noProof/>
                <w:webHidden/>
              </w:rPr>
              <w:fldChar w:fldCharType="separate"/>
            </w:r>
            <w:r w:rsidR="00CB3B1A">
              <w:rPr>
                <w:noProof/>
                <w:webHidden/>
              </w:rPr>
              <w:t>75</w:t>
            </w:r>
            <w:r w:rsidR="00CB3B1A">
              <w:rPr>
                <w:noProof/>
                <w:webHidden/>
              </w:rPr>
              <w:fldChar w:fldCharType="end"/>
            </w:r>
          </w:hyperlink>
        </w:p>
        <w:p w14:paraId="0CAA3676" w14:textId="431ECF68"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62" w:history="1">
            <w:r w:rsidR="00CB3B1A" w:rsidRPr="00BC7DFC">
              <w:rPr>
                <w:rStyle w:val="Hyperlink"/>
                <w:rFonts w:ascii="Times New Roman" w:eastAsia="Times New Roman" w:hAnsi="Times New Roman" w:cs="Times New Roman"/>
                <w:noProof/>
                <w:lang w:val="sr-Cyrl-RS"/>
              </w:rPr>
              <w:t>Предлози за побољшање и планиране мере</w:t>
            </w:r>
            <w:r w:rsidR="00CB3B1A">
              <w:rPr>
                <w:noProof/>
                <w:webHidden/>
              </w:rPr>
              <w:tab/>
            </w:r>
            <w:r w:rsidR="00CB3B1A">
              <w:rPr>
                <w:noProof/>
                <w:webHidden/>
              </w:rPr>
              <w:fldChar w:fldCharType="begin"/>
            </w:r>
            <w:r w:rsidR="00CB3B1A">
              <w:rPr>
                <w:noProof/>
                <w:webHidden/>
              </w:rPr>
              <w:instrText xml:space="preserve"> PAGEREF _Toc169892662 \h </w:instrText>
            </w:r>
            <w:r w:rsidR="00CB3B1A">
              <w:rPr>
                <w:noProof/>
                <w:webHidden/>
              </w:rPr>
            </w:r>
            <w:r w:rsidR="00CB3B1A">
              <w:rPr>
                <w:noProof/>
                <w:webHidden/>
              </w:rPr>
              <w:fldChar w:fldCharType="separate"/>
            </w:r>
            <w:r w:rsidR="00CB3B1A">
              <w:rPr>
                <w:noProof/>
                <w:webHidden/>
              </w:rPr>
              <w:t>75</w:t>
            </w:r>
            <w:r w:rsidR="00CB3B1A">
              <w:rPr>
                <w:noProof/>
                <w:webHidden/>
              </w:rPr>
              <w:fldChar w:fldCharType="end"/>
            </w:r>
          </w:hyperlink>
        </w:p>
        <w:p w14:paraId="78F7FD0B" w14:textId="0A4A4E6C"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63" w:history="1">
            <w:r w:rsidR="00CB3B1A" w:rsidRPr="00BC7DFC">
              <w:rPr>
                <w:rStyle w:val="Hyperlink"/>
                <w:rFonts w:ascii="Times New Roman" w:eastAsia="Times New Roman" w:hAnsi="Times New Roman" w:cs="Times New Roman"/>
                <w:noProof/>
                <w:lang w:val="sr-Cyrl-RS"/>
              </w:rPr>
              <w:t>Прилози</w:t>
            </w:r>
            <w:r w:rsidR="00CB3B1A">
              <w:rPr>
                <w:noProof/>
                <w:webHidden/>
              </w:rPr>
              <w:tab/>
            </w:r>
            <w:r w:rsidR="00CB3B1A">
              <w:rPr>
                <w:noProof/>
                <w:webHidden/>
              </w:rPr>
              <w:fldChar w:fldCharType="begin"/>
            </w:r>
            <w:r w:rsidR="00CB3B1A">
              <w:rPr>
                <w:noProof/>
                <w:webHidden/>
              </w:rPr>
              <w:instrText xml:space="preserve"> PAGEREF _Toc169892663 \h </w:instrText>
            </w:r>
            <w:r w:rsidR="00CB3B1A">
              <w:rPr>
                <w:noProof/>
                <w:webHidden/>
              </w:rPr>
            </w:r>
            <w:r w:rsidR="00CB3B1A">
              <w:rPr>
                <w:noProof/>
                <w:webHidden/>
              </w:rPr>
              <w:fldChar w:fldCharType="separate"/>
            </w:r>
            <w:r w:rsidR="00CB3B1A">
              <w:rPr>
                <w:noProof/>
                <w:webHidden/>
              </w:rPr>
              <w:t>76</w:t>
            </w:r>
            <w:r w:rsidR="00CB3B1A">
              <w:rPr>
                <w:noProof/>
                <w:webHidden/>
              </w:rPr>
              <w:fldChar w:fldCharType="end"/>
            </w:r>
          </w:hyperlink>
        </w:p>
        <w:p w14:paraId="5CB38754" w14:textId="274FC33E" w:rsidR="00CB3B1A" w:rsidRDefault="00632C39">
          <w:pPr>
            <w:pStyle w:val="TOC2"/>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64" w:history="1">
            <w:r w:rsidR="00CB3B1A" w:rsidRPr="00BC7DFC">
              <w:rPr>
                <w:rStyle w:val="Hyperlink"/>
                <w:rFonts w:ascii="Times New Roman" w:eastAsia="Times New Roman" w:hAnsi="Times New Roman" w:cs="Times New Roman"/>
                <w:noProof/>
                <w:lang w:val="sr-Cyrl-RS"/>
              </w:rPr>
              <w:t>Стандард 14: Систематско праћење и периодична провера квалитета</w:t>
            </w:r>
            <w:r w:rsidR="00CB3B1A">
              <w:rPr>
                <w:noProof/>
                <w:webHidden/>
              </w:rPr>
              <w:tab/>
            </w:r>
            <w:r w:rsidR="00CB3B1A">
              <w:rPr>
                <w:noProof/>
                <w:webHidden/>
              </w:rPr>
              <w:fldChar w:fldCharType="begin"/>
            </w:r>
            <w:r w:rsidR="00CB3B1A">
              <w:rPr>
                <w:noProof/>
                <w:webHidden/>
              </w:rPr>
              <w:instrText xml:space="preserve"> PAGEREF _Toc169892664 \h </w:instrText>
            </w:r>
            <w:r w:rsidR="00CB3B1A">
              <w:rPr>
                <w:noProof/>
                <w:webHidden/>
              </w:rPr>
            </w:r>
            <w:r w:rsidR="00CB3B1A">
              <w:rPr>
                <w:noProof/>
                <w:webHidden/>
              </w:rPr>
              <w:fldChar w:fldCharType="separate"/>
            </w:r>
            <w:r w:rsidR="00CB3B1A">
              <w:rPr>
                <w:noProof/>
                <w:webHidden/>
              </w:rPr>
              <w:t>77</w:t>
            </w:r>
            <w:r w:rsidR="00CB3B1A">
              <w:rPr>
                <w:noProof/>
                <w:webHidden/>
              </w:rPr>
              <w:fldChar w:fldCharType="end"/>
            </w:r>
          </w:hyperlink>
        </w:p>
        <w:p w14:paraId="6E5B96ED" w14:textId="3DF40C2D"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65" w:history="1">
            <w:r w:rsidR="00CB3B1A" w:rsidRPr="00BC7DFC">
              <w:rPr>
                <w:rStyle w:val="Hyperlink"/>
                <w:rFonts w:ascii="Times New Roman" w:eastAsia="Times New Roman" w:hAnsi="Times New Roman" w:cs="Times New Roman"/>
                <w:noProof/>
                <w:lang w:val="sr-Cyrl-RS"/>
              </w:rPr>
              <w:t>Опис тренутне ситуације</w:t>
            </w:r>
            <w:r w:rsidR="00CB3B1A">
              <w:rPr>
                <w:noProof/>
                <w:webHidden/>
              </w:rPr>
              <w:tab/>
            </w:r>
            <w:r w:rsidR="00CB3B1A">
              <w:rPr>
                <w:noProof/>
                <w:webHidden/>
              </w:rPr>
              <w:fldChar w:fldCharType="begin"/>
            </w:r>
            <w:r w:rsidR="00CB3B1A">
              <w:rPr>
                <w:noProof/>
                <w:webHidden/>
              </w:rPr>
              <w:instrText xml:space="preserve"> PAGEREF _Toc169892665 \h </w:instrText>
            </w:r>
            <w:r w:rsidR="00CB3B1A">
              <w:rPr>
                <w:noProof/>
                <w:webHidden/>
              </w:rPr>
            </w:r>
            <w:r w:rsidR="00CB3B1A">
              <w:rPr>
                <w:noProof/>
                <w:webHidden/>
              </w:rPr>
              <w:fldChar w:fldCharType="separate"/>
            </w:r>
            <w:r w:rsidR="00CB3B1A">
              <w:rPr>
                <w:noProof/>
                <w:webHidden/>
              </w:rPr>
              <w:t>77</w:t>
            </w:r>
            <w:r w:rsidR="00CB3B1A">
              <w:rPr>
                <w:noProof/>
                <w:webHidden/>
              </w:rPr>
              <w:fldChar w:fldCharType="end"/>
            </w:r>
          </w:hyperlink>
        </w:p>
        <w:p w14:paraId="4AB9F423" w14:textId="72381CFE"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66" w:history="1">
            <w:r w:rsidR="00CB3B1A" w:rsidRPr="00BC7DFC">
              <w:rPr>
                <w:rStyle w:val="Hyperlink"/>
                <w:rFonts w:ascii="Times New Roman" w:eastAsia="Times New Roman" w:hAnsi="Times New Roman" w:cs="Times New Roman"/>
                <w:noProof/>
                <w:lang w:val="sr-Cyrl-RS"/>
              </w:rPr>
              <w:t>Анализа и процена тренутне ситуације с обзиром на претходно дефинисане циљеве, захтеве и очекивања</w:t>
            </w:r>
            <w:r w:rsidR="00CB3B1A">
              <w:rPr>
                <w:noProof/>
                <w:webHidden/>
              </w:rPr>
              <w:tab/>
            </w:r>
            <w:r w:rsidR="00CB3B1A">
              <w:rPr>
                <w:noProof/>
                <w:webHidden/>
              </w:rPr>
              <w:fldChar w:fldCharType="begin"/>
            </w:r>
            <w:r w:rsidR="00CB3B1A">
              <w:rPr>
                <w:noProof/>
                <w:webHidden/>
              </w:rPr>
              <w:instrText xml:space="preserve"> PAGEREF _Toc169892666 \h </w:instrText>
            </w:r>
            <w:r w:rsidR="00CB3B1A">
              <w:rPr>
                <w:noProof/>
                <w:webHidden/>
              </w:rPr>
            </w:r>
            <w:r w:rsidR="00CB3B1A">
              <w:rPr>
                <w:noProof/>
                <w:webHidden/>
              </w:rPr>
              <w:fldChar w:fldCharType="separate"/>
            </w:r>
            <w:r w:rsidR="00CB3B1A">
              <w:rPr>
                <w:noProof/>
                <w:webHidden/>
              </w:rPr>
              <w:t>79</w:t>
            </w:r>
            <w:r w:rsidR="00CB3B1A">
              <w:rPr>
                <w:noProof/>
                <w:webHidden/>
              </w:rPr>
              <w:fldChar w:fldCharType="end"/>
            </w:r>
          </w:hyperlink>
        </w:p>
        <w:p w14:paraId="5AD7CE3C" w14:textId="30BDC5DE"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67" w:history="1">
            <w:r w:rsidR="00CB3B1A" w:rsidRPr="00BC7DFC">
              <w:rPr>
                <w:rStyle w:val="Hyperlink"/>
                <w:rFonts w:ascii="Times New Roman" w:eastAsia="Times New Roman" w:hAnsi="Times New Roman" w:cs="Times New Roman"/>
                <w:noProof/>
                <w:lang w:val="sr-Cyrl-RS"/>
              </w:rPr>
              <w:t>Анализа слабости и повољних елемената</w:t>
            </w:r>
            <w:r w:rsidR="00CB3B1A">
              <w:rPr>
                <w:noProof/>
                <w:webHidden/>
              </w:rPr>
              <w:tab/>
            </w:r>
            <w:r w:rsidR="00CB3B1A">
              <w:rPr>
                <w:noProof/>
                <w:webHidden/>
              </w:rPr>
              <w:fldChar w:fldCharType="begin"/>
            </w:r>
            <w:r w:rsidR="00CB3B1A">
              <w:rPr>
                <w:noProof/>
                <w:webHidden/>
              </w:rPr>
              <w:instrText xml:space="preserve"> PAGEREF _Toc169892667 \h </w:instrText>
            </w:r>
            <w:r w:rsidR="00CB3B1A">
              <w:rPr>
                <w:noProof/>
                <w:webHidden/>
              </w:rPr>
            </w:r>
            <w:r w:rsidR="00CB3B1A">
              <w:rPr>
                <w:noProof/>
                <w:webHidden/>
              </w:rPr>
              <w:fldChar w:fldCharType="separate"/>
            </w:r>
            <w:r w:rsidR="00CB3B1A">
              <w:rPr>
                <w:noProof/>
                <w:webHidden/>
              </w:rPr>
              <w:t>82</w:t>
            </w:r>
            <w:r w:rsidR="00CB3B1A">
              <w:rPr>
                <w:noProof/>
                <w:webHidden/>
              </w:rPr>
              <w:fldChar w:fldCharType="end"/>
            </w:r>
          </w:hyperlink>
        </w:p>
        <w:p w14:paraId="240FC6BD" w14:textId="5525A993"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68" w:history="1">
            <w:r w:rsidR="00CB3B1A" w:rsidRPr="00BC7DFC">
              <w:rPr>
                <w:rStyle w:val="Hyperlink"/>
                <w:rFonts w:ascii="Times New Roman" w:eastAsia="Times New Roman" w:hAnsi="Times New Roman" w:cs="Times New Roman"/>
                <w:noProof/>
                <w:lang w:val="sr-Cyrl-RS"/>
              </w:rPr>
              <w:t>Предлози за побољшање и планиране мере</w:t>
            </w:r>
            <w:r w:rsidR="00CB3B1A">
              <w:rPr>
                <w:noProof/>
                <w:webHidden/>
              </w:rPr>
              <w:tab/>
            </w:r>
            <w:r w:rsidR="00CB3B1A">
              <w:rPr>
                <w:noProof/>
                <w:webHidden/>
              </w:rPr>
              <w:fldChar w:fldCharType="begin"/>
            </w:r>
            <w:r w:rsidR="00CB3B1A">
              <w:rPr>
                <w:noProof/>
                <w:webHidden/>
              </w:rPr>
              <w:instrText xml:space="preserve"> PAGEREF _Toc169892668 \h </w:instrText>
            </w:r>
            <w:r w:rsidR="00CB3B1A">
              <w:rPr>
                <w:noProof/>
                <w:webHidden/>
              </w:rPr>
            </w:r>
            <w:r w:rsidR="00CB3B1A">
              <w:rPr>
                <w:noProof/>
                <w:webHidden/>
              </w:rPr>
              <w:fldChar w:fldCharType="separate"/>
            </w:r>
            <w:r w:rsidR="00CB3B1A">
              <w:rPr>
                <w:noProof/>
                <w:webHidden/>
              </w:rPr>
              <w:t>82</w:t>
            </w:r>
            <w:r w:rsidR="00CB3B1A">
              <w:rPr>
                <w:noProof/>
                <w:webHidden/>
              </w:rPr>
              <w:fldChar w:fldCharType="end"/>
            </w:r>
          </w:hyperlink>
        </w:p>
        <w:p w14:paraId="0C480C91" w14:textId="11EBD0C5" w:rsidR="00CB3B1A" w:rsidRDefault="00632C39">
          <w:pPr>
            <w:pStyle w:val="TOC3"/>
            <w:tabs>
              <w:tab w:val="right" w:leader="dot" w:pos="9016"/>
            </w:tabs>
            <w:rPr>
              <w:rFonts w:asciiTheme="minorHAnsi" w:eastAsiaTheme="minorEastAsia" w:hAnsiTheme="minorHAnsi" w:cstheme="minorBidi"/>
              <w:noProof/>
              <w:kern w:val="2"/>
              <w:sz w:val="24"/>
              <w:szCs w:val="24"/>
              <w:lang w:val="en-US"/>
              <w14:ligatures w14:val="standardContextual"/>
            </w:rPr>
          </w:pPr>
          <w:hyperlink w:anchor="_Toc169892669" w:history="1">
            <w:r w:rsidR="00CB3B1A" w:rsidRPr="00BC7DFC">
              <w:rPr>
                <w:rStyle w:val="Hyperlink"/>
                <w:rFonts w:ascii="Times New Roman" w:eastAsia="Times New Roman" w:hAnsi="Times New Roman" w:cs="Times New Roman"/>
                <w:noProof/>
                <w:lang w:val="sr-Cyrl-RS"/>
              </w:rPr>
              <w:t>Прилози</w:t>
            </w:r>
            <w:r w:rsidR="00CB3B1A">
              <w:rPr>
                <w:noProof/>
                <w:webHidden/>
              </w:rPr>
              <w:tab/>
            </w:r>
            <w:r w:rsidR="00CB3B1A">
              <w:rPr>
                <w:noProof/>
                <w:webHidden/>
              </w:rPr>
              <w:fldChar w:fldCharType="begin"/>
            </w:r>
            <w:r w:rsidR="00CB3B1A">
              <w:rPr>
                <w:noProof/>
                <w:webHidden/>
              </w:rPr>
              <w:instrText xml:space="preserve"> PAGEREF _Toc169892669 \h </w:instrText>
            </w:r>
            <w:r w:rsidR="00CB3B1A">
              <w:rPr>
                <w:noProof/>
                <w:webHidden/>
              </w:rPr>
            </w:r>
            <w:r w:rsidR="00CB3B1A">
              <w:rPr>
                <w:noProof/>
                <w:webHidden/>
              </w:rPr>
              <w:fldChar w:fldCharType="separate"/>
            </w:r>
            <w:r w:rsidR="00CB3B1A">
              <w:rPr>
                <w:noProof/>
                <w:webHidden/>
              </w:rPr>
              <w:t>83</w:t>
            </w:r>
            <w:r w:rsidR="00CB3B1A">
              <w:rPr>
                <w:noProof/>
                <w:webHidden/>
              </w:rPr>
              <w:fldChar w:fldCharType="end"/>
            </w:r>
          </w:hyperlink>
        </w:p>
        <w:p w14:paraId="175FFBF4" w14:textId="1EB4CC7E" w:rsidR="00CB3B1A" w:rsidRDefault="00CB3B1A">
          <w:r>
            <w:rPr>
              <w:b/>
              <w:bCs/>
              <w:noProof/>
            </w:rPr>
            <w:fldChar w:fldCharType="end"/>
          </w:r>
        </w:p>
      </w:sdtContent>
    </w:sdt>
    <w:p w14:paraId="1E9E43AA" w14:textId="77777777" w:rsidR="00AC29BA" w:rsidRDefault="00AC29BA">
      <w:pPr>
        <w:rPr>
          <w:rFonts w:ascii="Times New Roman" w:eastAsia="Times New Roman" w:hAnsi="Times New Roman" w:cs="Times New Roman"/>
          <w:b/>
          <w:sz w:val="24"/>
          <w:szCs w:val="24"/>
        </w:rPr>
      </w:pPr>
      <w:r>
        <w:rPr>
          <w:rFonts w:ascii="Times New Roman" w:eastAsia="Times New Roman" w:hAnsi="Times New Roman" w:cs="Times New Roman"/>
          <w:sz w:val="24"/>
          <w:szCs w:val="24"/>
        </w:rPr>
        <w:br w:type="page"/>
      </w:r>
    </w:p>
    <w:p w14:paraId="7C99536C" w14:textId="10F4E913" w:rsidR="008D3167" w:rsidRPr="00AC29BA" w:rsidRDefault="00632C39" w:rsidP="006F6519">
      <w:pPr>
        <w:pStyle w:val="Heading1"/>
        <w:spacing w:before="240" w:after="240" w:line="276" w:lineRule="auto"/>
        <w:jc w:val="center"/>
        <w:rPr>
          <w:rFonts w:ascii="Times New Roman" w:eastAsia="Times New Roman" w:hAnsi="Times New Roman" w:cs="Times New Roman"/>
          <w:sz w:val="24"/>
          <w:szCs w:val="24"/>
          <w:lang w:val="sr-Cyrl-RS"/>
        </w:rPr>
      </w:pPr>
      <w:bookmarkStart w:id="1" w:name="_Toc169892605"/>
      <w:r w:rsidRPr="00AC29BA">
        <w:rPr>
          <w:rFonts w:ascii="Times New Roman" w:eastAsia="Times New Roman" w:hAnsi="Times New Roman" w:cs="Times New Roman"/>
          <w:sz w:val="24"/>
          <w:szCs w:val="24"/>
          <w:lang w:val="sr-Cyrl-RS"/>
        </w:rPr>
        <w:lastRenderedPageBreak/>
        <w:t>Основни подаци о Центру за образовање наставника</w:t>
      </w:r>
      <w:bookmarkEnd w:id="1"/>
    </w:p>
    <w:p w14:paraId="212257DD" w14:textId="77777777" w:rsidR="008D3167" w:rsidRPr="006F6519" w:rsidRDefault="00632C39">
      <w:pPr>
        <w:spacing w:before="240" w:after="24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 xml:space="preserve">Центар за образовање наставника (у даљем тексту ЦОН) је заједничка наставна јединица Одељења за педагогију и андрагогију и Одељења за </w:t>
      </w:r>
      <w:r w:rsidRPr="006F6519">
        <w:rPr>
          <w:rFonts w:ascii="Times New Roman" w:eastAsia="Times New Roman" w:hAnsi="Times New Roman" w:cs="Times New Roman"/>
          <w:sz w:val="24"/>
          <w:szCs w:val="24"/>
          <w:lang w:val="sr-Cyrl-RS"/>
        </w:rPr>
        <w:t>психологију.</w:t>
      </w:r>
    </w:p>
    <w:p w14:paraId="3D91760D" w14:textId="77777777" w:rsidR="008D3167" w:rsidRPr="006F6519" w:rsidRDefault="00632C39">
      <w:pPr>
        <w:pStyle w:val="Heading2"/>
        <w:spacing w:before="140" w:after="0" w:line="276" w:lineRule="auto"/>
        <w:ind w:right="160"/>
        <w:jc w:val="both"/>
        <w:rPr>
          <w:rFonts w:ascii="Times New Roman" w:eastAsia="Times New Roman" w:hAnsi="Times New Roman" w:cs="Times New Roman"/>
          <w:sz w:val="24"/>
          <w:szCs w:val="24"/>
          <w:lang w:val="sr-Cyrl-RS"/>
        </w:rPr>
      </w:pPr>
      <w:bookmarkStart w:id="2" w:name="_Toc169892606"/>
      <w:r w:rsidRPr="006F6519">
        <w:rPr>
          <w:rFonts w:ascii="Times New Roman" w:eastAsia="Times New Roman" w:hAnsi="Times New Roman" w:cs="Times New Roman"/>
          <w:sz w:val="24"/>
          <w:szCs w:val="24"/>
          <w:lang w:val="sr-Cyrl-RS"/>
        </w:rPr>
        <w:t>Кратка историја ЦОН-а</w:t>
      </w:r>
      <w:bookmarkEnd w:id="2"/>
    </w:p>
    <w:p w14:paraId="106AB67A" w14:textId="77777777" w:rsidR="008D3167" w:rsidRPr="006F6519" w:rsidRDefault="00632C39">
      <w:pPr>
        <w:spacing w:before="140" w:after="0" w:line="276" w:lineRule="auto"/>
        <w:ind w:right="160"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Педагошко, психолошко и методичко образовање студената - будућих наставника има дугу традицију на Филозофском факултету. Катедра Гимназијске педагогике основана је још 1892. године, када је професор Војислав Бакић изабран</w:t>
      </w:r>
      <w:r w:rsidRPr="006F6519">
        <w:rPr>
          <w:rFonts w:ascii="Times New Roman" w:eastAsia="Times New Roman" w:hAnsi="Times New Roman" w:cs="Times New Roman"/>
          <w:sz w:val="24"/>
          <w:szCs w:val="24"/>
          <w:lang w:val="sr-Cyrl-RS"/>
        </w:rPr>
        <w:t xml:space="preserve"> за професора ове катедре, а зачеци педагошког, психолошког и методичког образовања на Факултету јављају се и раније. Као засебна наставна јединица Филозофског факултета, Центар за педагошко, психолошко и методичко образовање студената је формиран 1971. го</w:t>
      </w:r>
      <w:r w:rsidRPr="006F6519">
        <w:rPr>
          <w:rFonts w:ascii="Times New Roman" w:eastAsia="Times New Roman" w:hAnsi="Times New Roman" w:cs="Times New Roman"/>
          <w:sz w:val="24"/>
          <w:szCs w:val="24"/>
          <w:lang w:val="sr-Cyrl-RS"/>
        </w:rPr>
        <w:t>дине. Године 2008. овај Центар мења назив и постаје Центар за образовање наставника.</w:t>
      </w:r>
    </w:p>
    <w:p w14:paraId="68E7336B" w14:textId="77777777" w:rsidR="008D3167" w:rsidRPr="006F6519" w:rsidRDefault="00632C39" w:rsidP="00236DB4">
      <w:pPr>
        <w:pStyle w:val="Heading2"/>
        <w:spacing w:before="240" w:after="0" w:line="276" w:lineRule="auto"/>
        <w:ind w:right="159"/>
        <w:rPr>
          <w:rFonts w:ascii="Times New Roman" w:eastAsia="Times New Roman" w:hAnsi="Times New Roman" w:cs="Times New Roman"/>
          <w:sz w:val="24"/>
          <w:szCs w:val="24"/>
          <w:lang w:val="sr-Cyrl-RS"/>
        </w:rPr>
      </w:pPr>
      <w:bookmarkStart w:id="3" w:name="_Toc169892607"/>
      <w:r w:rsidRPr="006F6519">
        <w:rPr>
          <w:rFonts w:ascii="Times New Roman" w:eastAsia="Times New Roman" w:hAnsi="Times New Roman" w:cs="Times New Roman"/>
          <w:sz w:val="24"/>
          <w:szCs w:val="24"/>
          <w:lang w:val="sr-Cyrl-RS"/>
        </w:rPr>
        <w:t>ЦОН данас</w:t>
      </w:r>
      <w:bookmarkEnd w:id="3"/>
    </w:p>
    <w:p w14:paraId="08AC8C8E" w14:textId="77777777" w:rsidR="008D3167" w:rsidRPr="006F6519" w:rsidRDefault="00632C39">
      <w:pPr>
        <w:spacing w:before="140" w:after="0" w:line="276" w:lineRule="auto"/>
        <w:ind w:right="160"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Основна делатност ЦОН-а везана је за развијање и реализацију програма за иницијално образовање наставника предметне наставе. Будућим наставницима предметне наста</w:t>
      </w:r>
      <w:r w:rsidRPr="006F6519">
        <w:rPr>
          <w:rFonts w:ascii="Times New Roman" w:eastAsia="Times New Roman" w:hAnsi="Times New Roman" w:cs="Times New Roman"/>
          <w:sz w:val="24"/>
          <w:szCs w:val="24"/>
          <w:lang w:val="sr-Cyrl-RS"/>
        </w:rPr>
        <w:t>ве ЦОН обезбеђује различите могућности за развој наставничких компетенција: кроз изборне предмете на основним и мастер студијама различитих студијских група Филозофског факултета, кроз мастер програм за образовање наставника предметне наставе (који је пред</w:t>
      </w:r>
      <w:r w:rsidRPr="006F6519">
        <w:rPr>
          <w:rFonts w:ascii="Times New Roman" w:eastAsia="Times New Roman" w:hAnsi="Times New Roman" w:cs="Times New Roman"/>
          <w:sz w:val="24"/>
          <w:szCs w:val="24"/>
          <w:lang w:val="sr-Cyrl-RS"/>
        </w:rPr>
        <w:t>мет самовредновања које је описано у овом извештају) и кроз програм образовања током читавог живота. Ови програми садрже предмете из области педагошких, психолошких и методичких дисциплина и школске праксе и омогућавају иницијално образовање наставника кој</w:t>
      </w:r>
      <w:r w:rsidRPr="006F6519">
        <w:rPr>
          <w:rFonts w:ascii="Times New Roman" w:eastAsia="Times New Roman" w:hAnsi="Times New Roman" w:cs="Times New Roman"/>
          <w:sz w:val="24"/>
          <w:szCs w:val="24"/>
          <w:lang w:val="sr-Cyrl-RS"/>
        </w:rPr>
        <w:t>е одговара законским условима који се постављају пред будуће наставнике у Србији. У развоју програма руководили смо се савременим теоријским и истраживачким сазнањима у вези са професијом наставник и образовањем наставника, сазнањима о образовању наставник</w:t>
      </w:r>
      <w:r w:rsidRPr="006F6519">
        <w:rPr>
          <w:rFonts w:ascii="Times New Roman" w:eastAsia="Times New Roman" w:hAnsi="Times New Roman" w:cs="Times New Roman"/>
          <w:sz w:val="24"/>
          <w:szCs w:val="24"/>
          <w:lang w:val="sr-Cyrl-RS"/>
        </w:rPr>
        <w:t>а у европском контексту и сазнањима о одликама образовног контекста у Србији. Програми негују интердисциплинарни (психолошко-педагошко-методички) приступ образовању наставника предметне наставе и настоје да омогуће развијање компетентних наставника, спремн</w:t>
      </w:r>
      <w:r w:rsidRPr="006F6519">
        <w:rPr>
          <w:rFonts w:ascii="Times New Roman" w:eastAsia="Times New Roman" w:hAnsi="Times New Roman" w:cs="Times New Roman"/>
          <w:sz w:val="24"/>
          <w:szCs w:val="24"/>
          <w:lang w:val="sr-Cyrl-RS"/>
        </w:rPr>
        <w:t>их да самостално обављају свој посао, али и да преиспитују образовну праксу и развијају је.</w:t>
      </w:r>
    </w:p>
    <w:p w14:paraId="5E98E0A7" w14:textId="55A850FF" w:rsidR="008D3167" w:rsidRPr="006F6519" w:rsidRDefault="00632C39">
      <w:pPr>
        <w:spacing w:before="140" w:after="0" w:line="276" w:lineRule="auto"/>
        <w:ind w:right="160"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У реализацији програма које организује Центар за образовање наставника учествују, осим наставника Одељења за педагогију и андрагогију и Одељења за психологију, и на</w:t>
      </w:r>
      <w:r w:rsidRPr="006F6519">
        <w:rPr>
          <w:rFonts w:ascii="Times New Roman" w:eastAsia="Times New Roman" w:hAnsi="Times New Roman" w:cs="Times New Roman"/>
          <w:sz w:val="24"/>
          <w:szCs w:val="24"/>
          <w:lang w:val="sr-Cyrl-RS"/>
        </w:rPr>
        <w:t>ставници са других одељења Филозофског факултета, као и наставници других факултета Универзитета у Београду - Медицинског и Шумарског факултета.</w:t>
      </w:r>
    </w:p>
    <w:p w14:paraId="29EF41EF" w14:textId="77777777" w:rsidR="008D3167" w:rsidRPr="006F6519" w:rsidRDefault="00632C39">
      <w:pPr>
        <w:spacing w:before="140" w:after="200" w:line="276" w:lineRule="auto"/>
        <w:ind w:right="160"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Наставници и сарадници ангажовани у ЦОН-у, у сарадњи са научним институцијама, као и националним и међународним</w:t>
      </w:r>
      <w:r w:rsidRPr="006F6519">
        <w:rPr>
          <w:rFonts w:ascii="Times New Roman" w:eastAsia="Times New Roman" w:hAnsi="Times New Roman" w:cs="Times New Roman"/>
          <w:sz w:val="24"/>
          <w:szCs w:val="24"/>
          <w:lang w:val="sr-Cyrl-RS"/>
        </w:rPr>
        <w:t xml:space="preserve"> организацијама чије је поље деловања у вези са образовањем, настоје да истражују проблеме у вези са професијом наставник и образовањем наставника, доприносе развоју истраживања и праксе образовања наставника и промовишу друштвени значај професије наставни</w:t>
      </w:r>
      <w:r w:rsidRPr="006F6519">
        <w:rPr>
          <w:rFonts w:ascii="Times New Roman" w:eastAsia="Times New Roman" w:hAnsi="Times New Roman" w:cs="Times New Roman"/>
          <w:sz w:val="24"/>
          <w:szCs w:val="24"/>
          <w:lang w:val="sr-Cyrl-RS"/>
        </w:rPr>
        <w:t xml:space="preserve">к и </w:t>
      </w:r>
      <w:r w:rsidRPr="006F6519">
        <w:rPr>
          <w:rFonts w:ascii="Times New Roman" w:eastAsia="Times New Roman" w:hAnsi="Times New Roman" w:cs="Times New Roman"/>
          <w:sz w:val="24"/>
          <w:szCs w:val="24"/>
          <w:lang w:val="sr-Cyrl-RS"/>
        </w:rPr>
        <w:lastRenderedPageBreak/>
        <w:t>образовања наставника. Кроз континуирани дијалог и преиспитивање тежимо да градимо ЦОН као заједницу која се руководи идејом да образовање наставника може допринети развоју квалитетнијег и праведнијег образовања, као и друштва у целини.</w:t>
      </w:r>
    </w:p>
    <w:p w14:paraId="5AC12A71" w14:textId="77777777" w:rsidR="008D3167" w:rsidRPr="006F6519" w:rsidRDefault="00632C39">
      <w:pPr>
        <w:spacing w:after="24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Више о Центру з</w:t>
      </w:r>
      <w:r w:rsidRPr="006F6519">
        <w:rPr>
          <w:rFonts w:ascii="Times New Roman" w:eastAsia="Times New Roman" w:hAnsi="Times New Roman" w:cs="Times New Roman"/>
          <w:sz w:val="24"/>
          <w:szCs w:val="24"/>
          <w:lang w:val="sr-Cyrl-RS"/>
        </w:rPr>
        <w:t xml:space="preserve">а образовање наставника можете пронаћи на интернет страници Филозофског факултета: </w:t>
      </w:r>
      <w:hyperlink r:id="rId9">
        <w:r w:rsidRPr="006F6519">
          <w:rPr>
            <w:rFonts w:ascii="Times New Roman" w:eastAsia="Times New Roman" w:hAnsi="Times New Roman" w:cs="Times New Roman"/>
            <w:color w:val="1155CC"/>
            <w:sz w:val="24"/>
            <w:szCs w:val="24"/>
            <w:u w:val="single"/>
            <w:lang w:val="sr-Cyrl-RS"/>
          </w:rPr>
          <w:t>https://www.f.bg.ac.rs/con</w:t>
        </w:r>
      </w:hyperlink>
      <w:r w:rsidRPr="006F6519">
        <w:rPr>
          <w:rFonts w:ascii="Times New Roman" w:eastAsia="Times New Roman" w:hAnsi="Times New Roman" w:cs="Times New Roman"/>
          <w:sz w:val="24"/>
          <w:szCs w:val="24"/>
          <w:lang w:val="sr-Cyrl-RS"/>
        </w:rPr>
        <w:t>.</w:t>
      </w:r>
    </w:p>
    <w:p w14:paraId="1ECC42D8" w14:textId="3C8EC4D9" w:rsidR="008D3167" w:rsidRPr="009C39FE" w:rsidRDefault="00632C39" w:rsidP="00184240">
      <w:pPr>
        <w:pStyle w:val="Heading1"/>
        <w:spacing w:after="240" w:line="240" w:lineRule="auto"/>
        <w:jc w:val="center"/>
        <w:rPr>
          <w:rFonts w:ascii="Times New Roman" w:eastAsia="Times New Roman" w:hAnsi="Times New Roman" w:cs="Times New Roman"/>
          <w:sz w:val="24"/>
          <w:szCs w:val="24"/>
          <w:lang w:val="ru-RU"/>
        </w:rPr>
      </w:pPr>
      <w:bookmarkStart w:id="4" w:name="_Toc169892608"/>
      <w:r w:rsidRPr="006F6519">
        <w:rPr>
          <w:rFonts w:ascii="Times New Roman" w:eastAsia="Times New Roman" w:hAnsi="Times New Roman" w:cs="Times New Roman"/>
          <w:sz w:val="24"/>
          <w:szCs w:val="24"/>
          <w:lang w:val="sr-Cyrl-RS"/>
        </w:rPr>
        <w:t>Основне информације о мастер програму за образовање наставника предметне наставе</w:t>
      </w:r>
      <w:bookmarkEnd w:id="4"/>
    </w:p>
    <w:p w14:paraId="1D2D1C95" w14:textId="77777777" w:rsidR="008D3167" w:rsidRPr="006F6519" w:rsidRDefault="00632C39">
      <w:pPr>
        <w:spacing w:after="24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Мастер програм за об</w:t>
      </w:r>
      <w:r w:rsidRPr="006F6519">
        <w:rPr>
          <w:rFonts w:ascii="Times New Roman" w:eastAsia="Times New Roman" w:hAnsi="Times New Roman" w:cs="Times New Roman"/>
          <w:sz w:val="24"/>
          <w:szCs w:val="24"/>
          <w:lang w:val="sr-Cyrl-RS"/>
        </w:rPr>
        <w:t>разовање наставника предметне наставе ослања се на претходно описану дугу традицију образовања наставника на Филозофском факултету Универзитета у Београду и заснива се на научним сазнањима релевантним за образовање наставника, сазнањима о потребама које ка</w:t>
      </w:r>
      <w:r w:rsidRPr="006F6519">
        <w:rPr>
          <w:rFonts w:ascii="Times New Roman" w:eastAsia="Times New Roman" w:hAnsi="Times New Roman" w:cs="Times New Roman"/>
          <w:sz w:val="24"/>
          <w:szCs w:val="24"/>
          <w:lang w:val="sr-Cyrl-RS"/>
        </w:rPr>
        <w:t>рактеришу образовну праксу у Србији и подацима који се добијају кроз континуирану евалуацију програма, будући да се програм реализује од школске 2013/14. године. Програм је развијен кроз ТЕМПУС пројекат „Master programme for subject teachers in Serbia” (Ма</w:t>
      </w:r>
      <w:r w:rsidRPr="006F6519">
        <w:rPr>
          <w:rFonts w:ascii="Times New Roman" w:eastAsia="Times New Roman" w:hAnsi="Times New Roman" w:cs="Times New Roman"/>
          <w:sz w:val="24"/>
          <w:szCs w:val="24"/>
          <w:lang w:val="sr-Cyrl-RS"/>
        </w:rPr>
        <w:t>стер програм за образовање наставника предметне наставе), у сарадњи више европских универзитета, државних универзитета из Србије, релевантних државних институција и удружења наставника, што је допринело његовој релевантности за потребе система образовања и</w:t>
      </w:r>
      <w:r w:rsidRPr="006F6519">
        <w:rPr>
          <w:rFonts w:ascii="Times New Roman" w:eastAsia="Times New Roman" w:hAnsi="Times New Roman" w:cs="Times New Roman"/>
          <w:sz w:val="24"/>
          <w:szCs w:val="24"/>
          <w:lang w:val="sr-Cyrl-RS"/>
        </w:rPr>
        <w:t xml:space="preserve"> васпитања у Србији, као и обезбеђивању његове усклађености са европским програмима за образовање наставника. </w:t>
      </w:r>
    </w:p>
    <w:p w14:paraId="78A4312F" w14:textId="3A6FF0C4" w:rsidR="008D3167" w:rsidRPr="006F6519" w:rsidRDefault="00632C39" w:rsidP="00184240">
      <w:pPr>
        <w:spacing w:after="24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 xml:space="preserve">Више о мастер програму можете пронаћи на интернет страници Филозофског факултета: </w:t>
      </w:r>
      <w:hyperlink r:id="rId10">
        <w:r w:rsidRPr="006F6519">
          <w:rPr>
            <w:rFonts w:ascii="Times New Roman" w:eastAsia="Times New Roman" w:hAnsi="Times New Roman" w:cs="Times New Roman"/>
            <w:color w:val="1155CC"/>
            <w:sz w:val="24"/>
            <w:szCs w:val="24"/>
            <w:u w:val="single"/>
            <w:lang w:val="sr-Cyrl-RS"/>
          </w:rPr>
          <w:t>https://www.</w:t>
        </w:r>
        <w:r w:rsidRPr="006F6519">
          <w:rPr>
            <w:rFonts w:ascii="Times New Roman" w:eastAsia="Times New Roman" w:hAnsi="Times New Roman" w:cs="Times New Roman"/>
            <w:color w:val="1155CC"/>
            <w:sz w:val="24"/>
            <w:szCs w:val="24"/>
            <w:u w:val="single"/>
            <w:lang w:val="sr-Cyrl-RS"/>
          </w:rPr>
          <w:t>f.bg.ac.rs/con/delatnost</w:t>
        </w:r>
      </w:hyperlink>
    </w:p>
    <w:p w14:paraId="2AADF655" w14:textId="737453AF" w:rsidR="008D3167" w:rsidRPr="009C39FE" w:rsidRDefault="00632C39" w:rsidP="00184240">
      <w:pPr>
        <w:pStyle w:val="Heading1"/>
        <w:spacing w:after="240" w:line="276" w:lineRule="auto"/>
        <w:jc w:val="center"/>
        <w:rPr>
          <w:rFonts w:ascii="Times New Roman" w:eastAsia="Times New Roman" w:hAnsi="Times New Roman" w:cs="Times New Roman"/>
          <w:sz w:val="24"/>
          <w:szCs w:val="24"/>
          <w:lang w:val="ru-RU"/>
        </w:rPr>
      </w:pPr>
      <w:bookmarkStart w:id="5" w:name="_Toc169892609"/>
      <w:r w:rsidRPr="006F6519">
        <w:rPr>
          <w:rFonts w:ascii="Times New Roman" w:eastAsia="Times New Roman" w:hAnsi="Times New Roman" w:cs="Times New Roman"/>
          <w:sz w:val="24"/>
          <w:szCs w:val="24"/>
          <w:lang w:val="sr-Cyrl-RS"/>
        </w:rPr>
        <w:t>Како смо приступили процесу самовредновања програма</w:t>
      </w:r>
      <w:bookmarkEnd w:id="5"/>
    </w:p>
    <w:p w14:paraId="6ECFD1A6" w14:textId="77777777" w:rsidR="008D3167" w:rsidRPr="006F6519" w:rsidRDefault="00632C39">
      <w:pPr>
        <w:spacing w:before="200" w:after="24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Будући да мастер програм за образовање наставника представља један од програма који се реализују на Филозофском факултету Универзитета у Београду, стратегије и поступци за обез</w:t>
      </w:r>
      <w:r w:rsidRPr="006F6519">
        <w:rPr>
          <w:rFonts w:ascii="Times New Roman" w:eastAsia="Times New Roman" w:hAnsi="Times New Roman" w:cs="Times New Roman"/>
          <w:sz w:val="24"/>
          <w:szCs w:val="24"/>
          <w:lang w:val="sr-Cyrl-RS"/>
        </w:rPr>
        <w:t>беђивање квалитета наставног процеса, квалитета наставника и сарадника, студената, уџбеника и литературе, библиотечких и информатичких ресурса, простора и опреме, као и обезбеђивање улоге студената у самовредновању и провери квалитета и праћење и периодичн</w:t>
      </w:r>
      <w:r w:rsidRPr="006F6519">
        <w:rPr>
          <w:rFonts w:ascii="Times New Roman" w:eastAsia="Times New Roman" w:hAnsi="Times New Roman" w:cs="Times New Roman"/>
          <w:sz w:val="24"/>
          <w:szCs w:val="24"/>
          <w:lang w:val="sr-Cyrl-RS"/>
        </w:rPr>
        <w:t>а провера квалитета регулисани су актима Факултета и реализују се у складу са њима. Квалитет студијских програма који се реализују на Филозофском факултету обезбеђује се и прати према успостављеним процедурама које су обезбеђене посебним правилницима (Прав</w:t>
      </w:r>
      <w:r w:rsidRPr="006F6519">
        <w:rPr>
          <w:rFonts w:ascii="Times New Roman" w:eastAsia="Times New Roman" w:hAnsi="Times New Roman" w:cs="Times New Roman"/>
          <w:sz w:val="24"/>
          <w:szCs w:val="24"/>
          <w:lang w:val="sr-Cyrl-RS"/>
        </w:rPr>
        <w:t xml:space="preserve">илник о стандардима и поступцима за обезбеђивање квалитета и самовредновање, Правилник о студентском вредновању наставе), а послове вредновања обавља посебна факултетска </w:t>
      </w:r>
      <w:r w:rsidRPr="006F6519">
        <w:rPr>
          <w:rFonts w:ascii="Times New Roman" w:eastAsia="Times New Roman" w:hAnsi="Times New Roman" w:cs="Times New Roman"/>
          <w:i/>
          <w:sz w:val="24"/>
          <w:szCs w:val="24"/>
          <w:lang w:val="sr-Cyrl-RS"/>
        </w:rPr>
        <w:t>Комисија за обезбеђивање квалитета и самовредновање</w:t>
      </w:r>
      <w:r w:rsidRPr="006F6519">
        <w:rPr>
          <w:rFonts w:ascii="Times New Roman" w:eastAsia="Times New Roman" w:hAnsi="Times New Roman" w:cs="Times New Roman"/>
          <w:sz w:val="24"/>
          <w:szCs w:val="24"/>
          <w:lang w:val="sr-Cyrl-RS"/>
        </w:rPr>
        <w:t xml:space="preserve"> чији су чланови представници наставника са различитих Одељења и представници студената. Стога, као извори у вези са стандардима за самовредновање биће коришћени: Извештај о самовредновању Филозофског факултета (Универзитет у Београду, Филозофски факултет,</w:t>
      </w:r>
      <w:r w:rsidRPr="006F6519">
        <w:rPr>
          <w:rFonts w:ascii="Times New Roman" w:eastAsia="Times New Roman" w:hAnsi="Times New Roman" w:cs="Times New Roman"/>
          <w:sz w:val="24"/>
          <w:szCs w:val="24"/>
          <w:lang w:val="sr-Cyrl-RS"/>
        </w:rPr>
        <w:t xml:space="preserve"> 2019.),  подаци у вези са стандардима за самовредновање који су везани за последње три школске године </w:t>
      </w:r>
      <w:r w:rsidRPr="006F6519">
        <w:rPr>
          <w:rFonts w:ascii="Times New Roman" w:eastAsia="Times New Roman" w:hAnsi="Times New Roman" w:cs="Times New Roman"/>
          <w:sz w:val="24"/>
          <w:szCs w:val="24"/>
          <w:lang w:val="sr-Cyrl-RS"/>
        </w:rPr>
        <w:lastRenderedPageBreak/>
        <w:t>прикупљени од надлежних служби Факултета, као и подаци у вези са педагошким радом наставника и сарадника које на нивоу Факултета редовно прикупља и анали</w:t>
      </w:r>
      <w:r w:rsidRPr="006F6519">
        <w:rPr>
          <w:rFonts w:ascii="Times New Roman" w:eastAsia="Times New Roman" w:hAnsi="Times New Roman" w:cs="Times New Roman"/>
          <w:sz w:val="24"/>
          <w:szCs w:val="24"/>
          <w:lang w:val="sr-Cyrl-RS"/>
        </w:rPr>
        <w:t xml:space="preserve">зира Комисија за обезбеђивање квалитета и самовредновање. </w:t>
      </w:r>
    </w:p>
    <w:p w14:paraId="35AAC50B" w14:textId="77777777" w:rsidR="008D3167" w:rsidRPr="006F6519" w:rsidRDefault="00632C39">
      <w:pPr>
        <w:spacing w:before="200" w:after="24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Посебно важан извор представљају анализе које је спровела радна група за самовредновање ЦОН-а, на основу евалуативних истраживања која су спроведена управо за потребе што бољег разумевања квалитета</w:t>
      </w:r>
      <w:r w:rsidRPr="006F6519">
        <w:rPr>
          <w:rFonts w:ascii="Times New Roman" w:eastAsia="Times New Roman" w:hAnsi="Times New Roman" w:cs="Times New Roman"/>
          <w:sz w:val="24"/>
          <w:szCs w:val="24"/>
          <w:lang w:val="sr-Cyrl-RS"/>
        </w:rPr>
        <w:t xml:space="preserve"> програма (испитивање мишљења алумни студената, директора из школа у којима су они запослени и актуелних студената). Један од извора за SWOT анализу био је претходни Извештај о самовредновању мастер програма за образовање наставника (2019), на основу кога </w:t>
      </w:r>
      <w:r w:rsidRPr="006F6519">
        <w:rPr>
          <w:rFonts w:ascii="Times New Roman" w:eastAsia="Times New Roman" w:hAnsi="Times New Roman" w:cs="Times New Roman"/>
          <w:sz w:val="24"/>
          <w:szCs w:val="24"/>
          <w:lang w:val="sr-Cyrl-RS"/>
        </w:rPr>
        <w:t>смо покушали да сагледамо шта је у односу на претходни период унапређено и шта је потребно даље унапређивати. SWOT анализа је реализована тако што су чланови радне групе израдили предлог текста сагледавајући све доступне информације, а затим су ову верзију</w:t>
      </w:r>
      <w:r w:rsidRPr="006F6519">
        <w:rPr>
          <w:rFonts w:ascii="Times New Roman" w:eastAsia="Times New Roman" w:hAnsi="Times New Roman" w:cs="Times New Roman"/>
          <w:sz w:val="24"/>
          <w:szCs w:val="24"/>
          <w:lang w:val="sr-Cyrl-RS"/>
        </w:rPr>
        <w:t xml:space="preserve"> допунили и изменили на основу мишљења осталих наставника и актуелних студената на програму.</w:t>
      </w:r>
    </w:p>
    <w:p w14:paraId="7355F4A9" w14:textId="77777777" w:rsidR="008D3167" w:rsidRPr="006F6519" w:rsidRDefault="00632C39">
      <w:pPr>
        <w:spacing w:before="200" w:after="24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Будући да начин дефинисања стандарда и упутства за њихову примену садрже извесна преклапања, у опису остварености различитих показатеља који су усмерени на исти ас</w:t>
      </w:r>
      <w:r w:rsidRPr="006F6519">
        <w:rPr>
          <w:rFonts w:ascii="Times New Roman" w:eastAsia="Times New Roman" w:hAnsi="Times New Roman" w:cs="Times New Roman"/>
          <w:sz w:val="24"/>
          <w:szCs w:val="24"/>
          <w:lang w:val="sr-Cyrl-RS"/>
        </w:rPr>
        <w:t>пект програма може доћи до понављања текста.</w:t>
      </w:r>
    </w:p>
    <w:p w14:paraId="4397E40A" w14:textId="77777777" w:rsidR="008D3167" w:rsidRPr="006F6519" w:rsidRDefault="00632C39">
      <w:pPr>
        <w:spacing w:before="200" w:after="24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Извештај садржи табеле и прилоге у вези са стандардима који се односе на мастер програм за образовање наставника, док су остали подаци део самовредновања осталих програма Филозофског факултета, односно Извештаја</w:t>
      </w:r>
      <w:r w:rsidRPr="006F6519">
        <w:rPr>
          <w:rFonts w:ascii="Times New Roman" w:eastAsia="Times New Roman" w:hAnsi="Times New Roman" w:cs="Times New Roman"/>
          <w:sz w:val="24"/>
          <w:szCs w:val="24"/>
          <w:lang w:val="sr-Cyrl-RS"/>
        </w:rPr>
        <w:t xml:space="preserve"> о самовредновању Филозофског факултета Универзитета у Београду.</w:t>
      </w:r>
    </w:p>
    <w:p w14:paraId="35143C29" w14:textId="77777777" w:rsidR="008D3167" w:rsidRPr="006F6519" w:rsidRDefault="00632C39">
      <w:pPr>
        <w:pStyle w:val="Heading1"/>
        <w:spacing w:after="240" w:line="276" w:lineRule="auto"/>
        <w:ind w:left="720"/>
        <w:jc w:val="center"/>
        <w:rPr>
          <w:rFonts w:ascii="Times New Roman" w:eastAsia="Times New Roman" w:hAnsi="Times New Roman" w:cs="Times New Roman"/>
          <w:sz w:val="24"/>
          <w:szCs w:val="24"/>
          <w:lang w:val="sr-Cyrl-RS"/>
        </w:rPr>
      </w:pPr>
      <w:bookmarkStart w:id="6" w:name="_Toc169892610"/>
      <w:r w:rsidRPr="006F6519">
        <w:rPr>
          <w:rFonts w:ascii="Times New Roman" w:eastAsia="Times New Roman" w:hAnsi="Times New Roman" w:cs="Times New Roman"/>
          <w:sz w:val="24"/>
          <w:szCs w:val="24"/>
          <w:lang w:val="sr-Cyrl-RS"/>
        </w:rPr>
        <w:t>Анализа остварености стандарда</w:t>
      </w:r>
      <w:bookmarkEnd w:id="6"/>
    </w:p>
    <w:p w14:paraId="206EA873" w14:textId="77777777" w:rsidR="008D3167" w:rsidRPr="006F6519" w:rsidRDefault="00632C39">
      <w:pPr>
        <w:pStyle w:val="Heading2"/>
        <w:spacing w:line="276" w:lineRule="auto"/>
        <w:rPr>
          <w:rFonts w:ascii="Times New Roman" w:eastAsia="Times New Roman" w:hAnsi="Times New Roman" w:cs="Times New Roman"/>
          <w:sz w:val="24"/>
          <w:szCs w:val="24"/>
          <w:lang w:val="sr-Cyrl-RS"/>
        </w:rPr>
      </w:pPr>
      <w:bookmarkStart w:id="7" w:name="_Toc169892611"/>
      <w:r w:rsidRPr="006F6519">
        <w:rPr>
          <w:rFonts w:ascii="Times New Roman" w:eastAsia="Times New Roman" w:hAnsi="Times New Roman" w:cs="Times New Roman"/>
          <w:sz w:val="24"/>
          <w:szCs w:val="24"/>
          <w:lang w:val="sr-Cyrl-RS"/>
        </w:rPr>
        <w:t>Стандард 4: Квалитет студијског програма</w:t>
      </w:r>
      <w:bookmarkEnd w:id="7"/>
    </w:p>
    <w:p w14:paraId="50410EB4" w14:textId="77777777" w:rsidR="008D3167" w:rsidRPr="006F6519" w:rsidRDefault="00632C39">
      <w:pPr>
        <w:pStyle w:val="Heading3"/>
        <w:spacing w:after="0" w:line="276" w:lineRule="auto"/>
        <w:jc w:val="both"/>
        <w:rPr>
          <w:rFonts w:ascii="Times New Roman" w:eastAsia="Times New Roman" w:hAnsi="Times New Roman" w:cs="Times New Roman"/>
          <w:sz w:val="24"/>
          <w:szCs w:val="24"/>
          <w:lang w:val="sr-Cyrl-RS"/>
        </w:rPr>
      </w:pPr>
      <w:bookmarkStart w:id="8" w:name="_Toc169892612"/>
      <w:r w:rsidRPr="006F6519">
        <w:rPr>
          <w:rFonts w:ascii="Times New Roman" w:eastAsia="Times New Roman" w:hAnsi="Times New Roman" w:cs="Times New Roman"/>
          <w:sz w:val="24"/>
          <w:szCs w:val="24"/>
          <w:lang w:val="sr-Cyrl-RS"/>
        </w:rPr>
        <w:t>Опис актуелног стања</w:t>
      </w:r>
      <w:bookmarkEnd w:id="8"/>
      <w:r w:rsidRPr="006F6519">
        <w:rPr>
          <w:rFonts w:ascii="Times New Roman" w:eastAsia="Times New Roman" w:hAnsi="Times New Roman" w:cs="Times New Roman"/>
          <w:sz w:val="24"/>
          <w:szCs w:val="24"/>
          <w:lang w:val="sr-Cyrl-RS"/>
        </w:rPr>
        <w:t xml:space="preserve"> </w:t>
      </w:r>
    </w:p>
    <w:p w14:paraId="6ADE01CE" w14:textId="77777777" w:rsidR="008D3167" w:rsidRPr="006F6519" w:rsidRDefault="008D3167">
      <w:pPr>
        <w:spacing w:after="0" w:line="276" w:lineRule="auto"/>
        <w:jc w:val="both"/>
        <w:rPr>
          <w:rFonts w:ascii="Times New Roman" w:eastAsia="Times New Roman" w:hAnsi="Times New Roman" w:cs="Times New Roman"/>
          <w:b/>
          <w:i/>
          <w:sz w:val="24"/>
          <w:szCs w:val="24"/>
          <w:lang w:val="sr-Cyrl-RS"/>
        </w:rPr>
      </w:pPr>
    </w:p>
    <w:p w14:paraId="61F823AF" w14:textId="77777777" w:rsidR="008D3167" w:rsidRPr="006F6519" w:rsidRDefault="00632C39">
      <w:pPr>
        <w:spacing w:after="200" w:line="276" w:lineRule="auto"/>
        <w:jc w:val="both"/>
        <w:rPr>
          <w:rFonts w:ascii="Times New Roman" w:eastAsia="Times New Roman" w:hAnsi="Times New Roman" w:cs="Times New Roman"/>
          <w:i/>
          <w:sz w:val="24"/>
          <w:szCs w:val="24"/>
          <w:lang w:val="sr-Cyrl-RS"/>
        </w:rPr>
      </w:pPr>
      <w:r w:rsidRPr="006F6519">
        <w:rPr>
          <w:rFonts w:ascii="Times New Roman" w:eastAsia="Times New Roman" w:hAnsi="Times New Roman" w:cs="Times New Roman"/>
          <w:i/>
          <w:sz w:val="24"/>
          <w:szCs w:val="24"/>
          <w:lang w:val="sr-Cyrl-RS"/>
        </w:rPr>
        <w:t>4.1.</w:t>
      </w:r>
    </w:p>
    <w:p w14:paraId="077DE77D" w14:textId="77777777" w:rsidR="008D3167" w:rsidRPr="006F6519" w:rsidRDefault="00632C39">
      <w:pPr>
        <w:spacing w:after="20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Основна сврха мастер програма за образовање наставника је оспособљавање студената за самостално обављање посла наставника наставних предмета (или група предмета) из поља друштвено-хуманистичких, техничко-технолошких и медицинских наука и поља уметности, ка</w:t>
      </w:r>
      <w:r w:rsidRPr="006F6519">
        <w:rPr>
          <w:rFonts w:ascii="Times New Roman" w:eastAsia="Times New Roman" w:hAnsi="Times New Roman" w:cs="Times New Roman"/>
          <w:sz w:val="24"/>
          <w:szCs w:val="24"/>
          <w:lang w:val="sr-Cyrl-RS"/>
        </w:rPr>
        <w:t>о и стварање основа за њихов даљи професионални развој. Основни циљ програма је да студенти развију компетенције које су неопходне за самостални наставнички рад, у складу са чим су планирани исходи кроз које се овај општи циљ конкретизује и прецизира. Разу</w:t>
      </w:r>
      <w:r w:rsidRPr="006F6519">
        <w:rPr>
          <w:rFonts w:ascii="Times New Roman" w:eastAsia="Times New Roman" w:hAnsi="Times New Roman" w:cs="Times New Roman"/>
          <w:sz w:val="24"/>
          <w:szCs w:val="24"/>
          <w:lang w:val="sr-Cyrl-RS"/>
        </w:rPr>
        <w:t>мевање основних теоријских педагошких, психолошких и методичких сазнања и оспособљавање да се оне критички промишљају у контексту образовне праксе; оспособљавање за истраживање и евалуацију образовних активности и развијање спремности за критичко промишљањ</w:t>
      </w:r>
      <w:r w:rsidRPr="006F6519">
        <w:rPr>
          <w:rFonts w:ascii="Times New Roman" w:eastAsia="Times New Roman" w:hAnsi="Times New Roman" w:cs="Times New Roman"/>
          <w:sz w:val="24"/>
          <w:szCs w:val="24"/>
          <w:lang w:val="sr-Cyrl-RS"/>
        </w:rPr>
        <w:t xml:space="preserve">е, самовредновање и унапређивање сопственог рада и рада школе представљају циљеве који су усклађени са </w:t>
      </w:r>
      <w:r w:rsidRPr="006F6519">
        <w:rPr>
          <w:rFonts w:ascii="Times New Roman" w:eastAsia="Times New Roman" w:hAnsi="Times New Roman" w:cs="Times New Roman"/>
          <w:sz w:val="24"/>
          <w:szCs w:val="24"/>
          <w:lang w:val="sr-Cyrl-RS"/>
        </w:rPr>
        <w:lastRenderedPageBreak/>
        <w:t xml:space="preserve">општим циљевима и вредностима који се промовишу на Филозофском факултету, као и са сазнањима наука које се изучавају на њему. </w:t>
      </w:r>
    </w:p>
    <w:p w14:paraId="04266401" w14:textId="77777777" w:rsidR="008D3167" w:rsidRPr="006F6519" w:rsidRDefault="00632C39">
      <w:pPr>
        <w:spacing w:after="20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Компетенције које се разви</w:t>
      </w:r>
      <w:r w:rsidRPr="006F6519">
        <w:rPr>
          <w:rFonts w:ascii="Times New Roman" w:eastAsia="Times New Roman" w:hAnsi="Times New Roman" w:cs="Times New Roman"/>
          <w:sz w:val="24"/>
          <w:szCs w:val="24"/>
          <w:lang w:val="sr-Cyrl-RS"/>
        </w:rPr>
        <w:t xml:space="preserve">јају кроз програм истовремено су усклађене са документом </w:t>
      </w:r>
      <w:r w:rsidRPr="006F6519">
        <w:rPr>
          <w:rFonts w:ascii="Times New Roman" w:eastAsia="Times New Roman" w:hAnsi="Times New Roman" w:cs="Times New Roman"/>
          <w:i/>
          <w:sz w:val="24"/>
          <w:szCs w:val="24"/>
          <w:lang w:val="sr-Cyrl-RS"/>
        </w:rPr>
        <w:t>Стандарди компетенција за професију наставник</w:t>
      </w:r>
      <w:r w:rsidRPr="006F6519">
        <w:rPr>
          <w:rFonts w:ascii="Times New Roman" w:eastAsia="Times New Roman" w:hAnsi="Times New Roman" w:cs="Times New Roman"/>
          <w:sz w:val="24"/>
          <w:szCs w:val="24"/>
          <w:lang w:val="sr-Cyrl-RS"/>
        </w:rPr>
        <w:t xml:space="preserve"> </w:t>
      </w:r>
      <w:r w:rsidRPr="006F6519">
        <w:rPr>
          <w:rFonts w:ascii="Times New Roman" w:eastAsia="Times New Roman" w:hAnsi="Times New Roman" w:cs="Times New Roman"/>
          <w:i/>
          <w:sz w:val="24"/>
          <w:szCs w:val="24"/>
          <w:lang w:val="sr-Cyrl-RS"/>
        </w:rPr>
        <w:t>и њиховох професионалног развоја</w:t>
      </w:r>
      <w:r w:rsidRPr="006F6519">
        <w:rPr>
          <w:rFonts w:ascii="Times New Roman" w:eastAsia="Times New Roman" w:hAnsi="Times New Roman" w:cs="Times New Roman"/>
          <w:sz w:val="24"/>
          <w:szCs w:val="24"/>
          <w:lang w:val="sr-Cyrl-RS"/>
        </w:rPr>
        <w:t>. Структура програма обухвата како предмете који су претежно теоријски, тако и предмете који су претежно апликативни, иак</w:t>
      </w:r>
      <w:r w:rsidRPr="006F6519">
        <w:rPr>
          <w:rFonts w:ascii="Times New Roman" w:eastAsia="Times New Roman" w:hAnsi="Times New Roman" w:cs="Times New Roman"/>
          <w:sz w:val="24"/>
          <w:szCs w:val="24"/>
          <w:lang w:val="sr-Cyrl-RS"/>
        </w:rPr>
        <w:t>о се кроз програме свих предмета повезују и критички преиспитују и теоријска и практична знања. Структура предмета, циљеви који се постављају у програмима предмета, као и начин рада током студија одговарају на захтеве који се постављају пред професију наст</w:t>
      </w:r>
      <w:r w:rsidRPr="006F6519">
        <w:rPr>
          <w:rFonts w:ascii="Times New Roman" w:eastAsia="Times New Roman" w:hAnsi="Times New Roman" w:cs="Times New Roman"/>
          <w:sz w:val="24"/>
          <w:szCs w:val="24"/>
          <w:lang w:val="sr-Cyrl-RS"/>
        </w:rPr>
        <w:t>авник у актуелном тренутку (на пример, оспособљавање за истраживање сопствене праксе и функционисања школе као установе; оспособљавање за примену савремених технологија као вида подршке школском учењу).</w:t>
      </w:r>
    </w:p>
    <w:p w14:paraId="4FD739AD" w14:textId="32223DB0" w:rsidR="008D3167" w:rsidRPr="006F6519" w:rsidRDefault="00632C39">
      <w:pPr>
        <w:spacing w:after="20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 xml:space="preserve">Увезаност планираних исхода програма са садржајима и </w:t>
      </w:r>
      <w:r w:rsidRPr="006F6519">
        <w:rPr>
          <w:rFonts w:ascii="Times New Roman" w:eastAsia="Times New Roman" w:hAnsi="Times New Roman" w:cs="Times New Roman"/>
          <w:sz w:val="24"/>
          <w:szCs w:val="24"/>
          <w:lang w:val="sr-Cyrl-RS"/>
        </w:rPr>
        <w:t xml:space="preserve">методама наставних предмета може се </w:t>
      </w:r>
      <w:r w:rsidRPr="00496F47">
        <w:rPr>
          <w:rFonts w:ascii="Times New Roman" w:eastAsia="Times New Roman" w:hAnsi="Times New Roman" w:cs="Times New Roman"/>
          <w:sz w:val="24"/>
          <w:szCs w:val="24"/>
          <w:lang w:val="sr-Cyrl-RS"/>
        </w:rPr>
        <w:t xml:space="preserve">сагледати кроз </w:t>
      </w:r>
      <w:hyperlink w:anchor="tabela44" w:history="1">
        <w:r w:rsidRPr="00496F47">
          <w:rPr>
            <w:rStyle w:val="Hyperlink"/>
            <w:rFonts w:ascii="Times New Roman" w:eastAsia="Times New Roman" w:hAnsi="Times New Roman" w:cs="Times New Roman"/>
            <w:sz w:val="24"/>
            <w:szCs w:val="24"/>
            <w:lang w:val="sr-Cyrl-RS"/>
          </w:rPr>
          <w:t>Табелу 4.4.</w:t>
        </w:r>
      </w:hyperlink>
    </w:p>
    <w:p w14:paraId="0ECC8E59" w14:textId="77777777" w:rsidR="008D3167" w:rsidRPr="006F6519" w:rsidRDefault="00632C39">
      <w:pPr>
        <w:spacing w:after="20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Када је реч о оптерећењу студената на програму, она је предмет анализа појединачних наставника и размене међу наставницима како би оптерећење ускладило са предвиђеним бројем ЕСПБ. Ове анализе у претходном периоду доводиле су до измена у захтевима који се п</w:t>
      </w:r>
      <w:r w:rsidRPr="006F6519">
        <w:rPr>
          <w:rFonts w:ascii="Times New Roman" w:eastAsia="Times New Roman" w:hAnsi="Times New Roman" w:cs="Times New Roman"/>
          <w:sz w:val="24"/>
          <w:szCs w:val="24"/>
          <w:lang w:val="sr-Cyrl-RS"/>
        </w:rPr>
        <w:t xml:space="preserve">остављају пред студенте на појединим предметима. У </w:t>
      </w:r>
      <w:hyperlink w:anchor="bookmark=id.urwky7ph2k66">
        <w:r w:rsidRPr="006F6519">
          <w:rPr>
            <w:rFonts w:ascii="Times New Roman" w:eastAsia="Times New Roman" w:hAnsi="Times New Roman" w:cs="Times New Roman"/>
            <w:color w:val="1155CC"/>
            <w:sz w:val="24"/>
            <w:szCs w:val="24"/>
            <w:u w:val="single"/>
            <w:lang w:val="sr-Cyrl-RS"/>
          </w:rPr>
          <w:t>Табели 4.5.</w:t>
        </w:r>
      </w:hyperlink>
      <w:r w:rsidRPr="006F6519">
        <w:rPr>
          <w:rFonts w:ascii="Times New Roman" w:eastAsia="Times New Roman" w:hAnsi="Times New Roman" w:cs="Times New Roman"/>
          <w:sz w:val="24"/>
          <w:szCs w:val="24"/>
          <w:lang w:val="sr-Cyrl-RS"/>
        </w:rPr>
        <w:t xml:space="preserve"> дат пример процене оптерећења студената на једном од обавезних предмета. Наведено представља податке о адекватности циљева, исхода, структуре програ</w:t>
      </w:r>
      <w:r w:rsidRPr="006F6519">
        <w:rPr>
          <w:rFonts w:ascii="Times New Roman" w:eastAsia="Times New Roman" w:hAnsi="Times New Roman" w:cs="Times New Roman"/>
          <w:sz w:val="24"/>
          <w:szCs w:val="24"/>
          <w:lang w:val="sr-Cyrl-RS"/>
        </w:rPr>
        <w:t xml:space="preserve">ма и студентске оптерећености на основу анализе курикулума и програма предмета. Процена одлика програма и оспособљености студената била је предмет и истраживања мишљења студената, о чему ће бити речи у наставку извештаја. </w:t>
      </w:r>
    </w:p>
    <w:p w14:paraId="587DA068" w14:textId="77777777" w:rsidR="008D3167" w:rsidRPr="006F6519" w:rsidRDefault="00632C39">
      <w:pPr>
        <w:spacing w:after="200" w:line="276" w:lineRule="auto"/>
        <w:jc w:val="both"/>
        <w:rPr>
          <w:rFonts w:ascii="Times New Roman" w:eastAsia="Times New Roman" w:hAnsi="Times New Roman" w:cs="Times New Roman"/>
          <w:i/>
          <w:sz w:val="24"/>
          <w:szCs w:val="24"/>
          <w:lang w:val="sr-Cyrl-RS"/>
        </w:rPr>
      </w:pPr>
      <w:r w:rsidRPr="006F6519">
        <w:rPr>
          <w:rFonts w:ascii="Times New Roman" w:eastAsia="Times New Roman" w:hAnsi="Times New Roman" w:cs="Times New Roman"/>
          <w:i/>
          <w:sz w:val="24"/>
          <w:szCs w:val="24"/>
          <w:lang w:val="sr-Cyrl-RS"/>
        </w:rPr>
        <w:t xml:space="preserve">4.2. </w:t>
      </w:r>
      <w:r w:rsidRPr="006F6519">
        <w:rPr>
          <w:rFonts w:ascii="Times New Roman" w:eastAsia="Times New Roman" w:hAnsi="Times New Roman" w:cs="Times New Roman"/>
          <w:sz w:val="24"/>
          <w:szCs w:val="24"/>
          <w:lang w:val="sr-Cyrl-RS"/>
        </w:rPr>
        <w:t>и</w:t>
      </w:r>
      <w:r w:rsidRPr="006F6519">
        <w:rPr>
          <w:rFonts w:ascii="Times New Roman" w:eastAsia="Times New Roman" w:hAnsi="Times New Roman" w:cs="Times New Roman"/>
          <w:i/>
          <w:sz w:val="24"/>
          <w:szCs w:val="24"/>
          <w:lang w:val="sr-Cyrl-RS"/>
        </w:rPr>
        <w:t xml:space="preserve"> 4.4. </w:t>
      </w:r>
    </w:p>
    <w:p w14:paraId="667F98D6" w14:textId="2FFFE0DB" w:rsidR="008D3167" w:rsidRPr="006F6519" w:rsidRDefault="00632C39">
      <w:pPr>
        <w:spacing w:after="20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 xml:space="preserve">Филозофски факултет </w:t>
      </w:r>
      <w:r w:rsidRPr="006F6519">
        <w:rPr>
          <w:rFonts w:ascii="Times New Roman" w:eastAsia="Times New Roman" w:hAnsi="Times New Roman" w:cs="Times New Roman"/>
          <w:sz w:val="24"/>
          <w:szCs w:val="24"/>
          <w:lang w:val="sr-Cyrl-RS"/>
        </w:rPr>
        <w:t xml:space="preserve">има устаљене процедуре за одобравање и праћење програма студија. Квалитет програма се проверава и анализира кроз устаљене процедуре праћења и вредновања Процедуре за обезбеђивање квалитета предвиђене су </w:t>
      </w:r>
      <w:hyperlink r:id="rId11">
        <w:r w:rsidRPr="006F6519">
          <w:rPr>
            <w:rFonts w:ascii="Times New Roman" w:eastAsia="Times New Roman" w:hAnsi="Times New Roman" w:cs="Times New Roman"/>
            <w:i/>
            <w:color w:val="1155CC"/>
            <w:sz w:val="24"/>
            <w:szCs w:val="24"/>
            <w:u w:val="single"/>
            <w:lang w:val="sr-Cyrl-RS"/>
          </w:rPr>
          <w:t>Прав</w:t>
        </w:r>
        <w:r w:rsidRPr="006F6519">
          <w:rPr>
            <w:rFonts w:ascii="Times New Roman" w:eastAsia="Times New Roman" w:hAnsi="Times New Roman" w:cs="Times New Roman"/>
            <w:i/>
            <w:color w:val="1155CC"/>
            <w:sz w:val="24"/>
            <w:szCs w:val="24"/>
            <w:u w:val="single"/>
            <w:lang w:val="sr-Cyrl-RS"/>
          </w:rPr>
          <w:t>илником о обезбеђивању квалитета и самовредновању</w:t>
        </w:r>
      </w:hyperlink>
      <w:r w:rsidRPr="006F6519">
        <w:rPr>
          <w:rFonts w:ascii="Times New Roman" w:eastAsia="Times New Roman" w:hAnsi="Times New Roman" w:cs="Times New Roman"/>
          <w:sz w:val="24"/>
          <w:szCs w:val="24"/>
          <w:lang w:val="sr-Cyrl-RS"/>
        </w:rPr>
        <w:t xml:space="preserve">, </w:t>
      </w:r>
      <w:hyperlink r:id="rId12">
        <w:r w:rsidRPr="006F6519">
          <w:rPr>
            <w:rFonts w:ascii="Times New Roman" w:eastAsia="Times New Roman" w:hAnsi="Times New Roman" w:cs="Times New Roman"/>
            <w:i/>
            <w:color w:val="1155CC"/>
            <w:sz w:val="24"/>
            <w:szCs w:val="24"/>
            <w:u w:val="single"/>
            <w:lang w:val="sr-Cyrl-RS"/>
          </w:rPr>
          <w:t>Прав</w:t>
        </w:r>
      </w:hyperlink>
      <w:hyperlink r:id="rId13">
        <w:r w:rsidRPr="006F6519">
          <w:rPr>
            <w:rFonts w:ascii="Times New Roman" w:eastAsia="Times New Roman" w:hAnsi="Times New Roman" w:cs="Times New Roman"/>
            <w:i/>
            <w:color w:val="1155CC"/>
            <w:sz w:val="24"/>
            <w:szCs w:val="24"/>
            <w:u w:val="single"/>
            <w:lang w:val="sr-Cyrl-RS"/>
          </w:rPr>
          <w:t>илником о стандардима и поступцима за обезбеђивање квалитета и самовредновање</w:t>
        </w:r>
      </w:hyperlink>
      <w:r w:rsidRPr="006F6519">
        <w:rPr>
          <w:rFonts w:ascii="Times New Roman" w:eastAsia="Times New Roman" w:hAnsi="Times New Roman" w:cs="Times New Roman"/>
          <w:sz w:val="24"/>
          <w:szCs w:val="24"/>
          <w:lang w:val="sr-Cyrl-RS"/>
        </w:rPr>
        <w:t xml:space="preserve"> и </w:t>
      </w:r>
      <w:hyperlink r:id="rId14">
        <w:r w:rsidRPr="006F6519">
          <w:rPr>
            <w:rFonts w:ascii="Times New Roman" w:eastAsia="Times New Roman" w:hAnsi="Times New Roman" w:cs="Times New Roman"/>
            <w:i/>
            <w:color w:val="1155CC"/>
            <w:sz w:val="24"/>
            <w:szCs w:val="24"/>
            <w:u w:val="single"/>
            <w:lang w:val="sr-Cyrl-RS"/>
          </w:rPr>
          <w:t>Правилником о студентском вредновању наставе</w:t>
        </w:r>
      </w:hyperlink>
      <w:r w:rsidRPr="006F6519">
        <w:rPr>
          <w:rFonts w:ascii="Times New Roman" w:eastAsia="Times New Roman" w:hAnsi="Times New Roman" w:cs="Times New Roman"/>
          <w:sz w:val="24"/>
          <w:szCs w:val="24"/>
          <w:lang w:val="sr-Cyrl-RS"/>
        </w:rPr>
        <w:t xml:space="preserve">. Редовно студентско вредновање наставника и наставног процеса на крају сваког семестра организује </w:t>
      </w:r>
      <w:hyperlink r:id="rId15">
        <w:r w:rsidRPr="006F6519">
          <w:rPr>
            <w:rFonts w:ascii="Times New Roman" w:eastAsia="Times New Roman" w:hAnsi="Times New Roman" w:cs="Times New Roman"/>
            <w:i/>
            <w:color w:val="1155CC"/>
            <w:sz w:val="24"/>
            <w:szCs w:val="24"/>
            <w:u w:val="single"/>
            <w:lang w:val="sr-Cyrl-RS"/>
          </w:rPr>
          <w:t>Комис</w:t>
        </w:r>
        <w:r w:rsidRPr="006F6519">
          <w:rPr>
            <w:rFonts w:ascii="Times New Roman" w:eastAsia="Times New Roman" w:hAnsi="Times New Roman" w:cs="Times New Roman"/>
            <w:i/>
            <w:color w:val="1155CC"/>
            <w:sz w:val="24"/>
            <w:szCs w:val="24"/>
            <w:u w:val="single"/>
            <w:lang w:val="sr-Cyrl-RS"/>
          </w:rPr>
          <w:t>ија за обезбеђивање квалитета и самовредновање</w:t>
        </w:r>
      </w:hyperlink>
      <w:r w:rsidRPr="006F6519">
        <w:rPr>
          <w:rFonts w:ascii="Times New Roman" w:eastAsia="Times New Roman" w:hAnsi="Times New Roman" w:cs="Times New Roman"/>
          <w:sz w:val="24"/>
          <w:szCs w:val="24"/>
          <w:lang w:val="sr-Cyrl-RS"/>
        </w:rPr>
        <w:t xml:space="preserve"> чији су чланови представници наставника са различитих Одељења и представници студената (у </w:t>
      </w:r>
      <w:hyperlink r:id="rId16" w:history="1">
        <w:r w:rsidRPr="00496F47">
          <w:rPr>
            <w:rStyle w:val="Hyperlink"/>
            <w:rFonts w:ascii="Times New Roman" w:eastAsia="Times New Roman" w:hAnsi="Times New Roman" w:cs="Times New Roman"/>
            <w:sz w:val="24"/>
            <w:szCs w:val="24"/>
            <w:lang w:val="sr-Cyrl-RS"/>
          </w:rPr>
          <w:t>Прилогу 4.3.б.</w:t>
        </w:r>
      </w:hyperlink>
      <w:r w:rsidRPr="006F6519">
        <w:rPr>
          <w:rFonts w:ascii="Times New Roman" w:eastAsia="Times New Roman" w:hAnsi="Times New Roman" w:cs="Times New Roman"/>
          <w:sz w:val="24"/>
          <w:szCs w:val="24"/>
          <w:lang w:val="sr-Cyrl-RS"/>
        </w:rPr>
        <w:t xml:space="preserve"> дат је евалуативни упитник за студенте који се користи у вре</w:t>
      </w:r>
      <w:r w:rsidRPr="006F6519">
        <w:rPr>
          <w:rFonts w:ascii="Times New Roman" w:eastAsia="Times New Roman" w:hAnsi="Times New Roman" w:cs="Times New Roman"/>
          <w:sz w:val="24"/>
          <w:szCs w:val="24"/>
          <w:lang w:val="sr-Cyrl-RS"/>
        </w:rPr>
        <w:t>дновању на нивоу факултета). Ова врста евалуације је у претходном периоду мењала форму (писано или електронски), а мењала се и обавезност студената да евалуирају. Ове промене су настајале на основу анализа претходних искустава како би се обезбедио што већи</w:t>
      </w:r>
      <w:r w:rsidRPr="006F6519">
        <w:rPr>
          <w:rFonts w:ascii="Times New Roman" w:eastAsia="Times New Roman" w:hAnsi="Times New Roman" w:cs="Times New Roman"/>
          <w:sz w:val="24"/>
          <w:szCs w:val="24"/>
          <w:lang w:val="sr-Cyrl-RS"/>
        </w:rPr>
        <w:t xml:space="preserve"> број релевантних података. Ипак, када је реч о мастер програму за образовање наставника остаје проблем са бројем и релевантношћу овако прикупљених података, због релативно малог броја студената који уписују програм и похађају наставу, што посебно постаје </w:t>
      </w:r>
      <w:r w:rsidRPr="006F6519">
        <w:rPr>
          <w:rFonts w:ascii="Times New Roman" w:eastAsia="Times New Roman" w:hAnsi="Times New Roman" w:cs="Times New Roman"/>
          <w:sz w:val="24"/>
          <w:szCs w:val="24"/>
          <w:lang w:val="sr-Cyrl-RS"/>
        </w:rPr>
        <w:t xml:space="preserve">осетљиво на изборним </w:t>
      </w:r>
      <w:r w:rsidRPr="006F6519">
        <w:rPr>
          <w:rFonts w:ascii="Times New Roman" w:eastAsia="Times New Roman" w:hAnsi="Times New Roman" w:cs="Times New Roman"/>
          <w:sz w:val="24"/>
          <w:szCs w:val="24"/>
          <w:lang w:val="sr-Cyrl-RS"/>
        </w:rPr>
        <w:lastRenderedPageBreak/>
        <w:t>предметима будући да је број студената на њима толико мали да доводи у питање анонимност студената који одговoрe на анкету.</w:t>
      </w:r>
    </w:p>
    <w:p w14:paraId="48172887" w14:textId="58A306C2" w:rsidR="008D3167" w:rsidRPr="006F6519" w:rsidRDefault="00632C39">
      <w:pPr>
        <w:spacing w:after="20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Осим наведених процедурално устаљених редовних начина обезбеђивања квалитета наставе и програма, наставници и с</w:t>
      </w:r>
      <w:r w:rsidRPr="006F6519">
        <w:rPr>
          <w:rFonts w:ascii="Times New Roman" w:eastAsia="Times New Roman" w:hAnsi="Times New Roman" w:cs="Times New Roman"/>
          <w:sz w:val="24"/>
          <w:szCs w:val="24"/>
          <w:lang w:val="sr-Cyrl-RS"/>
        </w:rPr>
        <w:t>арадници ангажовани на програму организују евалуацију појединих наставних предмета, истражују мишљење студената о појединим квалитетима наставе и програма у целини (</w:t>
      </w:r>
      <w:hyperlink r:id="rId17" w:history="1">
        <w:r w:rsidRPr="00496F47">
          <w:rPr>
            <w:rStyle w:val="Hyperlink"/>
            <w:rFonts w:ascii="Times New Roman" w:eastAsia="Times New Roman" w:hAnsi="Times New Roman" w:cs="Times New Roman"/>
            <w:sz w:val="24"/>
            <w:szCs w:val="24"/>
            <w:lang w:val="sr-Cyrl-RS"/>
          </w:rPr>
          <w:t>Прилог 4.3.а</w:t>
        </w:r>
      </w:hyperlink>
      <w:r w:rsidRPr="006F6519">
        <w:rPr>
          <w:rFonts w:ascii="Times New Roman" w:eastAsia="Times New Roman" w:hAnsi="Times New Roman" w:cs="Times New Roman"/>
          <w:sz w:val="24"/>
          <w:szCs w:val="24"/>
          <w:lang w:val="sr-Cyrl-RS"/>
        </w:rPr>
        <w:t xml:space="preserve">), истражују мишљење студената о </w:t>
      </w:r>
      <w:r w:rsidRPr="006F6519">
        <w:rPr>
          <w:rFonts w:ascii="Times New Roman" w:eastAsia="Times New Roman" w:hAnsi="Times New Roman" w:cs="Times New Roman"/>
          <w:sz w:val="24"/>
          <w:szCs w:val="24"/>
          <w:lang w:val="sr-Cyrl-RS"/>
        </w:rPr>
        <w:t>различитим питањима релевантним за рад наставника на основу којих врше мање измене у програмима својих предмета (</w:t>
      </w:r>
      <w:hyperlink r:id="rId18">
        <w:r w:rsidRPr="006F6519">
          <w:rPr>
            <w:rFonts w:ascii="Times New Roman" w:eastAsia="Times New Roman" w:hAnsi="Times New Roman" w:cs="Times New Roman"/>
            <w:color w:val="1155CC"/>
            <w:sz w:val="24"/>
            <w:szCs w:val="24"/>
            <w:u w:val="single"/>
            <w:lang w:val="sr-Cyrl-RS"/>
          </w:rPr>
          <w:t>пример</w:t>
        </w:r>
      </w:hyperlink>
      <w:hyperlink r:id="rId19">
        <w:r w:rsidRPr="006F6519">
          <w:rPr>
            <w:rFonts w:ascii="Times New Roman" w:eastAsia="Times New Roman" w:hAnsi="Times New Roman" w:cs="Times New Roman"/>
            <w:color w:val="1155CC"/>
            <w:sz w:val="24"/>
            <w:szCs w:val="24"/>
            <w:u w:val="single"/>
            <w:lang w:val="sr-Cyrl-RS"/>
          </w:rPr>
          <w:t xml:space="preserve"> истра</w:t>
        </w:r>
      </w:hyperlink>
      <w:hyperlink r:id="rId20">
        <w:r w:rsidRPr="006F6519">
          <w:rPr>
            <w:rFonts w:ascii="Times New Roman" w:eastAsia="Times New Roman" w:hAnsi="Times New Roman" w:cs="Times New Roman"/>
            <w:color w:val="1155CC"/>
            <w:sz w:val="24"/>
            <w:szCs w:val="24"/>
            <w:u w:val="single"/>
            <w:lang w:val="sr-Cyrl-RS"/>
          </w:rPr>
          <w:t>живања</w:t>
        </w:r>
      </w:hyperlink>
      <w:r w:rsidRPr="006F6519">
        <w:rPr>
          <w:rFonts w:ascii="Times New Roman" w:eastAsia="Times New Roman" w:hAnsi="Times New Roman" w:cs="Times New Roman"/>
          <w:sz w:val="24"/>
          <w:szCs w:val="24"/>
          <w:lang w:val="sr-Cyrl-RS"/>
        </w:rPr>
        <w:t>). Резулрати последњег испитивања мишљења студената указују на то да студенти сматрају да је потребно смањити број предмета на програму и сугеришу уједначавање оптерећености студената токо</w:t>
      </w:r>
      <w:r w:rsidRPr="006F6519">
        <w:rPr>
          <w:rFonts w:ascii="Times New Roman" w:eastAsia="Times New Roman" w:hAnsi="Times New Roman" w:cs="Times New Roman"/>
          <w:sz w:val="24"/>
          <w:szCs w:val="24"/>
          <w:lang w:val="sr-Cyrl-RS"/>
        </w:rPr>
        <w:t>м два семестра.</w:t>
      </w:r>
      <w:r w:rsidRPr="006F6519">
        <w:rPr>
          <w:rFonts w:ascii="Times New Roman" w:eastAsia="Times New Roman" w:hAnsi="Times New Roman" w:cs="Times New Roman"/>
          <w:sz w:val="24"/>
          <w:szCs w:val="24"/>
          <w:lang w:val="sr-Cyrl-RS"/>
        </w:rPr>
        <w:tab/>
      </w:r>
      <w:r w:rsidRPr="006F6519">
        <w:rPr>
          <w:rFonts w:ascii="Times New Roman" w:eastAsia="Times New Roman" w:hAnsi="Times New Roman" w:cs="Times New Roman"/>
          <w:sz w:val="24"/>
          <w:szCs w:val="24"/>
          <w:lang w:val="sr-Cyrl-RS"/>
        </w:rPr>
        <w:br/>
        <w:t xml:space="preserve"> </w:t>
      </w:r>
      <w:r w:rsidRPr="006F6519">
        <w:rPr>
          <w:rFonts w:ascii="Times New Roman" w:eastAsia="Times New Roman" w:hAnsi="Times New Roman" w:cs="Times New Roman"/>
          <w:sz w:val="24"/>
          <w:szCs w:val="24"/>
          <w:lang w:val="sr-Cyrl-RS"/>
        </w:rPr>
        <w:tab/>
        <w:t>Повремено се организују размене информација међу наставницима и сарадницима на програму о резултатима евалуативних истраживања, те дискутује о значењу добијених података и могућностима за унапређивање курикулума у целини и програма појед</w:t>
      </w:r>
      <w:r w:rsidRPr="006F6519">
        <w:rPr>
          <w:rFonts w:ascii="Times New Roman" w:eastAsia="Times New Roman" w:hAnsi="Times New Roman" w:cs="Times New Roman"/>
          <w:sz w:val="24"/>
          <w:szCs w:val="24"/>
          <w:lang w:val="sr-Cyrl-RS"/>
        </w:rPr>
        <w:t xml:space="preserve">иних предмета (циљевима, структури и садржају, оптерећењу студената, стручности коју стичу кроз програм). </w:t>
      </w:r>
    </w:p>
    <w:p w14:paraId="3B7A9444" w14:textId="77777777" w:rsidR="008D3167" w:rsidRPr="006F6519" w:rsidRDefault="00632C39">
      <w:pPr>
        <w:spacing w:after="200" w:line="276" w:lineRule="auto"/>
        <w:jc w:val="both"/>
        <w:rPr>
          <w:rFonts w:ascii="Times New Roman" w:eastAsia="Times New Roman" w:hAnsi="Times New Roman" w:cs="Times New Roman"/>
          <w:i/>
          <w:sz w:val="24"/>
          <w:szCs w:val="24"/>
          <w:lang w:val="sr-Cyrl-RS"/>
        </w:rPr>
      </w:pPr>
      <w:r w:rsidRPr="006F6519">
        <w:rPr>
          <w:rFonts w:ascii="Times New Roman" w:eastAsia="Times New Roman" w:hAnsi="Times New Roman" w:cs="Times New Roman"/>
          <w:i/>
          <w:sz w:val="24"/>
          <w:szCs w:val="24"/>
          <w:lang w:val="sr-Cyrl-RS"/>
        </w:rPr>
        <w:t xml:space="preserve">4.3. </w:t>
      </w:r>
    </w:p>
    <w:p w14:paraId="6896CAA5" w14:textId="7BC81726" w:rsidR="008D3167" w:rsidRPr="006F6519" w:rsidRDefault="00632C39">
      <w:pPr>
        <w:spacing w:after="20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 xml:space="preserve">Будући да је значајан број студената мастер програма запослен, Национална служба за запошљавање нам не би могла обезбедити податке који су </w:t>
      </w:r>
      <w:r w:rsidRPr="006F6519">
        <w:rPr>
          <w:rFonts w:ascii="Times New Roman" w:eastAsia="Times New Roman" w:hAnsi="Times New Roman" w:cs="Times New Roman"/>
          <w:sz w:val="24"/>
          <w:szCs w:val="24"/>
          <w:lang w:val="sr-Cyrl-RS"/>
        </w:rPr>
        <w:t xml:space="preserve">релевантни за евалуацију квалитета програма. Уместо тога, квалитет програма и његова успешност у погледу остваривања планираних исхода истраживани су кроз испитивање мишљења директора и стручних сарадника у школама у којима су запослени наставници који су </w:t>
      </w:r>
      <w:r w:rsidRPr="006F6519">
        <w:rPr>
          <w:rFonts w:ascii="Times New Roman" w:eastAsia="Times New Roman" w:hAnsi="Times New Roman" w:cs="Times New Roman"/>
          <w:sz w:val="24"/>
          <w:szCs w:val="24"/>
          <w:lang w:val="sr-Cyrl-RS"/>
        </w:rPr>
        <w:t>завршили програм, будући да су то актери који имају увид у рад наставника. Кроз ово истраживање испитаници су питани да процене оспособљеност наставника који су завршили програм за самосталан рад. Ово испитивање се организује сваке треће године, као и испи</w:t>
      </w:r>
      <w:r w:rsidRPr="006F6519">
        <w:rPr>
          <w:rFonts w:ascii="Times New Roman" w:eastAsia="Times New Roman" w:hAnsi="Times New Roman" w:cs="Times New Roman"/>
          <w:sz w:val="24"/>
          <w:szCs w:val="24"/>
          <w:lang w:val="sr-Cyrl-RS"/>
        </w:rPr>
        <w:t>тивање мишљења алумни студената о исходима и другим одликама програма. Последње испитивање алумни студената и надлежних из школа који имају прилику да сагледавају њихов рад спроведено је у јануару и фебруару 2024. године (</w:t>
      </w:r>
      <w:hyperlink r:id="rId21" w:history="1">
        <w:r w:rsidRPr="00496F47">
          <w:rPr>
            <w:rStyle w:val="Hyperlink"/>
            <w:rFonts w:ascii="Times New Roman" w:eastAsia="Times New Roman" w:hAnsi="Times New Roman" w:cs="Times New Roman"/>
            <w:sz w:val="24"/>
            <w:szCs w:val="24"/>
            <w:lang w:val="sr-Cyrl-RS"/>
          </w:rPr>
          <w:t>Прилог 4.4.</w:t>
        </w:r>
      </w:hyperlink>
      <w:r w:rsidRPr="006F6519">
        <w:rPr>
          <w:rFonts w:ascii="Times New Roman" w:eastAsia="Times New Roman" w:hAnsi="Times New Roman" w:cs="Times New Roman"/>
          <w:sz w:val="24"/>
          <w:szCs w:val="24"/>
          <w:lang w:val="sr-Cyrl-RS"/>
        </w:rPr>
        <w:t xml:space="preserve">; </w:t>
      </w:r>
      <w:hyperlink r:id="rId22" w:history="1">
        <w:r w:rsidRPr="00496F47">
          <w:rPr>
            <w:rStyle w:val="Hyperlink"/>
            <w:rFonts w:ascii="Times New Roman" w:eastAsia="Times New Roman" w:hAnsi="Times New Roman" w:cs="Times New Roman"/>
            <w:sz w:val="24"/>
            <w:szCs w:val="24"/>
            <w:lang w:val="sr-Cyrl-RS"/>
          </w:rPr>
          <w:t>Прилог 4.5.</w:t>
        </w:r>
      </w:hyperlink>
      <w:r w:rsidRPr="006F6519">
        <w:rPr>
          <w:rFonts w:ascii="Times New Roman" w:eastAsia="Times New Roman" w:hAnsi="Times New Roman" w:cs="Times New Roman"/>
          <w:sz w:val="24"/>
          <w:szCs w:val="24"/>
          <w:lang w:val="sr-Cyrl-RS"/>
        </w:rPr>
        <w:t>)</w:t>
      </w:r>
    </w:p>
    <w:p w14:paraId="7BE902E4" w14:textId="77777777" w:rsidR="008D3167" w:rsidRPr="006F6519" w:rsidRDefault="00632C39">
      <w:pPr>
        <w:spacing w:after="200" w:line="276" w:lineRule="auto"/>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i/>
          <w:sz w:val="24"/>
          <w:szCs w:val="24"/>
          <w:lang w:val="sr-Cyrl-RS"/>
        </w:rPr>
        <w:t>4.5.</w:t>
      </w:r>
      <w:r w:rsidRPr="006F6519">
        <w:rPr>
          <w:rFonts w:ascii="Times New Roman" w:eastAsia="Times New Roman" w:hAnsi="Times New Roman" w:cs="Times New Roman"/>
          <w:sz w:val="24"/>
          <w:szCs w:val="24"/>
          <w:lang w:val="sr-Cyrl-RS"/>
        </w:rPr>
        <w:t xml:space="preserve"> </w:t>
      </w:r>
    </w:p>
    <w:p w14:paraId="3520D4B2" w14:textId="77777777" w:rsidR="008D3167" w:rsidRPr="006F6519" w:rsidRDefault="00632C39">
      <w:pPr>
        <w:spacing w:after="20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Када је реч о савремености садржаја курикулума и њиховој упоредивости са садржајима програма за образовање наставника у образовним системима који су препознати по квалитетном обр</w:t>
      </w:r>
      <w:r w:rsidRPr="006F6519">
        <w:rPr>
          <w:rFonts w:ascii="Times New Roman" w:eastAsia="Times New Roman" w:hAnsi="Times New Roman" w:cs="Times New Roman"/>
          <w:sz w:val="24"/>
          <w:szCs w:val="24"/>
          <w:lang w:val="sr-Cyrl-RS"/>
        </w:rPr>
        <w:t xml:space="preserve">азовању, она се још од периода развоја програма и почетака његове реализације настоји обезбедити. Програм је развијaн кроз међународни пројекат у сарадњи више европских универзитета (међу којима је и Универзитет у Хелсинкију). </w:t>
      </w:r>
    </w:p>
    <w:p w14:paraId="478C91D9" w14:textId="77777777" w:rsidR="008D3167" w:rsidRPr="006F6519" w:rsidRDefault="00632C39">
      <w:pPr>
        <w:spacing w:after="20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Када се ради о осавремењивањ</w:t>
      </w:r>
      <w:r w:rsidRPr="006F6519">
        <w:rPr>
          <w:rFonts w:ascii="Times New Roman" w:eastAsia="Times New Roman" w:hAnsi="Times New Roman" w:cs="Times New Roman"/>
          <w:sz w:val="24"/>
          <w:szCs w:val="24"/>
          <w:lang w:val="sr-Cyrl-RS"/>
        </w:rPr>
        <w:t>у програма, треба напоменути и да су наставници и сарадници на програму, по својој вокацији и у свом научном раду посвећени истраживању питања релевантних за образовање и образовање наставника, те да учествују у истраживачким и развојним пројектима који се</w:t>
      </w:r>
      <w:r w:rsidRPr="006F6519">
        <w:rPr>
          <w:rFonts w:ascii="Times New Roman" w:eastAsia="Times New Roman" w:hAnsi="Times New Roman" w:cs="Times New Roman"/>
          <w:sz w:val="24"/>
          <w:szCs w:val="24"/>
          <w:lang w:val="sr-Cyrl-RS"/>
        </w:rPr>
        <w:t xml:space="preserve"> баве питањима релевантним </w:t>
      </w:r>
      <w:r w:rsidRPr="006F6519">
        <w:rPr>
          <w:rFonts w:ascii="Times New Roman" w:eastAsia="Times New Roman" w:hAnsi="Times New Roman" w:cs="Times New Roman"/>
          <w:sz w:val="24"/>
          <w:szCs w:val="24"/>
          <w:lang w:val="sr-Cyrl-RS"/>
        </w:rPr>
        <w:lastRenderedPageBreak/>
        <w:t xml:space="preserve">за образовање наставника (на пример, </w:t>
      </w:r>
      <w:hyperlink r:id="rId23">
        <w:r w:rsidRPr="006F6519">
          <w:rPr>
            <w:rFonts w:ascii="Times New Roman" w:eastAsia="Times New Roman" w:hAnsi="Times New Roman" w:cs="Times New Roman"/>
            <w:color w:val="1155CC"/>
            <w:sz w:val="24"/>
            <w:szCs w:val="24"/>
            <w:u w:val="single"/>
            <w:lang w:val="sr-Cyrl-RS"/>
          </w:rPr>
          <w:t>Working on Inclusive Identities, Intersectionality &amp; Diversity in Teacher Education</w:t>
        </w:r>
      </w:hyperlink>
      <w:r w:rsidRPr="006F6519">
        <w:rPr>
          <w:rFonts w:ascii="Times New Roman" w:eastAsia="Times New Roman" w:hAnsi="Times New Roman" w:cs="Times New Roman"/>
          <w:sz w:val="24"/>
          <w:szCs w:val="24"/>
          <w:lang w:val="sr-Cyrl-RS"/>
        </w:rPr>
        <w:t xml:space="preserve">, у оквиру Circle U, Еuropean University Alliance; у </w:t>
      </w:r>
      <w:r w:rsidRPr="006F6519">
        <w:rPr>
          <w:rFonts w:ascii="Times New Roman" w:eastAsia="Times New Roman" w:hAnsi="Times New Roman" w:cs="Times New Roman"/>
          <w:sz w:val="24"/>
          <w:szCs w:val="24"/>
          <w:lang w:val="sr-Cyrl-RS"/>
        </w:rPr>
        <w:t xml:space="preserve">европском истраживачком и иновационом пројекту </w:t>
      </w:r>
      <w:hyperlink r:id="rId24">
        <w:r w:rsidRPr="006F6519">
          <w:rPr>
            <w:rFonts w:ascii="Times New Roman" w:eastAsia="Times New Roman" w:hAnsi="Times New Roman" w:cs="Times New Roman"/>
            <w:color w:val="1155CC"/>
            <w:sz w:val="24"/>
            <w:szCs w:val="24"/>
            <w:u w:val="single"/>
            <w:lang w:val="sr-Cyrl-RS"/>
          </w:rPr>
          <w:t>Critical ChangeLa</w:t>
        </w:r>
      </w:hyperlink>
      <w:hyperlink r:id="rId25">
        <w:r w:rsidRPr="006F6519">
          <w:rPr>
            <w:rFonts w:ascii="Times New Roman" w:eastAsia="Times New Roman" w:hAnsi="Times New Roman" w:cs="Times New Roman"/>
            <w:color w:val="1155CC"/>
            <w:sz w:val="24"/>
            <w:szCs w:val="24"/>
            <w:u w:val="single"/>
            <w:lang w:val="sr-Cyrl-RS"/>
          </w:rPr>
          <w:t>b</w:t>
        </w:r>
      </w:hyperlink>
      <w:r w:rsidRPr="006F6519">
        <w:rPr>
          <w:rFonts w:ascii="Times New Roman" w:eastAsia="Times New Roman" w:hAnsi="Times New Roman" w:cs="Times New Roman"/>
          <w:sz w:val="24"/>
          <w:szCs w:val="24"/>
          <w:lang w:val="sr-Cyrl-RS"/>
        </w:rPr>
        <w:t xml:space="preserve">). Своја истраживачка сазнања и искуства стечена кроз учешће у пројектима они примењују и у овом програму, осавремењавајући садржаје образовања, методе рада и организацију наставе при реализацији програма. </w:t>
      </w:r>
    </w:p>
    <w:p w14:paraId="76C3FBDC" w14:textId="7C215167" w:rsidR="008D3167" w:rsidRPr="00C048E8" w:rsidRDefault="00632C39" w:rsidP="00C048E8">
      <w:pPr>
        <w:spacing w:after="200" w:line="276" w:lineRule="auto"/>
        <w:ind w:firstLine="720"/>
        <w:jc w:val="both"/>
        <w:rPr>
          <w:rFonts w:ascii="Times New Roman" w:eastAsia="Times New Roman" w:hAnsi="Times New Roman" w:cs="Times New Roman"/>
          <w:sz w:val="24"/>
          <w:szCs w:val="24"/>
          <w:lang w:val="sr-Latn-RS"/>
        </w:rPr>
      </w:pPr>
      <w:r w:rsidRPr="006F6519">
        <w:rPr>
          <w:rFonts w:ascii="Times New Roman" w:eastAsia="Times New Roman" w:hAnsi="Times New Roman" w:cs="Times New Roman"/>
          <w:sz w:val="24"/>
          <w:szCs w:val="24"/>
          <w:lang w:val="sr-Cyrl-RS"/>
        </w:rPr>
        <w:t>Осим тога, анализом односа између Мастер програма</w:t>
      </w:r>
      <w:r w:rsidRPr="006F6519">
        <w:rPr>
          <w:rFonts w:ascii="Times New Roman" w:eastAsia="Times New Roman" w:hAnsi="Times New Roman" w:cs="Times New Roman"/>
          <w:sz w:val="24"/>
          <w:szCs w:val="24"/>
          <w:lang w:val="sr-Cyrl-RS"/>
        </w:rPr>
        <w:t xml:space="preserve"> за образовање наставника предметне наставе и програма другог нивоа студија намењених образовању предметних наставника на акредитованим универзитетима који су високо рангирани на међународним листама универзитета (</w:t>
      </w:r>
      <w:hyperlink r:id="rId26" w:history="1">
        <w:r w:rsidR="00C048E8" w:rsidRPr="00F60594">
          <w:rPr>
            <w:rStyle w:val="Hyperlink"/>
            <w:rFonts w:ascii="Times New Roman" w:eastAsia="Times New Roman" w:hAnsi="Times New Roman" w:cs="Times New Roman"/>
            <w:sz w:val="24"/>
            <w:szCs w:val="24"/>
            <w:lang w:val="sr-Cyrl-RS"/>
          </w:rPr>
          <w:t>www.shanghairanking.com</w:t>
        </w:r>
      </w:hyperlink>
      <w:r w:rsidRPr="006F6519">
        <w:rPr>
          <w:rFonts w:ascii="Times New Roman" w:eastAsia="Times New Roman" w:hAnsi="Times New Roman" w:cs="Times New Roman"/>
          <w:sz w:val="24"/>
          <w:szCs w:val="24"/>
          <w:lang w:val="sr-Cyrl-RS"/>
        </w:rPr>
        <w:t>) или из земаља познатих по квалитету образовног система (Универзитет у Хелсинкију, Универзитет у Оксфорду, Универзитет Сорбона, Универзитет у Цириху, Харвард Универзитет) може се уочити да постоји компатибилност са програмима ист</w:t>
      </w:r>
      <w:r w:rsidRPr="006F6519">
        <w:rPr>
          <w:rFonts w:ascii="Times New Roman" w:eastAsia="Times New Roman" w:hAnsi="Times New Roman" w:cs="Times New Roman"/>
          <w:sz w:val="24"/>
          <w:szCs w:val="24"/>
          <w:lang w:val="sr-Cyrl-RS"/>
        </w:rPr>
        <w:t>ог нивоа студија на поменутим универзитетима у погледу структуре и садржаја, будући да програм нуди широк спектар обавезних и изборних предмета из педагошке, психолошке и методичке научне области, студентску праксу у школи и менторски вођен истраживачки ра</w:t>
      </w:r>
      <w:r w:rsidRPr="006F6519">
        <w:rPr>
          <w:rFonts w:ascii="Times New Roman" w:eastAsia="Times New Roman" w:hAnsi="Times New Roman" w:cs="Times New Roman"/>
          <w:sz w:val="24"/>
          <w:szCs w:val="24"/>
          <w:lang w:val="sr-Cyrl-RS"/>
        </w:rPr>
        <w:t>д, који укључује и израду мастер рада. Такође, постоји компатибилност са програмима истог нивоа студија на поменутим универзитетима у погледу циљева и исхода програма, који се односе на компетенције студената будућих наставника које се развијају програмом.</w:t>
      </w:r>
    </w:p>
    <w:p w14:paraId="57A21271" w14:textId="77777777" w:rsidR="008D3167" w:rsidRPr="006F6519" w:rsidRDefault="00632C39">
      <w:pPr>
        <w:spacing w:after="200" w:line="276" w:lineRule="auto"/>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i/>
          <w:sz w:val="24"/>
          <w:szCs w:val="24"/>
          <w:lang w:val="sr-Cyrl-RS"/>
        </w:rPr>
        <w:t xml:space="preserve">4.6. </w:t>
      </w:r>
    </w:p>
    <w:p w14:paraId="7FAA6C10" w14:textId="77777777" w:rsidR="008D3167" w:rsidRPr="006F6519" w:rsidRDefault="00632C39">
      <w:pPr>
        <w:spacing w:after="20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Полазећи од података из различитих извора може се запазити да су поједини предмети, као и програм у целини, високо оцењени како од актуелних студената, тако и од алумни студената и оних који имају податке о њиховој компетентности у пракси. Резултати</w:t>
      </w:r>
      <w:r w:rsidRPr="006F6519">
        <w:rPr>
          <w:rFonts w:ascii="Times New Roman" w:eastAsia="Times New Roman" w:hAnsi="Times New Roman" w:cs="Times New Roman"/>
          <w:sz w:val="24"/>
          <w:szCs w:val="24"/>
          <w:lang w:val="sr-Cyrl-RS"/>
        </w:rPr>
        <w:t xml:space="preserve"> студентског вредновања рада наставника и наставе које се редовно организује на нивоу Филозофског факултета показују да студенти који су искористили прилику да вреднују рад наставника оцењују високим оценама колико су их  наставници подстицали на критичко </w:t>
      </w:r>
      <w:r w:rsidRPr="006F6519">
        <w:rPr>
          <w:rFonts w:ascii="Times New Roman" w:eastAsia="Times New Roman" w:hAnsi="Times New Roman" w:cs="Times New Roman"/>
          <w:sz w:val="24"/>
          <w:szCs w:val="24"/>
          <w:lang w:val="sr-Cyrl-RS"/>
        </w:rPr>
        <w:t>размишљање (оцене на различитим предмедтима се крећу у распону од 4,5 до 5,00). Међутим, треба напоменути да је у овом поступку вредновања у последње три  године учествовао мали број студената и да се подаци које имамо односе на школску 2023/24. годину, ка</w:t>
      </w:r>
      <w:r w:rsidRPr="006F6519">
        <w:rPr>
          <w:rFonts w:ascii="Times New Roman" w:eastAsia="Times New Roman" w:hAnsi="Times New Roman" w:cs="Times New Roman"/>
          <w:sz w:val="24"/>
          <w:szCs w:val="24"/>
          <w:lang w:val="sr-Cyrl-RS"/>
        </w:rPr>
        <w:t>да је евалуација постала обавезна за студенте будући да у претходним годинама (што обухвата и период ванредних околности изазваних пандемијом ковид-19 вируса) студенти овог програма нису користили прилику да евалуирају рад наставника, иако је таква прилика</w:t>
      </w:r>
      <w:r w:rsidRPr="006F6519">
        <w:rPr>
          <w:rFonts w:ascii="Times New Roman" w:eastAsia="Times New Roman" w:hAnsi="Times New Roman" w:cs="Times New Roman"/>
          <w:sz w:val="24"/>
          <w:szCs w:val="24"/>
          <w:lang w:val="sr-Cyrl-RS"/>
        </w:rPr>
        <w:t xml:space="preserve"> постојала. </w:t>
      </w:r>
    </w:p>
    <w:p w14:paraId="48009B0C" w14:textId="77777777" w:rsidR="008D3167" w:rsidRPr="006F6519" w:rsidRDefault="00632C39" w:rsidP="00D15505">
      <w:pPr>
        <w:spacing w:after="20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Истраживачки приступ сагледавању сопствених компетенција, сопствене наставничке праксе и школске праксе у целини негује се кроз све програме преко задатака усмерених на рефлексију, а нарочито кроз предмете Школска пракса 1 и 2, који предвиђају анализу функ</w:t>
      </w:r>
      <w:r w:rsidRPr="006F6519">
        <w:rPr>
          <w:rFonts w:ascii="Times New Roman" w:eastAsia="Times New Roman" w:hAnsi="Times New Roman" w:cs="Times New Roman"/>
          <w:sz w:val="24"/>
          <w:szCs w:val="24"/>
          <w:lang w:val="sr-Cyrl-RS"/>
        </w:rPr>
        <w:t xml:space="preserve">ционисања школе и наставне праксе. Осим тога, истраживачки приступ пракси посебно се негује кроз предмет Наставник као истраживач, као и кроз израду мастер рада који захтева истраживање образовне праксе. </w:t>
      </w:r>
    </w:p>
    <w:p w14:paraId="1B60CABF" w14:textId="677AE3D5" w:rsidR="00D15505" w:rsidRDefault="00632C39" w:rsidP="00D15505">
      <w:pPr>
        <w:spacing w:after="0" w:line="276" w:lineRule="auto"/>
        <w:ind w:firstLine="720"/>
        <w:jc w:val="both"/>
        <w:rPr>
          <w:rFonts w:ascii="Times New Roman" w:eastAsia="Times New Roman" w:hAnsi="Times New Roman" w:cs="Times New Roman"/>
          <w:sz w:val="24"/>
          <w:szCs w:val="24"/>
          <w:lang w:val="sr-Latn-RS"/>
        </w:rPr>
      </w:pPr>
      <w:r w:rsidRPr="006F6519">
        <w:rPr>
          <w:rFonts w:ascii="Times New Roman" w:eastAsia="Times New Roman" w:hAnsi="Times New Roman" w:cs="Times New Roman"/>
          <w:sz w:val="24"/>
          <w:szCs w:val="24"/>
          <w:lang w:val="sr-Cyrl-RS"/>
        </w:rPr>
        <w:lastRenderedPageBreak/>
        <w:t xml:space="preserve">Посебно је испитивано како алумни студенти, као и </w:t>
      </w:r>
      <w:r w:rsidRPr="006F6519">
        <w:rPr>
          <w:rFonts w:ascii="Times New Roman" w:eastAsia="Times New Roman" w:hAnsi="Times New Roman" w:cs="Times New Roman"/>
          <w:sz w:val="24"/>
          <w:szCs w:val="24"/>
          <w:lang w:val="sr-Cyrl-RS"/>
        </w:rPr>
        <w:t>директори и стручни сарадници из школа у којима су они запослени виде компетенције наставника који су завршили програм. Резултати показују да директори и стручни сарадници који су одговорили на упитник сматрају да су наставници који су завршили овај програ</w:t>
      </w:r>
      <w:r w:rsidRPr="006F6519">
        <w:rPr>
          <w:rFonts w:ascii="Times New Roman" w:eastAsia="Times New Roman" w:hAnsi="Times New Roman" w:cs="Times New Roman"/>
          <w:sz w:val="24"/>
          <w:szCs w:val="24"/>
          <w:lang w:val="sr-Cyrl-RS"/>
        </w:rPr>
        <w:t>м самостални у примени методичких поступака у складу са циљевима, исходима, стандардима постигнућа и садржајима наставног предмета, као и у препознавању и дефинисању проблема у васпитно-образовној пракси. (</w:t>
      </w:r>
      <w:hyperlink r:id="rId27">
        <w:r w:rsidRPr="006F6519">
          <w:rPr>
            <w:rFonts w:ascii="Times New Roman" w:eastAsia="Times New Roman" w:hAnsi="Times New Roman" w:cs="Times New Roman"/>
            <w:color w:val="1155CC"/>
            <w:sz w:val="24"/>
            <w:szCs w:val="24"/>
            <w:u w:val="single"/>
            <w:lang w:val="sr-Cyrl-RS"/>
          </w:rPr>
          <w:t>П</w:t>
        </w:r>
      </w:hyperlink>
      <w:hyperlink r:id="rId28">
        <w:r w:rsidRPr="006F6519">
          <w:rPr>
            <w:rFonts w:ascii="Times New Roman" w:eastAsia="Times New Roman" w:hAnsi="Times New Roman" w:cs="Times New Roman"/>
            <w:color w:val="1155CC"/>
            <w:sz w:val="24"/>
            <w:szCs w:val="24"/>
            <w:u w:val="single"/>
            <w:lang w:val="sr-Cyrl-RS"/>
          </w:rPr>
          <w:t>рилог 4.2.</w:t>
        </w:r>
      </w:hyperlink>
      <w:r w:rsidRPr="006F6519">
        <w:rPr>
          <w:rFonts w:ascii="Times New Roman" w:eastAsia="Times New Roman" w:hAnsi="Times New Roman" w:cs="Times New Roman"/>
          <w:sz w:val="24"/>
          <w:szCs w:val="24"/>
          <w:lang w:val="sr-Cyrl-RS"/>
        </w:rPr>
        <w:t>). Међутим, будући да је број директора и стручних сарадника који је одговорио на ово питање мали, у процени доприноса програма развоју компетенција више ћемо се з</w:t>
      </w:r>
      <w:r w:rsidRPr="006F6519">
        <w:rPr>
          <w:rFonts w:ascii="Times New Roman" w:eastAsia="Times New Roman" w:hAnsi="Times New Roman" w:cs="Times New Roman"/>
          <w:sz w:val="24"/>
          <w:szCs w:val="24"/>
          <w:lang w:val="sr-Cyrl-RS"/>
        </w:rPr>
        <w:t>адржати на процени алумни студената (</w:t>
      </w:r>
      <w:hyperlink r:id="rId29" w:history="1">
        <w:r w:rsidRPr="00496F47">
          <w:rPr>
            <w:rStyle w:val="Hyperlink"/>
            <w:rFonts w:ascii="Times New Roman" w:eastAsia="Times New Roman" w:hAnsi="Times New Roman" w:cs="Times New Roman"/>
            <w:sz w:val="24"/>
            <w:szCs w:val="24"/>
            <w:lang w:val="sr-Cyrl-RS"/>
          </w:rPr>
          <w:t>Прилог 4.1</w:t>
        </w:r>
      </w:hyperlink>
      <w:r w:rsidRPr="006F6519">
        <w:rPr>
          <w:rFonts w:ascii="Times New Roman" w:eastAsia="Times New Roman" w:hAnsi="Times New Roman" w:cs="Times New Roman"/>
          <w:color w:val="1155CC"/>
          <w:sz w:val="24"/>
          <w:szCs w:val="24"/>
          <w:u w:val="single"/>
          <w:lang w:val="sr-Cyrl-RS"/>
        </w:rPr>
        <w:t>.</w:t>
      </w:r>
      <w:r w:rsidRPr="006F6519">
        <w:rPr>
          <w:rFonts w:ascii="Times New Roman" w:eastAsia="Times New Roman" w:hAnsi="Times New Roman" w:cs="Times New Roman"/>
          <w:sz w:val="24"/>
          <w:szCs w:val="24"/>
          <w:lang w:val="sr-Cyrl-RS"/>
        </w:rPr>
        <w:t xml:space="preserve">). Приликом попуњавања упитника, алумни студенти су имали прилику да на скали од 1 до 10 оцене развијеност компетенција пре и након завршетка програма. Анализа података </w:t>
      </w:r>
      <w:r w:rsidRPr="006F6519">
        <w:rPr>
          <w:rFonts w:ascii="Times New Roman" w:eastAsia="Times New Roman" w:hAnsi="Times New Roman" w:cs="Times New Roman"/>
          <w:sz w:val="24"/>
          <w:szCs w:val="24"/>
          <w:lang w:val="sr-Cyrl-RS"/>
        </w:rPr>
        <w:t>указује да је програм у највећој мери допринео развоју следећих компетенцијa: критичко сагледавање могућности практичне примене различитих концепција образовања (просечно напредовање у развоју ове компетенције је АS=4,48) и примена разноврсних методичких п</w:t>
      </w:r>
      <w:r w:rsidRPr="006F6519">
        <w:rPr>
          <w:rFonts w:ascii="Times New Roman" w:eastAsia="Times New Roman" w:hAnsi="Times New Roman" w:cs="Times New Roman"/>
          <w:sz w:val="24"/>
          <w:szCs w:val="24"/>
          <w:lang w:val="sr-Cyrl-RS"/>
        </w:rPr>
        <w:t xml:space="preserve">оступака у складу са циљевима, исходима и стандардима постигнућа и садржајима наставног процеса (просечно напредовање у развоју ове компетенције је АS=4,38). </w:t>
      </w:r>
    </w:p>
    <w:p w14:paraId="7E9B8955" w14:textId="0189B7E7" w:rsidR="00D15505" w:rsidRDefault="00D15505" w:rsidP="00D15505">
      <w:pPr>
        <w:spacing w:after="0" w:line="276" w:lineRule="auto"/>
        <w:ind w:firstLine="720"/>
        <w:jc w:val="center"/>
        <w:rPr>
          <w:rFonts w:ascii="Times New Roman" w:eastAsia="Times New Roman" w:hAnsi="Times New Roman" w:cs="Times New Roman"/>
          <w:sz w:val="24"/>
          <w:szCs w:val="24"/>
          <w:lang w:val="en-US"/>
        </w:rPr>
      </w:pPr>
      <w:r w:rsidRPr="009C39FE">
        <w:rPr>
          <w:rFonts w:ascii="Times New Roman" w:eastAsia="Times New Roman" w:hAnsi="Times New Roman" w:cs="Times New Roman"/>
          <w:sz w:val="24"/>
          <w:szCs w:val="24"/>
          <w:lang w:val="ru-RU"/>
        </w:rPr>
        <w:br/>
      </w:r>
      <w:r>
        <w:rPr>
          <w:noProof/>
          <w:lang w:val="en-US"/>
        </w:rPr>
        <w:drawing>
          <wp:inline distT="0" distB="0" distL="0" distR="0" wp14:anchorId="3B261B1F" wp14:editId="6F861340">
            <wp:extent cx="5621864" cy="1790700"/>
            <wp:effectExtent l="0" t="0" r="0" b="0"/>
            <wp:docPr id="1619124374" name="Picture 1" descr="A graph with blue and orange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124374" name="Picture 1" descr="A graph with blue and orange bars&#10;&#10;Description automatically generated"/>
                    <pic:cNvPicPr/>
                  </pic:nvPicPr>
                  <pic:blipFill>
                    <a:blip r:embed="rId30"/>
                    <a:stretch>
                      <a:fillRect/>
                    </a:stretch>
                  </pic:blipFill>
                  <pic:spPr>
                    <a:xfrm>
                      <a:off x="0" y="0"/>
                      <a:ext cx="5754365" cy="1832905"/>
                    </a:xfrm>
                    <a:prstGeom prst="rect">
                      <a:avLst/>
                    </a:prstGeom>
                  </pic:spPr>
                </pic:pic>
              </a:graphicData>
            </a:graphic>
          </wp:inline>
        </w:drawing>
      </w:r>
    </w:p>
    <w:p w14:paraId="5FC04325" w14:textId="3D3D9575" w:rsidR="008D3167" w:rsidRPr="009C39FE" w:rsidRDefault="00632C39" w:rsidP="00D15505">
      <w:pPr>
        <w:spacing w:after="0" w:line="276" w:lineRule="auto"/>
        <w:jc w:val="center"/>
        <w:rPr>
          <w:rFonts w:ascii="Times New Roman" w:eastAsia="Times New Roman" w:hAnsi="Times New Roman" w:cs="Times New Roman"/>
          <w:i/>
          <w:sz w:val="24"/>
          <w:szCs w:val="24"/>
          <w:lang w:val="ru-RU"/>
        </w:rPr>
      </w:pPr>
      <w:r w:rsidRPr="006F6519">
        <w:rPr>
          <w:rFonts w:ascii="Times New Roman" w:eastAsia="Times New Roman" w:hAnsi="Times New Roman" w:cs="Times New Roman"/>
          <w:sz w:val="24"/>
          <w:szCs w:val="24"/>
          <w:lang w:val="sr-Cyrl-RS"/>
        </w:rPr>
        <w:t xml:space="preserve">График 1. </w:t>
      </w:r>
      <w:r w:rsidRPr="006F6519">
        <w:rPr>
          <w:rFonts w:ascii="Times New Roman" w:eastAsia="Times New Roman" w:hAnsi="Times New Roman" w:cs="Times New Roman"/>
          <w:i/>
          <w:sz w:val="24"/>
          <w:szCs w:val="24"/>
          <w:lang w:val="sr-Cyrl-RS"/>
        </w:rPr>
        <w:t xml:space="preserve">Просечан ниво развијености компетенција пре уписа програма и након заврештка </w:t>
      </w:r>
      <w:r w:rsidRPr="006F6519">
        <w:rPr>
          <w:rFonts w:ascii="Times New Roman" w:eastAsia="Times New Roman" w:hAnsi="Times New Roman" w:cs="Times New Roman"/>
          <w:i/>
          <w:sz w:val="24"/>
          <w:szCs w:val="24"/>
          <w:lang w:val="sr-Cyrl-RS"/>
        </w:rPr>
        <w:t>програма</w:t>
      </w:r>
    </w:p>
    <w:p w14:paraId="3F9942BF" w14:textId="77777777" w:rsidR="00184240" w:rsidRPr="009C39FE" w:rsidRDefault="00184240" w:rsidP="00D15505">
      <w:pPr>
        <w:spacing w:after="0" w:line="276" w:lineRule="auto"/>
        <w:jc w:val="center"/>
        <w:rPr>
          <w:rFonts w:ascii="Times New Roman" w:eastAsia="Times New Roman" w:hAnsi="Times New Roman" w:cs="Times New Roman"/>
          <w:sz w:val="24"/>
          <w:szCs w:val="24"/>
          <w:lang w:val="ru-RU"/>
        </w:rPr>
      </w:pPr>
    </w:p>
    <w:p w14:paraId="4B746232" w14:textId="782A0C7A" w:rsidR="008D3167" w:rsidRPr="006F6519" w:rsidRDefault="00632C39">
      <w:pPr>
        <w:spacing w:after="200" w:line="276" w:lineRule="auto"/>
        <w:ind w:firstLine="720"/>
        <w:jc w:val="both"/>
        <w:rPr>
          <w:rFonts w:ascii="Times New Roman" w:eastAsia="Times New Roman" w:hAnsi="Times New Roman" w:cs="Times New Roman"/>
          <w:sz w:val="24"/>
          <w:szCs w:val="24"/>
          <w:lang w:val="sr-Cyrl-RS"/>
        </w:rPr>
      </w:pPr>
      <w:r w:rsidRPr="006F6519">
        <w:rPr>
          <w:rFonts w:ascii="Times New Roman" w:eastAsia="Times New Roman" w:hAnsi="Times New Roman" w:cs="Times New Roman"/>
          <w:sz w:val="24"/>
          <w:szCs w:val="24"/>
          <w:lang w:val="sr-Cyrl-RS"/>
        </w:rPr>
        <w:t>Према процени алумни студената они су, такође, током похађања програма напредовали у развоју свих компетенција о којима смо их питали. Сматрамо посебно значајним да алумни студенти процењују да су њихове компетенције напредовале  како када је реч</w:t>
      </w:r>
      <w:r w:rsidRPr="006F6519">
        <w:rPr>
          <w:rFonts w:ascii="Times New Roman" w:eastAsia="Times New Roman" w:hAnsi="Times New Roman" w:cs="Times New Roman"/>
          <w:sz w:val="24"/>
          <w:szCs w:val="24"/>
          <w:lang w:val="sr-Cyrl-RS"/>
        </w:rPr>
        <w:t xml:space="preserve"> о “знањима о” - разумевању теоријских основа и полазишта за одговарање на практична питања, тако и у “знањима да,” односно умећима рада у пракси (</w:t>
      </w:r>
      <w:hyperlink r:id="rId31" w:history="1">
        <w:r w:rsidRPr="00496F47">
          <w:rPr>
            <w:rStyle w:val="Hyperlink"/>
            <w:rFonts w:ascii="Times New Roman" w:eastAsia="Times New Roman" w:hAnsi="Times New Roman" w:cs="Times New Roman"/>
            <w:sz w:val="24"/>
            <w:szCs w:val="24"/>
            <w:lang w:val="sr-Cyrl-RS"/>
          </w:rPr>
          <w:t>Прилог 4.1.</w:t>
        </w:r>
      </w:hyperlink>
      <w:r w:rsidRPr="006F6519">
        <w:rPr>
          <w:rFonts w:ascii="Times New Roman" w:eastAsia="Times New Roman" w:hAnsi="Times New Roman" w:cs="Times New Roman"/>
          <w:sz w:val="24"/>
          <w:szCs w:val="24"/>
          <w:lang w:val="sr-Cyrl-RS"/>
        </w:rPr>
        <w:t xml:space="preserve">). </w:t>
      </w:r>
    </w:p>
    <w:p w14:paraId="4AE7E7AA" w14:textId="77777777" w:rsidR="008D3167" w:rsidRPr="006F6519" w:rsidRDefault="00632C39">
      <w:pPr>
        <w:spacing w:after="200" w:line="276" w:lineRule="auto"/>
        <w:ind w:firstLine="720"/>
        <w:jc w:val="both"/>
        <w:rPr>
          <w:rFonts w:ascii="Times New Roman" w:eastAsia="Times New Roman" w:hAnsi="Times New Roman" w:cs="Times New Roman"/>
          <w:i/>
          <w:sz w:val="24"/>
          <w:szCs w:val="24"/>
          <w:lang w:val="sr-Cyrl-RS"/>
        </w:rPr>
      </w:pPr>
      <w:r w:rsidRPr="006F6519">
        <w:rPr>
          <w:rFonts w:ascii="Times New Roman" w:eastAsia="Times New Roman" w:hAnsi="Times New Roman" w:cs="Times New Roman"/>
          <w:sz w:val="24"/>
          <w:szCs w:val="24"/>
          <w:lang w:val="sr-Cyrl-RS"/>
        </w:rPr>
        <w:t>Поред наведених питања, тежили смо да сазнамо да ли је и у којој мери програм који су похађали утицао на њихову мотивисаности и компетентност на обављање улоге наставника. У вези са тим, алумни студенти су изражавали степен слагања на петостепеној  скали (</w:t>
      </w:r>
      <w:r w:rsidRPr="006F6519">
        <w:rPr>
          <w:rFonts w:ascii="Times New Roman" w:eastAsia="Times New Roman" w:hAnsi="Times New Roman" w:cs="Times New Roman"/>
          <w:sz w:val="24"/>
          <w:szCs w:val="24"/>
          <w:lang w:val="sr-Cyrl-RS"/>
        </w:rPr>
        <w:t>тако да је 1 - имао је значајно негативан утицај, а 5 - имао је значајно позитиван утицај). Како се може видети на Графику 2, највећи број алумни студената наводи да је програм имао значајан позитиван утицај на компетенције и мотивисаност за остваривање ул</w:t>
      </w:r>
      <w:r w:rsidRPr="006F6519">
        <w:rPr>
          <w:rFonts w:ascii="Times New Roman" w:eastAsia="Times New Roman" w:hAnsi="Times New Roman" w:cs="Times New Roman"/>
          <w:sz w:val="24"/>
          <w:szCs w:val="24"/>
          <w:lang w:val="sr-Cyrl-RS"/>
        </w:rPr>
        <w:t xml:space="preserve">оге наставника. </w:t>
      </w:r>
    </w:p>
    <w:p w14:paraId="3DAF33E2" w14:textId="77777777" w:rsidR="008D3167" w:rsidRPr="00C97116" w:rsidRDefault="00632C39">
      <w:pPr>
        <w:spacing w:before="240" w:after="0" w:line="276" w:lineRule="auto"/>
        <w:jc w:val="center"/>
        <w:rPr>
          <w:rFonts w:ascii="Times New Roman" w:eastAsia="Times New Roman" w:hAnsi="Times New Roman" w:cs="Times New Roman"/>
          <w:i/>
          <w:sz w:val="24"/>
          <w:szCs w:val="24"/>
          <w:lang w:val="sr-Cyrl-RS"/>
        </w:rPr>
      </w:pPr>
      <w:r>
        <w:rPr>
          <w:rFonts w:ascii="Times New Roman" w:eastAsia="Times New Roman" w:hAnsi="Times New Roman" w:cs="Times New Roman"/>
          <w:i/>
          <w:noProof/>
          <w:sz w:val="24"/>
          <w:szCs w:val="24"/>
          <w:lang w:val="en-US"/>
        </w:rPr>
        <w:lastRenderedPageBreak/>
        <w:drawing>
          <wp:inline distT="114300" distB="114300" distL="114300" distR="114300" wp14:anchorId="29CC0ECE" wp14:editId="2A7EFDB1">
            <wp:extent cx="5731200" cy="3352800"/>
            <wp:effectExtent l="0" t="0" r="3175"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2"/>
                    <a:srcRect/>
                    <a:stretch>
                      <a:fillRect/>
                    </a:stretch>
                  </pic:blipFill>
                  <pic:spPr>
                    <a:xfrm>
                      <a:off x="0" y="0"/>
                      <a:ext cx="5731200" cy="3352800"/>
                    </a:xfrm>
                    <a:prstGeom prst="rect">
                      <a:avLst/>
                    </a:prstGeom>
                    <a:noFill/>
                    <a:ln/>
                  </pic:spPr>
                </pic:pic>
              </a:graphicData>
            </a:graphic>
          </wp:inline>
        </w:drawing>
      </w:r>
      <w:r w:rsidRPr="00C97116">
        <w:rPr>
          <w:rFonts w:ascii="Times New Roman" w:eastAsia="Times New Roman" w:hAnsi="Times New Roman" w:cs="Times New Roman"/>
          <w:sz w:val="24"/>
          <w:szCs w:val="24"/>
          <w:lang w:val="sr-Cyrl-RS"/>
        </w:rPr>
        <w:t xml:space="preserve">График 2. </w:t>
      </w:r>
      <w:r w:rsidRPr="00C97116">
        <w:rPr>
          <w:rFonts w:ascii="Times New Roman" w:eastAsia="Times New Roman" w:hAnsi="Times New Roman" w:cs="Times New Roman"/>
          <w:i/>
          <w:sz w:val="24"/>
          <w:szCs w:val="24"/>
          <w:lang w:val="sr-Cyrl-RS"/>
        </w:rPr>
        <w:t xml:space="preserve">Утицај програма на мотивисаност и компетентност за обављање наставничке улоге </w:t>
      </w:r>
    </w:p>
    <w:p w14:paraId="056637C0" w14:textId="77777777" w:rsidR="008D3167" w:rsidRPr="00C97116" w:rsidRDefault="00632C39">
      <w:pPr>
        <w:spacing w:before="240" w:after="0" w:line="276" w:lineRule="auto"/>
        <w:ind w:firstLine="720"/>
        <w:jc w:val="both"/>
        <w:rPr>
          <w:rFonts w:ascii="Times New Roman" w:eastAsia="Times New Roman" w:hAnsi="Times New Roman" w:cs="Times New Roman"/>
          <w:sz w:val="24"/>
          <w:szCs w:val="24"/>
          <w:lang w:val="sr-Cyrl-RS"/>
        </w:rPr>
      </w:pPr>
      <w:r w:rsidRPr="00C97116">
        <w:rPr>
          <w:rFonts w:ascii="Times New Roman" w:eastAsia="Times New Roman" w:hAnsi="Times New Roman" w:cs="Times New Roman"/>
          <w:sz w:val="24"/>
          <w:szCs w:val="24"/>
          <w:lang w:val="sr-Cyrl-RS"/>
        </w:rPr>
        <w:t>Алумни студенти, такође, наводе да је програм утицао на то да боље сагледају професију наставник, као и изграњи самопоуздања и јачања осејаћа компете</w:t>
      </w:r>
      <w:r w:rsidRPr="00C97116">
        <w:rPr>
          <w:rFonts w:ascii="Times New Roman" w:eastAsia="Times New Roman" w:hAnsi="Times New Roman" w:cs="Times New Roman"/>
          <w:sz w:val="24"/>
          <w:szCs w:val="24"/>
          <w:lang w:val="sr-Cyrl-RS"/>
        </w:rPr>
        <w:t xml:space="preserve">нтности. У вези са тим, истакли бисмо неке од одговора алумни студената: </w:t>
      </w:r>
    </w:p>
    <w:p w14:paraId="3D7581A3" w14:textId="77777777" w:rsidR="008D3167" w:rsidRPr="007D1CEE" w:rsidRDefault="00632C39">
      <w:pPr>
        <w:spacing w:before="240" w:after="0" w:line="276" w:lineRule="auto"/>
        <w:ind w:left="720" w:firstLine="720"/>
        <w:jc w:val="both"/>
        <w:rPr>
          <w:rFonts w:ascii="Times New Roman" w:eastAsia="Times New Roman" w:hAnsi="Times New Roman" w:cs="Times New Roman"/>
          <w:sz w:val="24"/>
          <w:szCs w:val="24"/>
          <w:lang w:val="sr-Cyrl-RS"/>
        </w:rPr>
      </w:pPr>
      <w:r w:rsidRPr="007D1CEE">
        <w:rPr>
          <w:rFonts w:ascii="Times New Roman" w:eastAsia="Times New Roman" w:hAnsi="Times New Roman" w:cs="Times New Roman"/>
          <w:sz w:val="24"/>
          <w:szCs w:val="24"/>
          <w:lang w:val="sr-Cyrl-RS"/>
        </w:rPr>
        <w:t>,</w:t>
      </w:r>
      <w:r w:rsidRPr="007D1CEE">
        <w:rPr>
          <w:rFonts w:ascii="Times New Roman" w:eastAsia="Times New Roman" w:hAnsi="Times New Roman" w:cs="Times New Roman"/>
          <w:i/>
          <w:sz w:val="24"/>
          <w:szCs w:val="24"/>
          <w:lang w:val="sr-Cyrl-RS"/>
        </w:rPr>
        <w:t>,Стицање знања и вештина током мастер програма значајно утиче на развој личних компетенција и самопоуздања. Оба наведена су подједнако важна за наставника, посебно уколико тек започ</w:t>
      </w:r>
      <w:r w:rsidRPr="007D1CEE">
        <w:rPr>
          <w:rFonts w:ascii="Times New Roman" w:eastAsia="Times New Roman" w:hAnsi="Times New Roman" w:cs="Times New Roman"/>
          <w:i/>
          <w:sz w:val="24"/>
          <w:szCs w:val="24"/>
          <w:lang w:val="sr-Cyrl-RS"/>
        </w:rPr>
        <w:t>иње посао у образовању. Kада имате знања можете и да их примените. Иако то није дефинитивно, потребно је стално га надограђивати и свакодневно користити</w:t>
      </w:r>
      <w:r w:rsidRPr="007D1CEE">
        <w:rPr>
          <w:rFonts w:ascii="Times New Roman" w:eastAsia="Times New Roman" w:hAnsi="Times New Roman" w:cs="Times New Roman"/>
          <w:sz w:val="24"/>
          <w:szCs w:val="24"/>
          <w:lang w:val="sr-Cyrl-RS"/>
        </w:rPr>
        <w:t>.”</w:t>
      </w:r>
    </w:p>
    <w:p w14:paraId="5FFB2F97" w14:textId="77777777" w:rsidR="008D3167" w:rsidRPr="007D1CEE" w:rsidRDefault="00632C39">
      <w:pPr>
        <w:spacing w:before="240" w:after="0" w:line="276" w:lineRule="auto"/>
        <w:ind w:left="720" w:firstLine="720"/>
        <w:jc w:val="both"/>
        <w:rPr>
          <w:rFonts w:ascii="Times New Roman" w:eastAsia="Times New Roman" w:hAnsi="Times New Roman" w:cs="Times New Roman"/>
          <w:sz w:val="24"/>
          <w:szCs w:val="24"/>
          <w:lang w:val="sr-Cyrl-RS"/>
        </w:rPr>
      </w:pPr>
      <w:r w:rsidRPr="007D1CEE">
        <w:rPr>
          <w:rFonts w:ascii="Times New Roman" w:eastAsia="Times New Roman" w:hAnsi="Times New Roman" w:cs="Times New Roman"/>
          <w:sz w:val="24"/>
          <w:szCs w:val="24"/>
          <w:lang w:val="sr-Cyrl-RS"/>
        </w:rPr>
        <w:t>,,</w:t>
      </w:r>
      <w:r w:rsidRPr="007D1CEE">
        <w:rPr>
          <w:rFonts w:ascii="Times New Roman" w:eastAsia="Times New Roman" w:hAnsi="Times New Roman" w:cs="Times New Roman"/>
          <w:i/>
          <w:color w:val="212529"/>
          <w:sz w:val="24"/>
          <w:szCs w:val="24"/>
          <w:highlight w:val="white"/>
          <w:lang w:val="sr-Cyrl-RS"/>
        </w:rPr>
        <w:t>Стекла сам самопоуздање да се бавим овим позивом јер сам научила практичне и примењиве вештине.</w:t>
      </w:r>
      <w:r w:rsidRPr="007D1CEE">
        <w:rPr>
          <w:rFonts w:ascii="Times New Roman" w:eastAsia="Times New Roman" w:hAnsi="Times New Roman" w:cs="Times New Roman"/>
          <w:color w:val="212529"/>
          <w:sz w:val="24"/>
          <w:szCs w:val="24"/>
          <w:highlight w:val="white"/>
          <w:lang w:val="sr-Cyrl-RS"/>
        </w:rPr>
        <w:t>”</w:t>
      </w:r>
    </w:p>
    <w:p w14:paraId="425DAAD7" w14:textId="77777777" w:rsidR="008D3167" w:rsidRPr="007D1CEE" w:rsidRDefault="00632C39">
      <w:pPr>
        <w:spacing w:before="240" w:after="0" w:line="276" w:lineRule="auto"/>
        <w:jc w:val="both"/>
        <w:rPr>
          <w:rFonts w:ascii="Times New Roman" w:eastAsia="Times New Roman" w:hAnsi="Times New Roman" w:cs="Times New Roman"/>
          <w:sz w:val="24"/>
          <w:szCs w:val="24"/>
          <w:lang w:val="sr-Cyrl-RS"/>
        </w:rPr>
      </w:pPr>
      <w:r w:rsidRPr="007D1CEE">
        <w:rPr>
          <w:rFonts w:ascii="Times New Roman" w:eastAsia="Times New Roman" w:hAnsi="Times New Roman" w:cs="Times New Roman"/>
          <w:sz w:val="24"/>
          <w:szCs w:val="24"/>
          <w:lang w:val="sr-Cyrl-RS"/>
        </w:rPr>
        <w:t xml:space="preserve"> </w:t>
      </w:r>
      <w:r w:rsidRPr="007D1CEE">
        <w:rPr>
          <w:rFonts w:ascii="Times New Roman" w:eastAsia="Times New Roman" w:hAnsi="Times New Roman" w:cs="Times New Roman"/>
          <w:sz w:val="24"/>
          <w:szCs w:val="24"/>
          <w:lang w:val="sr-Cyrl-RS"/>
        </w:rPr>
        <w:tab/>
      </w:r>
      <w:r w:rsidRPr="007D1CEE">
        <w:rPr>
          <w:rFonts w:ascii="Times New Roman" w:eastAsia="Times New Roman" w:hAnsi="Times New Roman" w:cs="Times New Roman"/>
          <w:sz w:val="24"/>
          <w:szCs w:val="24"/>
          <w:lang w:val="sr-Cyrl-RS"/>
        </w:rPr>
        <w:t>Алумни студенти су имали прилику да одговарају на отворено питање које се односило на то које компетенције, значајне за професију наставник, програм није развијао. У одговору на ово питање два алумни студента су истакла да би волели да је програм више фоку</w:t>
      </w:r>
      <w:r w:rsidRPr="007D1CEE">
        <w:rPr>
          <w:rFonts w:ascii="Times New Roman" w:eastAsia="Times New Roman" w:hAnsi="Times New Roman" w:cs="Times New Roman"/>
          <w:sz w:val="24"/>
          <w:szCs w:val="24"/>
          <w:lang w:val="sr-Cyrl-RS"/>
        </w:rPr>
        <w:t xml:space="preserve">сиран на практично извођење наставе, као и на припрему за различите проблеме који се могу јавити у раду са ученицима и њиховим родитељима.  У наставку је наведен један од таквих одговора: </w:t>
      </w:r>
    </w:p>
    <w:p w14:paraId="1E6FE508" w14:textId="77777777" w:rsidR="008D3167" w:rsidRPr="007D1CEE" w:rsidRDefault="00632C39">
      <w:pPr>
        <w:spacing w:before="240" w:after="0" w:line="276" w:lineRule="auto"/>
        <w:ind w:left="720" w:firstLine="720"/>
        <w:jc w:val="both"/>
        <w:rPr>
          <w:rFonts w:ascii="Times New Roman" w:eastAsia="Times New Roman" w:hAnsi="Times New Roman" w:cs="Times New Roman"/>
          <w:i/>
          <w:sz w:val="24"/>
          <w:szCs w:val="24"/>
          <w:lang w:val="sr-Cyrl-RS"/>
        </w:rPr>
      </w:pPr>
      <w:r w:rsidRPr="007D1CEE">
        <w:rPr>
          <w:rFonts w:ascii="Times New Roman" w:eastAsia="Times New Roman" w:hAnsi="Times New Roman" w:cs="Times New Roman"/>
          <w:i/>
          <w:sz w:val="24"/>
          <w:szCs w:val="24"/>
          <w:lang w:val="sr-Cyrl-RS"/>
        </w:rPr>
        <w:t xml:space="preserve">,,Практично извођење наставе. Било би корисно више огледних часова </w:t>
      </w:r>
      <w:r w:rsidRPr="007D1CEE">
        <w:rPr>
          <w:rFonts w:ascii="Times New Roman" w:eastAsia="Times New Roman" w:hAnsi="Times New Roman" w:cs="Times New Roman"/>
          <w:i/>
          <w:sz w:val="24"/>
          <w:szCs w:val="24"/>
          <w:lang w:val="sr-Cyrl-RS"/>
        </w:rPr>
        <w:t xml:space="preserve">спроводити већ од првог семестра мастер програма. На тај начин колеге би стекле искуство и знање којима могу да одговоре на изазове током наставе” </w:t>
      </w:r>
    </w:p>
    <w:p w14:paraId="37C13DC4" w14:textId="77777777" w:rsidR="007D1CEE" w:rsidRPr="009C39FE" w:rsidRDefault="007D1CEE">
      <w:pPr>
        <w:spacing w:before="240" w:after="0" w:line="276" w:lineRule="auto"/>
        <w:jc w:val="both"/>
        <w:rPr>
          <w:rFonts w:ascii="Times New Roman" w:eastAsia="Times New Roman" w:hAnsi="Times New Roman" w:cs="Times New Roman"/>
          <w:i/>
          <w:sz w:val="24"/>
          <w:szCs w:val="24"/>
          <w:lang w:val="ru-RU"/>
        </w:rPr>
      </w:pPr>
    </w:p>
    <w:p w14:paraId="45B21F19" w14:textId="1B200DE1" w:rsidR="008D3167" w:rsidRPr="007D1CEE" w:rsidRDefault="00632C39">
      <w:pPr>
        <w:spacing w:before="240" w:after="0" w:line="276" w:lineRule="auto"/>
        <w:jc w:val="both"/>
        <w:rPr>
          <w:rFonts w:ascii="Times New Roman" w:eastAsia="Times New Roman" w:hAnsi="Times New Roman" w:cs="Times New Roman"/>
          <w:i/>
          <w:sz w:val="24"/>
          <w:szCs w:val="24"/>
          <w:lang w:val="sr-Cyrl-RS"/>
        </w:rPr>
      </w:pPr>
      <w:r w:rsidRPr="007D1CEE">
        <w:rPr>
          <w:rFonts w:ascii="Times New Roman" w:eastAsia="Times New Roman" w:hAnsi="Times New Roman" w:cs="Times New Roman"/>
          <w:i/>
          <w:sz w:val="24"/>
          <w:szCs w:val="24"/>
          <w:lang w:val="sr-Cyrl-RS"/>
        </w:rPr>
        <w:lastRenderedPageBreak/>
        <w:t xml:space="preserve"> 4.7.  </w:t>
      </w:r>
    </w:p>
    <w:p w14:paraId="5D5FEEF4" w14:textId="2914E239" w:rsidR="008D3167" w:rsidRPr="007D1CEE" w:rsidRDefault="00632C39">
      <w:pPr>
        <w:spacing w:before="240" w:after="0" w:line="276" w:lineRule="auto"/>
        <w:ind w:firstLine="720"/>
        <w:jc w:val="both"/>
        <w:rPr>
          <w:rFonts w:ascii="Times New Roman" w:eastAsia="Times New Roman" w:hAnsi="Times New Roman" w:cs="Times New Roman"/>
          <w:sz w:val="24"/>
          <w:szCs w:val="24"/>
          <w:lang w:val="sr-Cyrl-RS"/>
        </w:rPr>
      </w:pPr>
      <w:r w:rsidRPr="007D1CEE">
        <w:rPr>
          <w:rFonts w:ascii="Times New Roman" w:eastAsia="Times New Roman" w:hAnsi="Times New Roman" w:cs="Times New Roman"/>
          <w:sz w:val="24"/>
          <w:szCs w:val="24"/>
          <w:lang w:val="sr-Cyrl-RS"/>
        </w:rPr>
        <w:t>Опште</w:t>
      </w:r>
      <w:r w:rsidRPr="007D1CEE">
        <w:rPr>
          <w:rFonts w:ascii="Times New Roman" w:eastAsia="Times New Roman" w:hAnsi="Times New Roman" w:cs="Times New Roman"/>
          <w:i/>
          <w:sz w:val="24"/>
          <w:szCs w:val="24"/>
          <w:lang w:val="sr-Cyrl-RS"/>
        </w:rPr>
        <w:t xml:space="preserve"> </w:t>
      </w:r>
      <w:r w:rsidRPr="007D1CEE">
        <w:rPr>
          <w:rFonts w:ascii="Times New Roman" w:eastAsia="Times New Roman" w:hAnsi="Times New Roman" w:cs="Times New Roman"/>
          <w:sz w:val="24"/>
          <w:szCs w:val="24"/>
          <w:lang w:val="sr-Cyrl-RS"/>
        </w:rPr>
        <w:t xml:space="preserve">информације о упису на све програме Филозофског факултета, процесу пријављивања, потребној </w:t>
      </w:r>
      <w:r w:rsidRPr="007D1CEE">
        <w:rPr>
          <w:rFonts w:ascii="Times New Roman" w:eastAsia="Times New Roman" w:hAnsi="Times New Roman" w:cs="Times New Roman"/>
          <w:sz w:val="24"/>
          <w:szCs w:val="24"/>
          <w:lang w:val="sr-Cyrl-RS"/>
        </w:rPr>
        <w:t>документацији, полагању и резултатима пријемног испита објављују се јавно на сајту Филозофског факултета (</w:t>
      </w:r>
      <w:hyperlink r:id="rId33">
        <w:r w:rsidRPr="007D1CEE">
          <w:rPr>
            <w:rFonts w:ascii="Times New Roman" w:eastAsia="Times New Roman" w:hAnsi="Times New Roman" w:cs="Times New Roman"/>
            <w:color w:val="1155CC"/>
            <w:sz w:val="24"/>
            <w:szCs w:val="24"/>
            <w:u w:val="single"/>
            <w:lang w:val="sr-Cyrl-RS"/>
          </w:rPr>
          <w:t>https://www.f.bg.ac.rs/studenti</w:t>
        </w:r>
      </w:hyperlink>
      <w:r w:rsidRPr="007D1CEE">
        <w:rPr>
          <w:rFonts w:ascii="Times New Roman" w:eastAsia="Times New Roman" w:hAnsi="Times New Roman" w:cs="Times New Roman"/>
          <w:sz w:val="24"/>
          <w:szCs w:val="24"/>
          <w:lang w:val="sr-Cyrl-RS"/>
        </w:rPr>
        <w:t>). Услови и поступци који су неоподни за завршавање студија и добијање</w:t>
      </w:r>
      <w:r w:rsidRPr="007D1CEE">
        <w:rPr>
          <w:rFonts w:ascii="Times New Roman" w:eastAsia="Times New Roman" w:hAnsi="Times New Roman" w:cs="Times New Roman"/>
          <w:sz w:val="24"/>
          <w:szCs w:val="24"/>
          <w:lang w:val="sr-Cyrl-RS"/>
        </w:rPr>
        <w:t xml:space="preserve"> дипломе су дефинисани програмом и доступни јавности на сајту Филозофског факултета (</w:t>
      </w:r>
      <w:hyperlink r:id="rId34">
        <w:r w:rsidRPr="007D1CEE">
          <w:rPr>
            <w:rFonts w:ascii="Times New Roman" w:eastAsia="Times New Roman" w:hAnsi="Times New Roman" w:cs="Times New Roman"/>
            <w:color w:val="1155CC"/>
            <w:sz w:val="24"/>
            <w:szCs w:val="24"/>
            <w:u w:val="single"/>
            <w:lang w:val="sr-Cyrl-RS"/>
          </w:rPr>
          <w:t>https://www.f.bg.ac.rs/con/delatnost</w:t>
        </w:r>
      </w:hyperlink>
      <w:r w:rsidRPr="007D1CEE">
        <w:rPr>
          <w:rFonts w:ascii="Times New Roman" w:eastAsia="Times New Roman" w:hAnsi="Times New Roman" w:cs="Times New Roman"/>
          <w:sz w:val="24"/>
          <w:szCs w:val="24"/>
          <w:lang w:val="sr-Cyrl-RS"/>
        </w:rPr>
        <w:t>). Осим тога, студенти се информишу о програму и свим аспектима студирања на увод</w:t>
      </w:r>
      <w:r w:rsidRPr="007D1CEE">
        <w:rPr>
          <w:rFonts w:ascii="Times New Roman" w:eastAsia="Times New Roman" w:hAnsi="Times New Roman" w:cs="Times New Roman"/>
          <w:sz w:val="24"/>
          <w:szCs w:val="24"/>
          <w:lang w:val="sr-Cyrl-RS"/>
        </w:rPr>
        <w:t>ном часу који се организује на почетку реализације програма и на који су, осим студената, позвани сви наставници који учествују у његовој реализацији. Информације о програму студентима су доступне и на Google учионици програма, која служи и као средство ра</w:t>
      </w:r>
      <w:r w:rsidRPr="007D1CEE">
        <w:rPr>
          <w:rFonts w:ascii="Times New Roman" w:eastAsia="Times New Roman" w:hAnsi="Times New Roman" w:cs="Times New Roman"/>
          <w:sz w:val="24"/>
          <w:szCs w:val="24"/>
          <w:lang w:val="sr-Cyrl-RS"/>
        </w:rPr>
        <w:t>змене са студентима током похађања програма. Наставници организују посебне Google учионице за већину предмета (све обавезне), на којима омогућавају приступ материјалима за учење, као и информисање о предиспитним и испитним задацима, што представља значајну</w:t>
      </w:r>
      <w:r w:rsidRPr="007D1CEE">
        <w:rPr>
          <w:rFonts w:ascii="Times New Roman" w:eastAsia="Times New Roman" w:hAnsi="Times New Roman" w:cs="Times New Roman"/>
          <w:sz w:val="24"/>
          <w:szCs w:val="24"/>
          <w:lang w:val="sr-Cyrl-RS"/>
        </w:rPr>
        <w:t xml:space="preserve"> подршку учењу у случају изостанка студената са наставе. </w:t>
      </w:r>
    </w:p>
    <w:p w14:paraId="445EDD8F" w14:textId="77777777" w:rsidR="008D3167" w:rsidRPr="009C39FE" w:rsidRDefault="008D3167">
      <w:pPr>
        <w:widowControl w:val="0"/>
        <w:spacing w:after="0" w:line="276" w:lineRule="auto"/>
        <w:jc w:val="both"/>
        <w:rPr>
          <w:rFonts w:ascii="Times New Roman" w:eastAsia="Times New Roman" w:hAnsi="Times New Roman" w:cs="Times New Roman"/>
          <w:b/>
          <w:i/>
          <w:sz w:val="24"/>
          <w:szCs w:val="24"/>
          <w:lang w:val="ru-RU"/>
        </w:rPr>
      </w:pPr>
    </w:p>
    <w:p w14:paraId="06668567" w14:textId="77777777" w:rsidR="008D3167" w:rsidRPr="007D1CEE" w:rsidRDefault="00632C39">
      <w:pPr>
        <w:pStyle w:val="Heading3"/>
        <w:spacing w:after="0" w:line="276" w:lineRule="auto"/>
        <w:jc w:val="both"/>
        <w:rPr>
          <w:rFonts w:ascii="Times New Roman" w:eastAsia="Times New Roman" w:hAnsi="Times New Roman" w:cs="Times New Roman"/>
          <w:sz w:val="24"/>
          <w:szCs w:val="24"/>
          <w:lang w:val="sr-Cyrl-RS"/>
        </w:rPr>
      </w:pPr>
      <w:bookmarkStart w:id="9" w:name="_Toc169892613"/>
      <w:r w:rsidRPr="007D1CEE">
        <w:rPr>
          <w:rFonts w:ascii="Times New Roman" w:eastAsia="Times New Roman" w:hAnsi="Times New Roman" w:cs="Times New Roman"/>
          <w:sz w:val="24"/>
          <w:szCs w:val="24"/>
          <w:lang w:val="sr-Cyrl-RS"/>
        </w:rPr>
        <w:t>Анализа и процена тренутне ситуације с обзиром на претходно дефинисане циљеве, захтеве и очекивања</w:t>
      </w:r>
      <w:bookmarkEnd w:id="9"/>
      <w:r w:rsidRPr="007D1CEE">
        <w:rPr>
          <w:rFonts w:ascii="Times New Roman" w:eastAsia="Times New Roman" w:hAnsi="Times New Roman" w:cs="Times New Roman"/>
          <w:sz w:val="24"/>
          <w:szCs w:val="24"/>
          <w:lang w:val="sr-Cyrl-RS"/>
        </w:rPr>
        <w:t xml:space="preserve"> </w:t>
      </w:r>
    </w:p>
    <w:p w14:paraId="26187AB7" w14:textId="77777777" w:rsidR="008D3167" w:rsidRPr="007D1CEE" w:rsidRDefault="00632C39">
      <w:pPr>
        <w:spacing w:before="240" w:after="0" w:line="276" w:lineRule="auto"/>
        <w:ind w:firstLine="720"/>
        <w:jc w:val="both"/>
        <w:rPr>
          <w:rFonts w:ascii="Times New Roman" w:eastAsia="Times New Roman" w:hAnsi="Times New Roman" w:cs="Times New Roman"/>
          <w:b/>
          <w:i/>
          <w:sz w:val="24"/>
          <w:szCs w:val="24"/>
          <w:lang w:val="sr-Cyrl-RS"/>
        </w:rPr>
      </w:pPr>
      <w:r w:rsidRPr="007D1CEE">
        <w:rPr>
          <w:rFonts w:ascii="Times New Roman" w:eastAsia="Times New Roman" w:hAnsi="Times New Roman" w:cs="Times New Roman"/>
          <w:sz w:val="24"/>
          <w:szCs w:val="24"/>
          <w:lang w:val="sr-Cyrl-RS"/>
        </w:rPr>
        <w:t xml:space="preserve">У наставку је дата анализа тренутне ситуације, с обзиром на претходно дефинисане циљеве, захтеве </w:t>
      </w:r>
      <w:r w:rsidRPr="007D1CEE">
        <w:rPr>
          <w:rFonts w:ascii="Times New Roman" w:eastAsia="Times New Roman" w:hAnsi="Times New Roman" w:cs="Times New Roman"/>
          <w:sz w:val="24"/>
          <w:szCs w:val="24"/>
          <w:lang w:val="sr-Cyrl-RS"/>
        </w:rPr>
        <w:t>и очекивања, као и анализа слабости и повољних елемената који могу послужити као основ за даље планирање.</w:t>
      </w:r>
    </w:p>
    <w:p w14:paraId="14287E19" w14:textId="77777777" w:rsidR="008D3167" w:rsidRPr="007D1CEE" w:rsidRDefault="008D3167">
      <w:pPr>
        <w:widowControl w:val="0"/>
        <w:spacing w:after="0" w:line="276" w:lineRule="auto"/>
        <w:jc w:val="both"/>
        <w:rPr>
          <w:rFonts w:ascii="Times New Roman" w:eastAsia="Times New Roman" w:hAnsi="Times New Roman" w:cs="Times New Roman"/>
          <w:b/>
          <w:sz w:val="24"/>
          <w:szCs w:val="24"/>
          <w:lang w:val="sr-Cyrl-RS"/>
        </w:rPr>
      </w:pPr>
    </w:p>
    <w:p w14:paraId="707A40B9" w14:textId="77777777" w:rsidR="008D3167" w:rsidRPr="007D1CEE" w:rsidRDefault="00632C39">
      <w:pPr>
        <w:widowControl w:val="0"/>
        <w:spacing w:after="0" w:line="276" w:lineRule="auto"/>
        <w:jc w:val="both"/>
        <w:rPr>
          <w:rFonts w:ascii="Times New Roman" w:eastAsia="Times New Roman" w:hAnsi="Times New Roman" w:cs="Times New Roman"/>
          <w:b/>
          <w:sz w:val="24"/>
          <w:szCs w:val="24"/>
          <w:lang w:val="sr-Cyrl-RS"/>
        </w:rPr>
      </w:pPr>
      <w:r w:rsidRPr="007D1CEE">
        <w:rPr>
          <w:rFonts w:ascii="Times New Roman" w:eastAsia="Times New Roman" w:hAnsi="Times New Roman" w:cs="Times New Roman"/>
          <w:b/>
          <w:sz w:val="24"/>
          <w:szCs w:val="24"/>
          <w:lang w:val="sr-Cyrl-RS"/>
        </w:rPr>
        <w:t xml:space="preserve">SWOT анализа квалитета студијског програма </w:t>
      </w:r>
    </w:p>
    <w:p w14:paraId="1D11E987" w14:textId="77777777" w:rsidR="008D3167" w:rsidRDefault="008D3167">
      <w:pPr>
        <w:widowControl w:val="0"/>
        <w:spacing w:after="0" w:line="276" w:lineRule="auto"/>
        <w:jc w:val="both"/>
        <w:rPr>
          <w:rFonts w:ascii="Times New Roman" w:eastAsia="Times New Roman" w:hAnsi="Times New Roman" w:cs="Times New Roman"/>
          <w:b/>
          <w:sz w:val="24"/>
          <w:szCs w:val="24"/>
        </w:rPr>
      </w:pPr>
    </w:p>
    <w:sdt>
      <w:sdtPr>
        <w:tag w:val="goog_rdk_1"/>
        <w:id w:val="-2017906215"/>
        <w:lock w:val="contentLocked"/>
      </w:sdtPr>
      <w:sdtEndPr/>
      <w:sdtContent>
        <w:tbl>
          <w:tblPr>
            <w:tblStyle w:val="a"/>
            <w:tblW w:w="101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04"/>
            <w:gridCol w:w="884"/>
            <w:gridCol w:w="4066"/>
            <w:gridCol w:w="887"/>
          </w:tblGrid>
          <w:tr w:rsidR="008D3167" w14:paraId="2300218F" w14:textId="77777777">
            <w:tc>
              <w:tcPr>
                <w:tcW w:w="5188" w:type="dxa"/>
                <w:gridSpan w:val="2"/>
              </w:tcPr>
              <w:p w14:paraId="53389E4F" w14:textId="77777777" w:rsidR="008D3167" w:rsidRDefault="00632C39">
                <w:pPr>
                  <w:widowControl w:val="0"/>
                  <w:spacing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ПРЕДНОСТИ</w:t>
                </w:r>
              </w:p>
            </w:tc>
            <w:tc>
              <w:tcPr>
                <w:tcW w:w="4953" w:type="dxa"/>
                <w:gridSpan w:val="2"/>
              </w:tcPr>
              <w:p w14:paraId="3E1E145E" w14:textId="77777777" w:rsidR="008D3167" w:rsidRDefault="00632C39">
                <w:pPr>
                  <w:widowControl w:val="0"/>
                  <w:spacing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СЛАБОСТИ</w:t>
                </w:r>
              </w:p>
            </w:tc>
          </w:tr>
          <w:tr w:rsidR="008D3167" w14:paraId="6B6B973E" w14:textId="77777777">
            <w:tc>
              <w:tcPr>
                <w:tcW w:w="4304" w:type="dxa"/>
              </w:tcPr>
              <w:p w14:paraId="57142265" w14:textId="77777777" w:rsidR="008D3167" w:rsidRDefault="00632C39">
                <w:pPr>
                  <w:widowControl w:val="0"/>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Традиција и релевантност институције за науке о образовању</w:t>
                </w:r>
              </w:p>
            </w:tc>
            <w:tc>
              <w:tcPr>
                <w:tcW w:w="884" w:type="dxa"/>
              </w:tcPr>
              <w:p w14:paraId="3A78666A"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37FDD5A9"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Неразвијеност </w:t>
                </w:r>
                <w:r>
                  <w:rPr>
                    <w:rFonts w:ascii="Times New Roman" w:eastAsia="Times New Roman" w:hAnsi="Times New Roman" w:cs="Times New Roman"/>
                    <w:sz w:val="24"/>
                    <w:szCs w:val="24"/>
                  </w:rPr>
                  <w:t>методичких наука за одређене предмете</w:t>
                </w:r>
              </w:p>
            </w:tc>
            <w:tc>
              <w:tcPr>
                <w:tcW w:w="887" w:type="dxa"/>
              </w:tcPr>
              <w:p w14:paraId="1FFA967A"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7A3E8D4B" w14:textId="77777777">
            <w:tc>
              <w:tcPr>
                <w:tcW w:w="4304" w:type="dxa"/>
              </w:tcPr>
              <w:p w14:paraId="199605F5" w14:textId="77777777" w:rsidR="008D3167" w:rsidRDefault="00632C39">
                <w:pPr>
                  <w:widowControl w:val="0"/>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Компетентност високошколских наставника</w:t>
                </w:r>
              </w:p>
            </w:tc>
            <w:tc>
              <w:tcPr>
                <w:tcW w:w="884" w:type="dxa"/>
              </w:tcPr>
              <w:p w14:paraId="2B6F5927"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69BBFC24"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Високо радно оптерећење наставника </w:t>
                </w:r>
              </w:p>
            </w:tc>
            <w:tc>
              <w:tcPr>
                <w:tcW w:w="887" w:type="dxa"/>
              </w:tcPr>
              <w:p w14:paraId="6BC4DC26"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5EF1BCEC" w14:textId="77777777">
            <w:tc>
              <w:tcPr>
                <w:tcW w:w="4304" w:type="dxa"/>
              </w:tcPr>
              <w:p w14:paraId="4CBF813D" w14:textId="77777777" w:rsidR="008D3167" w:rsidRDefault="00632C39">
                <w:pPr>
                  <w:widowControl w:val="0"/>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Интердисциплинарни (педагошко-психолошко-методички) приступ развијању програма</w:t>
                </w:r>
              </w:p>
            </w:tc>
            <w:tc>
              <w:tcPr>
                <w:tcW w:w="884" w:type="dxa"/>
              </w:tcPr>
              <w:p w14:paraId="69CDD8E6"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1906E44C"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Интердисциплинарна природа програма захтева ангаж</w:t>
                </w:r>
                <w:r>
                  <w:rPr>
                    <w:rFonts w:ascii="Times New Roman" w:eastAsia="Times New Roman" w:hAnsi="Times New Roman" w:cs="Times New Roman"/>
                    <w:sz w:val="24"/>
                    <w:szCs w:val="24"/>
                  </w:rPr>
                  <w:t>овање наставника са других факултета, што представља потешкоћу услед финансијских и административних ограничења</w:t>
                </w:r>
              </w:p>
            </w:tc>
            <w:tc>
              <w:tcPr>
                <w:tcW w:w="887" w:type="dxa"/>
              </w:tcPr>
              <w:p w14:paraId="3870EAF0"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7EB010BC" w14:textId="77777777">
            <w:tc>
              <w:tcPr>
                <w:tcW w:w="4304" w:type="dxa"/>
              </w:tcPr>
              <w:p w14:paraId="7AE98B5D" w14:textId="77777777" w:rsidR="008D3167" w:rsidRDefault="00632C39">
                <w:pPr>
                  <w:widowControl w:val="0"/>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Усклађеност свих елемената студијског програма (циљеви, исходи, садржаји, методе)</w:t>
                </w:r>
              </w:p>
            </w:tc>
            <w:tc>
              <w:tcPr>
                <w:tcW w:w="884" w:type="dxa"/>
              </w:tcPr>
              <w:p w14:paraId="6C94629F"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13986713"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Неуједначеност програма предмета Методика наставе и </w:t>
                </w:r>
                <w:r>
                  <w:rPr>
                    <w:rFonts w:ascii="Times New Roman" w:eastAsia="Times New Roman" w:hAnsi="Times New Roman" w:cs="Times New Roman"/>
                    <w:sz w:val="24"/>
                    <w:szCs w:val="24"/>
                  </w:rPr>
                  <w:t>Школска пракса 2 различитих наставних предмета</w:t>
                </w:r>
              </w:p>
            </w:tc>
            <w:tc>
              <w:tcPr>
                <w:tcW w:w="887" w:type="dxa"/>
              </w:tcPr>
              <w:p w14:paraId="58B6FA60"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0E9F571A" w14:textId="77777777">
            <w:tc>
              <w:tcPr>
                <w:tcW w:w="4304" w:type="dxa"/>
              </w:tcPr>
              <w:p w14:paraId="437EF0A9"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Континуирано праћење мишљења студената о наставном процесу</w:t>
                </w:r>
              </w:p>
            </w:tc>
            <w:tc>
              <w:tcPr>
                <w:tcW w:w="884" w:type="dxa"/>
              </w:tcPr>
              <w:p w14:paraId="77E360AD"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6900D284"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Услед малог броја студената и развијене понуде изборних предмета, често је изазовно организовати </w:t>
                </w:r>
                <w:r>
                  <w:rPr>
                    <w:rFonts w:ascii="Times New Roman" w:eastAsia="Times New Roman" w:hAnsi="Times New Roman" w:cs="Times New Roman"/>
                    <w:sz w:val="24"/>
                    <w:szCs w:val="24"/>
                  </w:rPr>
                  <w:lastRenderedPageBreak/>
                  <w:t>студентску евалуацију квалитета изборних предме</w:t>
                </w:r>
                <w:r>
                  <w:rPr>
                    <w:rFonts w:ascii="Times New Roman" w:eastAsia="Times New Roman" w:hAnsi="Times New Roman" w:cs="Times New Roman"/>
                    <w:sz w:val="24"/>
                    <w:szCs w:val="24"/>
                  </w:rPr>
                  <w:t>та и сачувати анонимност студената</w:t>
                </w:r>
              </w:p>
            </w:tc>
            <w:tc>
              <w:tcPr>
                <w:tcW w:w="887" w:type="dxa"/>
              </w:tcPr>
              <w:p w14:paraId="5F9913F4"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p>
            </w:tc>
          </w:tr>
          <w:tr w:rsidR="008D3167" w14:paraId="61DA829A" w14:textId="77777777">
            <w:tc>
              <w:tcPr>
                <w:tcW w:w="4304" w:type="dxa"/>
              </w:tcPr>
              <w:p w14:paraId="11DD43A9"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Доступност информација релевантних за студенте (уводни сусрет, интернет страница, Google учионица)</w:t>
                </w:r>
              </w:p>
              <w:p w14:paraId="70795B3F"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884" w:type="dxa"/>
              </w:tcPr>
              <w:p w14:paraId="7AAE6A35"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102D69DE"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Мали број студената завршава студије у току једне школске године</w:t>
                </w:r>
              </w:p>
            </w:tc>
            <w:tc>
              <w:tcPr>
                <w:tcW w:w="887" w:type="dxa"/>
              </w:tcPr>
              <w:p w14:paraId="394331CE"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1F0CEAE0" w14:textId="77777777">
            <w:tc>
              <w:tcPr>
                <w:tcW w:w="4304" w:type="dxa"/>
              </w:tcPr>
              <w:p w14:paraId="16D134D3"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Добра комуникација и сарадња наставника и са</w:t>
                </w:r>
                <w:r>
                  <w:rPr>
                    <w:rFonts w:ascii="Times New Roman" w:eastAsia="Times New Roman" w:hAnsi="Times New Roman" w:cs="Times New Roman"/>
                    <w:sz w:val="24"/>
                    <w:szCs w:val="24"/>
                  </w:rPr>
                  <w:t>радника, нарочито партнерски рад наставника обавезних предмета</w:t>
                </w:r>
              </w:p>
            </w:tc>
            <w:tc>
              <w:tcPr>
                <w:tcW w:w="884" w:type="dxa"/>
              </w:tcPr>
              <w:p w14:paraId="72E44530"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3A3F27AB"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Израда мастер рада код значајног броја студената траје дуго, што одлаже завршавање програма </w:t>
                </w:r>
              </w:p>
            </w:tc>
            <w:tc>
              <w:tcPr>
                <w:tcW w:w="887" w:type="dxa"/>
              </w:tcPr>
              <w:p w14:paraId="23E18DE2"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29BAD4B3" w14:textId="77777777">
            <w:tc>
              <w:tcPr>
                <w:tcW w:w="4304" w:type="dxa"/>
              </w:tcPr>
              <w:p w14:paraId="4D9B49B3"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Значајан број студената који већ раде у школи</w:t>
                </w:r>
              </w:p>
            </w:tc>
            <w:tc>
              <w:tcPr>
                <w:tcW w:w="884" w:type="dxa"/>
              </w:tcPr>
              <w:p w14:paraId="596725F4" w14:textId="77777777" w:rsidR="008D3167" w:rsidRDefault="00632C39">
                <w:pPr>
                  <w:widowControl w:val="0"/>
                  <w:spacing w:line="276" w:lineRule="auto"/>
                  <w:jc w:val="both"/>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 xml:space="preserve"> ++</w:t>
                </w:r>
              </w:p>
            </w:tc>
            <w:tc>
              <w:tcPr>
                <w:tcW w:w="4066" w:type="dxa"/>
              </w:tcPr>
              <w:p w14:paraId="6527D7E2"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887" w:type="dxa"/>
              </w:tcPr>
              <w:p w14:paraId="4491D590" w14:textId="77777777" w:rsidR="008D3167" w:rsidRDefault="008D3167">
                <w:pPr>
                  <w:widowControl w:val="0"/>
                  <w:spacing w:line="276" w:lineRule="auto"/>
                  <w:jc w:val="both"/>
                  <w:rPr>
                    <w:rFonts w:ascii="Times New Roman" w:eastAsia="Times New Roman" w:hAnsi="Times New Roman" w:cs="Times New Roman"/>
                    <w:sz w:val="24"/>
                    <w:szCs w:val="24"/>
                  </w:rPr>
                </w:pPr>
              </w:p>
            </w:tc>
          </w:tr>
          <w:tr w:rsidR="008D3167" w14:paraId="51EFCEB0" w14:textId="77777777">
            <w:tc>
              <w:tcPr>
                <w:tcW w:w="4304" w:type="dxa"/>
              </w:tcPr>
              <w:p w14:paraId="7F7E9344"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Постојање буџетских места за похађање </w:t>
                </w:r>
                <w:r>
                  <w:rPr>
                    <w:rFonts w:ascii="Times New Roman" w:eastAsia="Times New Roman" w:hAnsi="Times New Roman" w:cs="Times New Roman"/>
                    <w:sz w:val="24"/>
                    <w:szCs w:val="24"/>
                  </w:rPr>
                  <w:t>мастер програма</w:t>
                </w:r>
              </w:p>
              <w:p w14:paraId="35E49968"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884" w:type="dxa"/>
              </w:tcPr>
              <w:p w14:paraId="1DDDEE72"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66113FB6"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887" w:type="dxa"/>
              </w:tcPr>
              <w:p w14:paraId="3EC62114" w14:textId="77777777" w:rsidR="008D3167" w:rsidRDefault="008D3167">
                <w:pPr>
                  <w:widowControl w:val="0"/>
                  <w:spacing w:line="276" w:lineRule="auto"/>
                  <w:jc w:val="both"/>
                  <w:rPr>
                    <w:rFonts w:ascii="Times New Roman" w:eastAsia="Times New Roman" w:hAnsi="Times New Roman" w:cs="Times New Roman"/>
                    <w:sz w:val="24"/>
                    <w:szCs w:val="24"/>
                  </w:rPr>
                </w:pPr>
              </w:p>
            </w:tc>
          </w:tr>
          <w:tr w:rsidR="008D3167" w14:paraId="17FBF40C" w14:textId="77777777">
            <w:tc>
              <w:tcPr>
                <w:tcW w:w="4304" w:type="dxa"/>
              </w:tcPr>
              <w:p w14:paraId="77D90848"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Значајан број мотивисаних студената који настављају сарадњу са ЦОН-ом и после дипломирања</w:t>
                </w:r>
              </w:p>
            </w:tc>
            <w:tc>
              <w:tcPr>
                <w:tcW w:w="884" w:type="dxa"/>
              </w:tcPr>
              <w:p w14:paraId="5C1FA3E5"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44DF7E34"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887" w:type="dxa"/>
              </w:tcPr>
              <w:p w14:paraId="4CF96DF3" w14:textId="77777777" w:rsidR="008D3167" w:rsidRDefault="008D3167">
                <w:pPr>
                  <w:widowControl w:val="0"/>
                  <w:spacing w:line="276" w:lineRule="auto"/>
                  <w:jc w:val="both"/>
                  <w:rPr>
                    <w:rFonts w:ascii="Times New Roman" w:eastAsia="Times New Roman" w:hAnsi="Times New Roman" w:cs="Times New Roman"/>
                    <w:sz w:val="24"/>
                    <w:szCs w:val="24"/>
                  </w:rPr>
                </w:pPr>
              </w:p>
            </w:tc>
          </w:tr>
          <w:tr w:rsidR="008D3167" w14:paraId="7A8F6AE3" w14:textId="77777777">
            <w:tc>
              <w:tcPr>
                <w:tcW w:w="4304" w:type="dxa"/>
              </w:tcPr>
              <w:p w14:paraId="37CE31FF"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Повећан број и разноврсност партнерских школа у којима се реализује школска пракса студената</w:t>
                </w:r>
              </w:p>
            </w:tc>
            <w:tc>
              <w:tcPr>
                <w:tcW w:w="884" w:type="dxa"/>
              </w:tcPr>
              <w:p w14:paraId="7C60E1F8"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2BC9DB3C"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887" w:type="dxa"/>
              </w:tcPr>
              <w:p w14:paraId="79EC5540" w14:textId="77777777" w:rsidR="008D3167" w:rsidRDefault="008D3167">
                <w:pPr>
                  <w:widowControl w:val="0"/>
                  <w:spacing w:line="276" w:lineRule="auto"/>
                  <w:jc w:val="both"/>
                  <w:rPr>
                    <w:rFonts w:ascii="Times New Roman" w:eastAsia="Times New Roman" w:hAnsi="Times New Roman" w:cs="Times New Roman"/>
                    <w:sz w:val="24"/>
                    <w:szCs w:val="24"/>
                  </w:rPr>
                </w:pPr>
              </w:p>
            </w:tc>
          </w:tr>
          <w:tr w:rsidR="008D3167" w14:paraId="4F05DD00" w14:textId="77777777">
            <w:tc>
              <w:tcPr>
                <w:tcW w:w="4304" w:type="dxa"/>
              </w:tcPr>
              <w:p w14:paraId="6B04835E"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Вођење евиденције о алумни студентима</w:t>
                </w:r>
              </w:p>
            </w:tc>
            <w:tc>
              <w:tcPr>
                <w:tcW w:w="884" w:type="dxa"/>
              </w:tcPr>
              <w:p w14:paraId="2730A58F"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104C34E5"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887" w:type="dxa"/>
              </w:tcPr>
              <w:p w14:paraId="5695F5C7" w14:textId="77777777" w:rsidR="008D3167" w:rsidRDefault="008D3167">
                <w:pPr>
                  <w:widowControl w:val="0"/>
                  <w:spacing w:line="276" w:lineRule="auto"/>
                  <w:jc w:val="both"/>
                  <w:rPr>
                    <w:rFonts w:ascii="Times New Roman" w:eastAsia="Times New Roman" w:hAnsi="Times New Roman" w:cs="Times New Roman"/>
                    <w:sz w:val="24"/>
                    <w:szCs w:val="24"/>
                  </w:rPr>
                </w:pPr>
              </w:p>
              <w:p w14:paraId="5202C329" w14:textId="77777777" w:rsidR="008D3167" w:rsidRDefault="008D3167">
                <w:pPr>
                  <w:widowControl w:val="0"/>
                  <w:spacing w:line="276" w:lineRule="auto"/>
                  <w:jc w:val="both"/>
                  <w:rPr>
                    <w:rFonts w:ascii="Times New Roman" w:eastAsia="Times New Roman" w:hAnsi="Times New Roman" w:cs="Times New Roman"/>
                    <w:sz w:val="24"/>
                    <w:szCs w:val="24"/>
                  </w:rPr>
                </w:pPr>
              </w:p>
            </w:tc>
          </w:tr>
          <w:tr w:rsidR="008D3167" w14:paraId="2A23ABF1" w14:textId="77777777">
            <w:tc>
              <w:tcPr>
                <w:tcW w:w="5188" w:type="dxa"/>
                <w:gridSpan w:val="2"/>
              </w:tcPr>
              <w:p w14:paraId="2EFC326D" w14:textId="77777777" w:rsidR="008D3167" w:rsidRDefault="00632C39">
                <w:pPr>
                  <w:widowControl w:val="0"/>
                  <w:spacing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МОГУЋНОСТИ</w:t>
                </w:r>
              </w:p>
            </w:tc>
            <w:tc>
              <w:tcPr>
                <w:tcW w:w="4953" w:type="dxa"/>
                <w:gridSpan w:val="2"/>
              </w:tcPr>
              <w:p w14:paraId="1C2748E1" w14:textId="77777777" w:rsidR="008D3167" w:rsidRDefault="00632C39">
                <w:pPr>
                  <w:widowControl w:val="0"/>
                  <w:spacing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ОПАСНОСТИ</w:t>
                </w:r>
              </w:p>
            </w:tc>
          </w:tr>
          <w:tr w:rsidR="008D3167" w14:paraId="5A9BE20C" w14:textId="77777777">
            <w:tc>
              <w:tcPr>
                <w:tcW w:w="4304" w:type="dxa"/>
              </w:tcPr>
              <w:p w14:paraId="35880BFA"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Легислатива предвиђа обавезност психолошко-педагошко-методичког образовања наставника </w:t>
                </w:r>
              </w:p>
            </w:tc>
            <w:tc>
              <w:tcPr>
                <w:tcW w:w="884" w:type="dxa"/>
              </w:tcPr>
              <w:p w14:paraId="3F403DFA"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1E967697"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Будући да програм уписују студенти који су претходно завршили студије из различитих научних поља и области, као и са различитим искуствима </w:t>
                </w:r>
                <w:r>
                  <w:rPr>
                    <w:rFonts w:ascii="Times New Roman" w:eastAsia="Times New Roman" w:hAnsi="Times New Roman" w:cs="Times New Roman"/>
                    <w:sz w:val="24"/>
                    <w:szCs w:val="24"/>
                  </w:rPr>
                  <w:t>рада у школи, могу се јавити тешкоће у прилагођавању наставе разликама у знањима, потребама и искуставима уписаних студената</w:t>
                </w:r>
              </w:p>
            </w:tc>
            <w:tc>
              <w:tcPr>
                <w:tcW w:w="887" w:type="dxa"/>
              </w:tcPr>
              <w:p w14:paraId="0D503F5F"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2BD37D4B" w14:textId="77777777">
            <w:tc>
              <w:tcPr>
                <w:tcW w:w="4304" w:type="dxa"/>
              </w:tcPr>
              <w:p w14:paraId="293BCB97"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Укљученост наставника на програму у доношење образовних политика и увођење образовних иновација (нпр. E-Twinning, Tempus, LearnI</w:t>
                </w:r>
                <w:r>
                  <w:rPr>
                    <w:rFonts w:ascii="Times New Roman" w:eastAsia="Times New Roman" w:hAnsi="Times New Roman" w:cs="Times New Roman"/>
                    <w:sz w:val="24"/>
                    <w:szCs w:val="24"/>
                  </w:rPr>
                  <w:t>n)</w:t>
                </w:r>
              </w:p>
            </w:tc>
            <w:tc>
              <w:tcPr>
                <w:tcW w:w="884" w:type="dxa"/>
              </w:tcPr>
              <w:p w14:paraId="75FE228A"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317FFB4C"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Оптерећеност студената који су запослени</w:t>
                </w:r>
              </w:p>
            </w:tc>
            <w:tc>
              <w:tcPr>
                <w:tcW w:w="887" w:type="dxa"/>
              </w:tcPr>
              <w:p w14:paraId="15D8737F"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2FFD71C7" w14:textId="77777777">
            <w:tc>
              <w:tcPr>
                <w:tcW w:w="4304" w:type="dxa"/>
              </w:tcPr>
              <w:p w14:paraId="6B7A7BE3"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Различита искуства студената омогућавају сагледавање проблема васпитања и образовања из више перспектива</w:t>
                </w:r>
              </w:p>
            </w:tc>
            <w:tc>
              <w:tcPr>
                <w:tcW w:w="884" w:type="dxa"/>
              </w:tcPr>
              <w:p w14:paraId="54EFA4E8"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4066" w:type="dxa"/>
              </w:tcPr>
              <w:p w14:paraId="0896326C"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Тешкоће у проналажењу школа које функционишу у складу са принципима савремених погледа на образовање </w:t>
                </w:r>
                <w:r>
                  <w:rPr>
                    <w:rFonts w:ascii="Times New Roman" w:eastAsia="Times New Roman" w:hAnsi="Times New Roman" w:cs="Times New Roman"/>
                    <w:sz w:val="24"/>
                    <w:szCs w:val="24"/>
                  </w:rPr>
                  <w:t>и професију наставник</w:t>
                </w:r>
              </w:p>
            </w:tc>
            <w:tc>
              <w:tcPr>
                <w:tcW w:w="887" w:type="dxa"/>
              </w:tcPr>
              <w:p w14:paraId="0519206C"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1A788EA5" w14:textId="77777777">
            <w:tc>
              <w:tcPr>
                <w:tcW w:w="4304" w:type="dxa"/>
              </w:tcPr>
              <w:p w14:paraId="2902AF05"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884" w:type="dxa"/>
              </w:tcPr>
              <w:p w14:paraId="6701107B"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4066" w:type="dxa"/>
              </w:tcPr>
              <w:p w14:paraId="2EE22B55"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Отежано запошљавање нових </w:t>
                </w:r>
                <w:r>
                  <w:rPr>
                    <w:rFonts w:ascii="Times New Roman" w:eastAsia="Times New Roman" w:hAnsi="Times New Roman" w:cs="Times New Roman"/>
                    <w:sz w:val="24"/>
                    <w:szCs w:val="24"/>
                  </w:rPr>
                  <w:lastRenderedPageBreak/>
                  <w:t xml:space="preserve">наставника на програму, услед забране запошљавања и ограничених финансијских средстава </w:t>
                </w:r>
              </w:p>
            </w:tc>
            <w:tc>
              <w:tcPr>
                <w:tcW w:w="887" w:type="dxa"/>
              </w:tcPr>
              <w:p w14:paraId="35A51DE4"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p>
            </w:tc>
          </w:tr>
          <w:tr w:rsidR="008D3167" w14:paraId="496C1619" w14:textId="77777777">
            <w:tc>
              <w:tcPr>
                <w:tcW w:w="4304" w:type="dxa"/>
              </w:tcPr>
              <w:p w14:paraId="1E05091D"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884" w:type="dxa"/>
              </w:tcPr>
              <w:p w14:paraId="423B67B7"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4066" w:type="dxa"/>
              </w:tcPr>
              <w:p w14:paraId="7C06AA93"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Положај образовања и наставника у друштву</w:t>
                </w:r>
              </w:p>
            </w:tc>
            <w:tc>
              <w:tcPr>
                <w:tcW w:w="887" w:type="dxa"/>
              </w:tcPr>
              <w:p w14:paraId="26CAB41A"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7EB23C20" w14:textId="77777777">
            <w:tc>
              <w:tcPr>
                <w:tcW w:w="4304" w:type="dxa"/>
              </w:tcPr>
              <w:p w14:paraId="52988FF4"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884" w:type="dxa"/>
              </w:tcPr>
              <w:p w14:paraId="41D7596F"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4066" w:type="dxa"/>
              </w:tcPr>
              <w:p w14:paraId="7D8ED056"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Професија наставник није пожељан избор и мали број кандидата</w:t>
                </w:r>
                <w:r>
                  <w:rPr>
                    <w:rFonts w:ascii="Times New Roman" w:eastAsia="Times New Roman" w:hAnsi="Times New Roman" w:cs="Times New Roman"/>
                    <w:sz w:val="24"/>
                    <w:szCs w:val="24"/>
                  </w:rPr>
                  <w:t xml:space="preserve"> се пријављује за програме образовања наставника</w:t>
                </w:r>
              </w:p>
            </w:tc>
            <w:tc>
              <w:tcPr>
                <w:tcW w:w="887" w:type="dxa"/>
              </w:tcPr>
              <w:p w14:paraId="6ADB6B5A"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rsidRPr="009C39FE" w14:paraId="67B500C3" w14:textId="77777777">
            <w:trPr>
              <w:trHeight w:val="632"/>
            </w:trPr>
            <w:tc>
              <w:tcPr>
                <w:tcW w:w="10141" w:type="dxa"/>
                <w:gridSpan w:val="4"/>
              </w:tcPr>
              <w:p w14:paraId="16B98F23" w14:textId="77777777" w:rsidR="008D3167" w:rsidRPr="009C39FE" w:rsidRDefault="00632C39">
                <w:pPr>
                  <w:widowControl w:val="0"/>
                  <w:spacing w:line="276" w:lineRule="auto"/>
                  <w:jc w:val="both"/>
                  <w:rPr>
                    <w:rFonts w:ascii="Times New Roman" w:eastAsia="Times New Roman" w:hAnsi="Times New Roman" w:cs="Times New Roman"/>
                    <w:sz w:val="24"/>
                    <w:szCs w:val="24"/>
                    <w:lang w:val="ru-RU"/>
                  </w:rPr>
                </w:pPr>
                <w:sdt>
                  <w:sdtPr>
                    <w:tag w:val="goog_rdk_0"/>
                    <w:id w:val="-1346009298"/>
                  </w:sdtPr>
                  <w:sdtEndPr/>
                  <w:sdtContent>
                    <w:r w:rsidRPr="007D1CEE">
                      <w:rPr>
                        <w:rFonts w:ascii="Times New Roman" w:eastAsia="Gungsuh" w:hAnsi="Times New Roman" w:cs="Times New Roman"/>
                        <w:sz w:val="24"/>
                        <w:szCs w:val="24"/>
                        <w:lang w:val="sr-Cyrl-RS"/>
                      </w:rPr>
                      <w:t>Скала за квантификацију процене:+++ - високо значајно, ++ - средње значајно, + - мало значајно,  0 → без значајности</w:t>
                    </w:r>
                  </w:sdtContent>
                </w:sdt>
              </w:p>
            </w:tc>
          </w:tr>
        </w:tbl>
      </w:sdtContent>
    </w:sdt>
    <w:p w14:paraId="25EB2AE2" w14:textId="77777777" w:rsidR="008D3167" w:rsidRPr="009C39FE" w:rsidRDefault="008D3167">
      <w:pPr>
        <w:widowControl w:val="0"/>
        <w:spacing w:after="0" w:line="276" w:lineRule="auto"/>
        <w:jc w:val="both"/>
        <w:rPr>
          <w:rFonts w:ascii="Times New Roman" w:eastAsia="Times New Roman" w:hAnsi="Times New Roman" w:cs="Times New Roman"/>
          <w:sz w:val="24"/>
          <w:szCs w:val="24"/>
          <w:lang w:val="ru-RU"/>
        </w:rPr>
      </w:pPr>
    </w:p>
    <w:p w14:paraId="49D8E51C" w14:textId="77777777" w:rsidR="008D3167" w:rsidRPr="007D1CEE" w:rsidRDefault="00632C39">
      <w:pPr>
        <w:pStyle w:val="Heading3"/>
        <w:spacing w:after="0" w:line="276" w:lineRule="auto"/>
        <w:jc w:val="both"/>
        <w:rPr>
          <w:rFonts w:ascii="Times New Roman" w:eastAsia="Times New Roman" w:hAnsi="Times New Roman" w:cs="Times New Roman"/>
          <w:sz w:val="24"/>
          <w:szCs w:val="24"/>
          <w:lang w:val="sr-Cyrl-RS"/>
        </w:rPr>
      </w:pPr>
      <w:bookmarkStart w:id="10" w:name="_Toc169892614"/>
      <w:r w:rsidRPr="007D1CEE">
        <w:rPr>
          <w:rFonts w:ascii="Times New Roman" w:eastAsia="Times New Roman" w:hAnsi="Times New Roman" w:cs="Times New Roman"/>
          <w:sz w:val="24"/>
          <w:szCs w:val="24"/>
          <w:lang w:val="sr-Cyrl-RS"/>
        </w:rPr>
        <w:t>Анализа слабости и повољних елемената</w:t>
      </w:r>
      <w:bookmarkEnd w:id="10"/>
      <w:r w:rsidRPr="007D1CEE">
        <w:rPr>
          <w:rFonts w:ascii="Times New Roman" w:eastAsia="Times New Roman" w:hAnsi="Times New Roman" w:cs="Times New Roman"/>
          <w:sz w:val="24"/>
          <w:szCs w:val="24"/>
          <w:lang w:val="sr-Cyrl-RS"/>
        </w:rPr>
        <w:t xml:space="preserve"> </w:t>
      </w:r>
    </w:p>
    <w:p w14:paraId="20DA482D" w14:textId="77777777" w:rsidR="008D3167" w:rsidRPr="007D1CEE" w:rsidRDefault="008D3167">
      <w:pPr>
        <w:widowControl w:val="0"/>
        <w:spacing w:after="0" w:line="276" w:lineRule="auto"/>
        <w:jc w:val="both"/>
        <w:rPr>
          <w:rFonts w:ascii="Times New Roman" w:eastAsia="Times New Roman" w:hAnsi="Times New Roman" w:cs="Times New Roman"/>
          <w:sz w:val="24"/>
          <w:szCs w:val="24"/>
          <w:lang w:val="sr-Cyrl-RS"/>
        </w:rPr>
      </w:pPr>
    </w:p>
    <w:p w14:paraId="710FBA7D" w14:textId="77777777" w:rsidR="008D3167" w:rsidRPr="007D1CEE" w:rsidRDefault="00632C39">
      <w:pPr>
        <w:widowControl w:val="0"/>
        <w:spacing w:after="0" w:line="276" w:lineRule="auto"/>
        <w:ind w:firstLine="720"/>
        <w:jc w:val="both"/>
        <w:rPr>
          <w:rFonts w:ascii="Times New Roman" w:eastAsia="Times New Roman" w:hAnsi="Times New Roman" w:cs="Times New Roman"/>
          <w:sz w:val="24"/>
          <w:szCs w:val="24"/>
          <w:lang w:val="sr-Cyrl-RS"/>
        </w:rPr>
      </w:pPr>
      <w:r w:rsidRPr="007D1CEE">
        <w:rPr>
          <w:rFonts w:ascii="Times New Roman" w:eastAsia="Times New Roman" w:hAnsi="Times New Roman" w:cs="Times New Roman"/>
          <w:sz w:val="24"/>
          <w:szCs w:val="24"/>
          <w:lang w:val="sr-Cyrl-RS"/>
        </w:rPr>
        <w:t>На основу прикупљених података и њихове анализе сматрамо да Мастер програм за образовање наставника представља савремен програм за иницијално образовање наставника који задовољава постављене критеријуме за процену квалитета студијског програма, као и да по</w:t>
      </w:r>
      <w:r w:rsidRPr="007D1CEE">
        <w:rPr>
          <w:rFonts w:ascii="Times New Roman" w:eastAsia="Times New Roman" w:hAnsi="Times New Roman" w:cs="Times New Roman"/>
          <w:sz w:val="24"/>
          <w:szCs w:val="24"/>
          <w:lang w:val="sr-Cyrl-RS"/>
        </w:rPr>
        <w:t>стоји простор за његово унапређивање. На савладавању неких од слабости уочених при претходном самовредновању, већ је рађено. На пример, уочавајући превелику оптерећеност наставника на програму (превелик број предмета и граничне врености оптерећења према ст</w:t>
      </w:r>
      <w:r w:rsidRPr="007D1CEE">
        <w:rPr>
          <w:rFonts w:ascii="Times New Roman" w:eastAsia="Times New Roman" w:hAnsi="Times New Roman" w:cs="Times New Roman"/>
          <w:sz w:val="24"/>
          <w:szCs w:val="24"/>
          <w:lang w:val="sr-Cyrl-RS"/>
        </w:rPr>
        <w:t>андардима) - дошло је до ангажовања два сарадника у звању асистента са непуним радним временом. Тако је ова слабост умањена, али не и превазиђена будући да сарадници нису запослени са пуним радним временом у настави и да су ангажовани истовремено и као ист</w:t>
      </w:r>
      <w:r w:rsidRPr="007D1CEE">
        <w:rPr>
          <w:rFonts w:ascii="Times New Roman" w:eastAsia="Times New Roman" w:hAnsi="Times New Roman" w:cs="Times New Roman"/>
          <w:sz w:val="24"/>
          <w:szCs w:val="24"/>
          <w:lang w:val="sr-Cyrl-RS"/>
        </w:rPr>
        <w:t>раживачи што чини њихове обавезе сложеним, нарочито имајући у виду да истовремено раде на својим докторским тезама. Недостатак развијености методика појединих наставних предмета је уочена и при претходној самоевалуацији, због чега је при последњој реакреди</w:t>
      </w:r>
      <w:r w:rsidRPr="007D1CEE">
        <w:rPr>
          <w:rFonts w:ascii="Times New Roman" w:eastAsia="Times New Roman" w:hAnsi="Times New Roman" w:cs="Times New Roman"/>
          <w:sz w:val="24"/>
          <w:szCs w:val="24"/>
          <w:lang w:val="sr-Cyrl-RS"/>
        </w:rPr>
        <w:t>тацији за методике наставе стручних предмета предвиђен тимски рад наставника дидактике и наставника одговарајуће предметне области. Овим је омогућено да се компетенције наставника који раде на овим предметима употпуњују. Ипак, ово није гаранција да су наст</w:t>
      </w:r>
      <w:r w:rsidRPr="007D1CEE">
        <w:rPr>
          <w:rFonts w:ascii="Times New Roman" w:eastAsia="Times New Roman" w:hAnsi="Times New Roman" w:cs="Times New Roman"/>
          <w:sz w:val="24"/>
          <w:szCs w:val="24"/>
          <w:lang w:val="sr-Cyrl-RS"/>
        </w:rPr>
        <w:t xml:space="preserve">авници, осим основне сарадње у настави, развијали и методику као интердисциплинарну научну област, имајући у виду оптетерећеност наставника. Неке од слабости нису превазиђене и остају да се на њима ради и у наредном периоду. </w:t>
      </w:r>
    </w:p>
    <w:p w14:paraId="03724CF1" w14:textId="77777777" w:rsidR="00C97116" w:rsidRPr="007D1CEE" w:rsidRDefault="00C97116">
      <w:pPr>
        <w:widowControl w:val="0"/>
        <w:spacing w:after="0" w:line="276" w:lineRule="auto"/>
        <w:ind w:firstLine="720"/>
        <w:jc w:val="both"/>
        <w:rPr>
          <w:rFonts w:ascii="Times New Roman" w:eastAsia="Times New Roman" w:hAnsi="Times New Roman" w:cs="Times New Roman"/>
          <w:sz w:val="24"/>
          <w:szCs w:val="24"/>
          <w:lang w:val="sr-Cyrl-RS"/>
        </w:rPr>
      </w:pPr>
    </w:p>
    <w:p w14:paraId="52FE7305" w14:textId="77777777" w:rsidR="008D3167" w:rsidRPr="007D1CEE" w:rsidRDefault="00632C39">
      <w:pPr>
        <w:widowControl w:val="0"/>
        <w:spacing w:after="0" w:line="276" w:lineRule="auto"/>
        <w:jc w:val="both"/>
        <w:rPr>
          <w:rFonts w:ascii="Times New Roman" w:eastAsia="Times New Roman" w:hAnsi="Times New Roman" w:cs="Times New Roman"/>
          <w:sz w:val="24"/>
          <w:szCs w:val="24"/>
          <w:u w:val="single"/>
          <w:lang w:val="sr-Cyrl-RS"/>
        </w:rPr>
      </w:pPr>
      <w:r w:rsidRPr="007D1CEE">
        <w:rPr>
          <w:rFonts w:ascii="Times New Roman" w:eastAsia="Times New Roman" w:hAnsi="Times New Roman" w:cs="Times New Roman"/>
          <w:sz w:val="24"/>
          <w:szCs w:val="24"/>
          <w:u w:val="single"/>
          <w:lang w:val="sr-Cyrl-RS"/>
        </w:rPr>
        <w:t>Већ урађено:</w:t>
      </w:r>
    </w:p>
    <w:p w14:paraId="068F6CDF" w14:textId="77777777" w:rsidR="008D3167" w:rsidRPr="007D1CEE" w:rsidRDefault="008D3167">
      <w:pPr>
        <w:widowControl w:val="0"/>
        <w:spacing w:after="0" w:line="276" w:lineRule="auto"/>
        <w:jc w:val="both"/>
        <w:rPr>
          <w:rFonts w:ascii="Times New Roman" w:eastAsia="Times New Roman" w:hAnsi="Times New Roman" w:cs="Times New Roman"/>
          <w:sz w:val="24"/>
          <w:szCs w:val="24"/>
          <w:u w:val="single"/>
          <w:lang w:val="sr-Cyrl-RS"/>
        </w:rPr>
      </w:pPr>
    </w:p>
    <w:p w14:paraId="4750699F" w14:textId="221D6A9E" w:rsidR="008D3167" w:rsidRPr="007D1CEE" w:rsidRDefault="00632C39">
      <w:pPr>
        <w:widowControl w:val="0"/>
        <w:numPr>
          <w:ilvl w:val="0"/>
          <w:numId w:val="6"/>
        </w:numPr>
        <w:spacing w:after="0" w:line="276" w:lineRule="auto"/>
        <w:jc w:val="both"/>
        <w:rPr>
          <w:rFonts w:ascii="Times New Roman" w:eastAsia="Times New Roman" w:hAnsi="Times New Roman" w:cs="Times New Roman"/>
          <w:sz w:val="24"/>
          <w:szCs w:val="24"/>
          <w:lang w:val="sr-Cyrl-RS"/>
        </w:rPr>
      </w:pPr>
      <w:r w:rsidRPr="007D1CEE">
        <w:rPr>
          <w:rFonts w:ascii="Times New Roman" w:eastAsia="Times New Roman" w:hAnsi="Times New Roman" w:cs="Times New Roman"/>
          <w:sz w:val="24"/>
          <w:szCs w:val="24"/>
          <w:lang w:val="sr-Cyrl-RS"/>
        </w:rPr>
        <w:t>Уочавајући проб</w:t>
      </w:r>
      <w:r w:rsidRPr="007D1CEE">
        <w:rPr>
          <w:rFonts w:ascii="Times New Roman" w:eastAsia="Times New Roman" w:hAnsi="Times New Roman" w:cs="Times New Roman"/>
          <w:sz w:val="24"/>
          <w:szCs w:val="24"/>
          <w:lang w:val="sr-Cyrl-RS"/>
        </w:rPr>
        <w:t xml:space="preserve">лем да мали број студената завршава програм у року и да један број студената одустаје од студија (Табелe </w:t>
      </w:r>
      <w:hyperlink w:anchor="tabela41" w:history="1">
        <w:r w:rsidRPr="00496F47">
          <w:rPr>
            <w:rStyle w:val="Hyperlink"/>
            <w:rFonts w:ascii="Times New Roman" w:eastAsia="Times New Roman" w:hAnsi="Times New Roman" w:cs="Times New Roman"/>
            <w:sz w:val="24"/>
            <w:szCs w:val="24"/>
            <w:lang w:val="sr-Cyrl-RS"/>
          </w:rPr>
          <w:t>4.1.</w:t>
        </w:r>
      </w:hyperlink>
      <w:r w:rsidRPr="007D1CEE">
        <w:rPr>
          <w:rFonts w:ascii="Times New Roman" w:eastAsia="Times New Roman" w:hAnsi="Times New Roman" w:cs="Times New Roman"/>
          <w:sz w:val="24"/>
          <w:szCs w:val="24"/>
          <w:lang w:val="sr-Cyrl-RS"/>
        </w:rPr>
        <w:t xml:space="preserve">, </w:t>
      </w:r>
      <w:hyperlink w:anchor="tabela42" w:history="1">
        <w:r w:rsidRPr="00496F47">
          <w:rPr>
            <w:rStyle w:val="Hyperlink"/>
            <w:rFonts w:ascii="Times New Roman" w:eastAsia="Times New Roman" w:hAnsi="Times New Roman" w:cs="Times New Roman"/>
            <w:sz w:val="24"/>
            <w:szCs w:val="24"/>
            <w:lang w:val="sr-Cyrl-RS"/>
          </w:rPr>
          <w:t>4.2</w:t>
        </w:r>
      </w:hyperlink>
      <w:r w:rsidRPr="007D1CEE">
        <w:rPr>
          <w:rFonts w:ascii="Times New Roman" w:eastAsia="Times New Roman" w:hAnsi="Times New Roman" w:cs="Times New Roman"/>
          <w:sz w:val="24"/>
          <w:szCs w:val="24"/>
          <w:lang w:val="sr-Cyrl-RS"/>
        </w:rPr>
        <w:t xml:space="preserve">, </w:t>
      </w:r>
      <w:hyperlink w:anchor="tabela43" w:history="1">
        <w:r w:rsidRPr="00496F47">
          <w:rPr>
            <w:rStyle w:val="Hyperlink"/>
            <w:rFonts w:ascii="Times New Roman" w:eastAsia="Times New Roman" w:hAnsi="Times New Roman" w:cs="Times New Roman"/>
            <w:sz w:val="24"/>
            <w:szCs w:val="24"/>
            <w:lang w:val="sr-Cyrl-RS"/>
          </w:rPr>
          <w:t>4.3</w:t>
        </w:r>
      </w:hyperlink>
      <w:r w:rsidRPr="007D1CEE">
        <w:rPr>
          <w:rFonts w:ascii="Times New Roman" w:eastAsia="Times New Roman" w:hAnsi="Times New Roman" w:cs="Times New Roman"/>
          <w:sz w:val="24"/>
          <w:szCs w:val="24"/>
          <w:lang w:val="sr-Cyrl-RS"/>
        </w:rPr>
        <w:t>), смањен је број предиспитних и испитних обавеза на обавезним предметима. Број студената који завршава програм у претходном периоду ипак није повећан. Објашњење за овакво стање може бити то што је у претходном периоду настава реализована у условима измење</w:t>
      </w:r>
      <w:r w:rsidRPr="007D1CEE">
        <w:rPr>
          <w:rFonts w:ascii="Times New Roman" w:eastAsia="Times New Roman" w:hAnsi="Times New Roman" w:cs="Times New Roman"/>
          <w:sz w:val="24"/>
          <w:szCs w:val="24"/>
          <w:lang w:val="sr-Cyrl-RS"/>
        </w:rPr>
        <w:t xml:space="preserve">ним најпре због ковид-19 пандемије, а затим и због дешавања у школама након 3. маја 2023. која су повећале професионалне обавезе наставника </w:t>
      </w:r>
      <w:r w:rsidRPr="007D1CEE">
        <w:rPr>
          <w:rFonts w:ascii="Times New Roman" w:eastAsia="Times New Roman" w:hAnsi="Times New Roman" w:cs="Times New Roman"/>
          <w:sz w:val="24"/>
          <w:szCs w:val="24"/>
          <w:lang w:val="sr-Cyrl-RS"/>
        </w:rPr>
        <w:lastRenderedPageBreak/>
        <w:t>(будући да значајан број студената који похађају програм већ ради у школама).</w:t>
      </w:r>
    </w:p>
    <w:p w14:paraId="72F0E4F5" w14:textId="77777777" w:rsidR="008D3167" w:rsidRPr="007D1CEE" w:rsidRDefault="00632C39">
      <w:pPr>
        <w:widowControl w:val="0"/>
        <w:numPr>
          <w:ilvl w:val="0"/>
          <w:numId w:val="6"/>
        </w:numPr>
        <w:spacing w:after="0" w:line="276" w:lineRule="auto"/>
        <w:jc w:val="both"/>
        <w:rPr>
          <w:rFonts w:ascii="Times New Roman" w:eastAsia="Times New Roman" w:hAnsi="Times New Roman" w:cs="Times New Roman"/>
          <w:sz w:val="24"/>
          <w:szCs w:val="24"/>
          <w:lang w:val="sr-Cyrl-RS"/>
        </w:rPr>
      </w:pPr>
      <w:r w:rsidRPr="007D1CEE">
        <w:rPr>
          <w:rFonts w:ascii="Times New Roman" w:eastAsia="Times New Roman" w:hAnsi="Times New Roman" w:cs="Times New Roman"/>
          <w:sz w:val="24"/>
          <w:szCs w:val="24"/>
          <w:lang w:val="sr-Cyrl-RS"/>
        </w:rPr>
        <w:t xml:space="preserve">Уочавајући тешкоће студената у изради </w:t>
      </w:r>
      <w:r w:rsidRPr="007D1CEE">
        <w:rPr>
          <w:rFonts w:ascii="Times New Roman" w:eastAsia="Times New Roman" w:hAnsi="Times New Roman" w:cs="Times New Roman"/>
          <w:sz w:val="24"/>
          <w:szCs w:val="24"/>
          <w:lang w:val="sr-Cyrl-RS"/>
        </w:rPr>
        <w:t>мастер рада, делимично је измењен начин рада на предмету Наставник као истраживач (више планирања у функцији израде мастер рада, раније започет менторски рад).</w:t>
      </w:r>
    </w:p>
    <w:p w14:paraId="1E8C6FEF" w14:textId="77777777" w:rsidR="008D3167" w:rsidRPr="007D1CEE" w:rsidRDefault="00632C39">
      <w:pPr>
        <w:widowControl w:val="0"/>
        <w:numPr>
          <w:ilvl w:val="0"/>
          <w:numId w:val="6"/>
        </w:numPr>
        <w:spacing w:after="0" w:line="276" w:lineRule="auto"/>
        <w:jc w:val="both"/>
        <w:rPr>
          <w:rFonts w:ascii="Times New Roman" w:eastAsia="Times New Roman" w:hAnsi="Times New Roman" w:cs="Times New Roman"/>
          <w:sz w:val="24"/>
          <w:szCs w:val="24"/>
          <w:lang w:val="sr-Cyrl-RS"/>
        </w:rPr>
      </w:pPr>
      <w:r w:rsidRPr="007D1CEE">
        <w:rPr>
          <w:rFonts w:ascii="Times New Roman" w:eastAsia="Times New Roman" w:hAnsi="Times New Roman" w:cs="Times New Roman"/>
          <w:sz w:val="24"/>
          <w:szCs w:val="24"/>
          <w:lang w:val="sr-Cyrl-RS"/>
        </w:rPr>
        <w:t>Уочавајући проблем оптерећености наставника, у периоду од последње реакредитације запослена су д</w:t>
      </w:r>
      <w:r w:rsidRPr="007D1CEE">
        <w:rPr>
          <w:rFonts w:ascii="Times New Roman" w:eastAsia="Times New Roman" w:hAnsi="Times New Roman" w:cs="Times New Roman"/>
          <w:sz w:val="24"/>
          <w:szCs w:val="24"/>
          <w:lang w:val="sr-Cyrl-RS"/>
        </w:rPr>
        <w:t>ва нова сарадника (један за педагошку и један за психолошку област) са непуним радним временом у настави. Ово је само делимично решило уочене проблеме.</w:t>
      </w:r>
    </w:p>
    <w:p w14:paraId="0CAEF114" w14:textId="77777777" w:rsidR="008D3167" w:rsidRPr="007D1CEE" w:rsidRDefault="00632C39">
      <w:pPr>
        <w:widowControl w:val="0"/>
        <w:numPr>
          <w:ilvl w:val="0"/>
          <w:numId w:val="6"/>
        </w:numPr>
        <w:spacing w:after="0" w:line="276" w:lineRule="auto"/>
        <w:jc w:val="both"/>
        <w:rPr>
          <w:rFonts w:ascii="Times New Roman" w:eastAsia="Times New Roman" w:hAnsi="Times New Roman" w:cs="Times New Roman"/>
          <w:sz w:val="24"/>
          <w:szCs w:val="24"/>
          <w:lang w:val="sr-Cyrl-RS"/>
        </w:rPr>
      </w:pPr>
      <w:r w:rsidRPr="007D1CEE">
        <w:rPr>
          <w:rFonts w:ascii="Times New Roman" w:eastAsia="Times New Roman" w:hAnsi="Times New Roman" w:cs="Times New Roman"/>
          <w:sz w:val="24"/>
          <w:szCs w:val="24"/>
          <w:lang w:val="sr-Cyrl-RS"/>
        </w:rPr>
        <w:t>У периоду од последње реакредитације настава на предметима Методика наставе техничко-технолошких и Метод</w:t>
      </w:r>
      <w:r w:rsidRPr="007D1CEE">
        <w:rPr>
          <w:rFonts w:ascii="Times New Roman" w:eastAsia="Times New Roman" w:hAnsi="Times New Roman" w:cs="Times New Roman"/>
          <w:sz w:val="24"/>
          <w:szCs w:val="24"/>
          <w:lang w:val="sr-Cyrl-RS"/>
        </w:rPr>
        <w:t>ика наставе медицинских предмета се одвија кроз тимски рад наставника. Колико овај тимски рад заиста функционише није систематски праћено, али остаје отворен простор за њихова научна истраживања у области методике.</w:t>
      </w:r>
    </w:p>
    <w:p w14:paraId="2E634A28" w14:textId="77777777" w:rsidR="008D3167" w:rsidRPr="007D1CEE" w:rsidRDefault="00632C39">
      <w:pPr>
        <w:widowControl w:val="0"/>
        <w:numPr>
          <w:ilvl w:val="0"/>
          <w:numId w:val="6"/>
        </w:numPr>
        <w:spacing w:after="0" w:line="276" w:lineRule="auto"/>
        <w:jc w:val="both"/>
        <w:rPr>
          <w:rFonts w:ascii="Times New Roman" w:eastAsia="Times New Roman" w:hAnsi="Times New Roman" w:cs="Times New Roman"/>
          <w:sz w:val="24"/>
          <w:szCs w:val="24"/>
          <w:lang w:val="sr-Cyrl-RS"/>
        </w:rPr>
      </w:pPr>
      <w:r w:rsidRPr="007D1CEE">
        <w:rPr>
          <w:rFonts w:ascii="Times New Roman" w:eastAsia="Times New Roman" w:hAnsi="Times New Roman" w:cs="Times New Roman"/>
          <w:sz w:val="24"/>
          <w:szCs w:val="24"/>
          <w:lang w:val="sr-Cyrl-RS"/>
        </w:rPr>
        <w:t xml:space="preserve">У претходном периоду остао је проблем да </w:t>
      </w:r>
      <w:r w:rsidRPr="007D1CEE">
        <w:rPr>
          <w:rFonts w:ascii="Times New Roman" w:eastAsia="Times New Roman" w:hAnsi="Times New Roman" w:cs="Times New Roman"/>
          <w:sz w:val="24"/>
          <w:szCs w:val="24"/>
          <w:lang w:val="sr-Cyrl-RS"/>
        </w:rPr>
        <w:t>мали број уписаних студената заврши програм у року и да постоји доста одустајања студената. Разлози ове појаве до којих смо дошли кроз организоване евалуације и разговоре са студентима су различити. Према нашим увидима највећи број студената одустаје јер ј</w:t>
      </w:r>
      <w:r w:rsidRPr="007D1CEE">
        <w:rPr>
          <w:rFonts w:ascii="Times New Roman" w:eastAsia="Times New Roman" w:hAnsi="Times New Roman" w:cs="Times New Roman"/>
          <w:sz w:val="24"/>
          <w:szCs w:val="24"/>
          <w:lang w:val="sr-Cyrl-RS"/>
        </w:rPr>
        <w:t>е преценио своје могућности да се посвети студијама уз остале обавезе (студенти који уписују по два мастер програма, који значајан део времена живе у иностранству, који су запослени и обавезе на послу им не дозвољавају да посвете довољно времена студијама)</w:t>
      </w:r>
      <w:r w:rsidRPr="007D1CEE">
        <w:rPr>
          <w:rFonts w:ascii="Times New Roman" w:eastAsia="Times New Roman" w:hAnsi="Times New Roman" w:cs="Times New Roman"/>
          <w:sz w:val="24"/>
          <w:szCs w:val="24"/>
          <w:lang w:val="sr-Cyrl-RS"/>
        </w:rPr>
        <w:t>. Један део студената уписује програм после завршених основних студија, али се у међувремену почне бавити послом за који ове студије нису адекватне. Неки студенти који су већ запослени једноставно изражавају да програм није оно што су они очекивали.</w:t>
      </w:r>
    </w:p>
    <w:p w14:paraId="3220BBB8" w14:textId="77777777" w:rsidR="008D3167" w:rsidRPr="007D1CEE" w:rsidRDefault="008D3167">
      <w:pPr>
        <w:widowControl w:val="0"/>
        <w:spacing w:after="0" w:line="276" w:lineRule="auto"/>
        <w:jc w:val="both"/>
        <w:rPr>
          <w:rFonts w:ascii="Times New Roman" w:eastAsia="Times New Roman" w:hAnsi="Times New Roman" w:cs="Times New Roman"/>
          <w:sz w:val="24"/>
          <w:szCs w:val="24"/>
          <w:lang w:val="sr-Cyrl-RS"/>
        </w:rPr>
      </w:pPr>
    </w:p>
    <w:p w14:paraId="2CCE5DDB" w14:textId="77777777" w:rsidR="008D3167" w:rsidRPr="007D1CEE" w:rsidRDefault="00632C39">
      <w:pPr>
        <w:widowControl w:val="0"/>
        <w:spacing w:after="0" w:line="276" w:lineRule="auto"/>
        <w:ind w:firstLine="720"/>
        <w:jc w:val="both"/>
        <w:rPr>
          <w:rFonts w:ascii="Times New Roman" w:eastAsia="Times New Roman" w:hAnsi="Times New Roman" w:cs="Times New Roman"/>
          <w:sz w:val="24"/>
          <w:szCs w:val="24"/>
          <w:lang w:val="sr-Cyrl-RS"/>
        </w:rPr>
      </w:pPr>
      <w:r w:rsidRPr="007D1CEE">
        <w:rPr>
          <w:rFonts w:ascii="Times New Roman" w:eastAsia="Times New Roman" w:hAnsi="Times New Roman" w:cs="Times New Roman"/>
          <w:sz w:val="24"/>
          <w:szCs w:val="24"/>
          <w:lang w:val="sr-Cyrl-RS"/>
        </w:rPr>
        <w:t>Предл</w:t>
      </w:r>
      <w:r w:rsidRPr="007D1CEE">
        <w:rPr>
          <w:rFonts w:ascii="Times New Roman" w:eastAsia="Times New Roman" w:hAnsi="Times New Roman" w:cs="Times New Roman"/>
          <w:sz w:val="24"/>
          <w:szCs w:val="24"/>
          <w:lang w:val="sr-Cyrl-RS"/>
        </w:rPr>
        <w:t>ози даљих м</w:t>
      </w:r>
      <w:sdt>
        <w:sdtPr>
          <w:rPr>
            <w:lang w:val="sr-Cyrl-RS"/>
          </w:rPr>
          <w:tag w:val="goog_rdk_2"/>
          <w:id w:val="-1509984383"/>
        </w:sdtPr>
        <w:sdtEndPr/>
        <w:sdtContent/>
      </w:sdt>
      <w:r w:rsidRPr="007D1CEE">
        <w:rPr>
          <w:rFonts w:ascii="Times New Roman" w:eastAsia="Times New Roman" w:hAnsi="Times New Roman" w:cs="Times New Roman"/>
          <w:sz w:val="24"/>
          <w:szCs w:val="24"/>
          <w:lang w:val="sr-Cyrl-RS"/>
        </w:rPr>
        <w:t xml:space="preserve">ера налазе се у наставку у табели у којој су именоване активности које планирамо да реализујемо у циљу унапређења квалитета програма, носиоци ових активности, рокови за њихову реалиуацију и очекивани резултати.  </w:t>
      </w:r>
    </w:p>
    <w:p w14:paraId="03F37680" w14:textId="77777777" w:rsidR="008D3167" w:rsidRPr="007D1CEE" w:rsidRDefault="00632C39">
      <w:pPr>
        <w:pStyle w:val="Heading3"/>
        <w:spacing w:after="0" w:line="276" w:lineRule="auto"/>
        <w:jc w:val="both"/>
        <w:rPr>
          <w:rFonts w:ascii="Times New Roman" w:eastAsia="Times New Roman" w:hAnsi="Times New Roman" w:cs="Times New Roman"/>
          <w:sz w:val="24"/>
          <w:szCs w:val="24"/>
          <w:lang w:val="sr-Cyrl-RS"/>
        </w:rPr>
      </w:pPr>
      <w:bookmarkStart w:id="11" w:name="_Toc169892615"/>
      <w:r w:rsidRPr="007D1CEE">
        <w:rPr>
          <w:rFonts w:ascii="Times New Roman" w:eastAsia="Times New Roman" w:hAnsi="Times New Roman" w:cs="Times New Roman"/>
          <w:sz w:val="24"/>
          <w:szCs w:val="24"/>
          <w:lang w:val="sr-Cyrl-RS"/>
        </w:rPr>
        <w:t>Предлози за побољшање и планир</w:t>
      </w:r>
      <w:r w:rsidRPr="007D1CEE">
        <w:rPr>
          <w:rFonts w:ascii="Times New Roman" w:eastAsia="Times New Roman" w:hAnsi="Times New Roman" w:cs="Times New Roman"/>
          <w:sz w:val="24"/>
          <w:szCs w:val="24"/>
          <w:lang w:val="sr-Cyrl-RS"/>
        </w:rPr>
        <w:t>ане мере</w:t>
      </w:r>
      <w:bookmarkEnd w:id="11"/>
    </w:p>
    <w:p w14:paraId="2E15BB1B" w14:textId="77777777" w:rsidR="008D3167" w:rsidRPr="009C39FE" w:rsidRDefault="008D3167">
      <w:pPr>
        <w:rPr>
          <w:rFonts w:ascii="Times New Roman" w:eastAsia="Times New Roman" w:hAnsi="Times New Roman" w:cs="Times New Roman"/>
          <w:sz w:val="24"/>
          <w:szCs w:val="24"/>
          <w:lang w:val="ru-RU"/>
        </w:rPr>
      </w:pPr>
    </w:p>
    <w:sdt>
      <w:sdtPr>
        <w:tag w:val="goog_rdk_3"/>
        <w:id w:val="-1239559859"/>
        <w:lock w:val="contentLocked"/>
      </w:sdtPr>
      <w:sdtEndPr/>
      <w:sdtContent>
        <w:tbl>
          <w:tblPr>
            <w:tblStyle w:val="a0"/>
            <w:tblW w:w="8865" w:type="dxa"/>
            <w:tblBorders>
              <w:top w:val="nil"/>
              <w:left w:val="nil"/>
              <w:bottom w:val="nil"/>
              <w:right w:val="nil"/>
              <w:insideH w:val="nil"/>
              <w:insideV w:val="nil"/>
            </w:tblBorders>
            <w:tblLayout w:type="fixed"/>
            <w:tblLook w:val="0600" w:firstRow="0" w:lastRow="0" w:firstColumn="0" w:lastColumn="0" w:noHBand="1" w:noVBand="1"/>
          </w:tblPr>
          <w:tblGrid>
            <w:gridCol w:w="2775"/>
            <w:gridCol w:w="1710"/>
            <w:gridCol w:w="1425"/>
            <w:gridCol w:w="2955"/>
          </w:tblGrid>
          <w:tr w:rsidR="008D3167" w14:paraId="146F4A89" w14:textId="77777777">
            <w:trPr>
              <w:trHeight w:val="525"/>
            </w:trPr>
            <w:tc>
              <w:tcPr>
                <w:tcW w:w="277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12B7D3E7" w14:textId="77777777" w:rsidR="008D3167" w:rsidRDefault="00632C39">
                <w:pPr>
                  <w:spacing w:before="120" w:after="12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Активност</w:t>
                </w:r>
              </w:p>
            </w:tc>
            <w:tc>
              <w:tcPr>
                <w:tcW w:w="171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3148F745" w14:textId="77777777" w:rsidR="008D3167" w:rsidRDefault="00632C39">
                <w:pPr>
                  <w:spacing w:before="120" w:after="12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Реализатори</w:t>
                </w:r>
              </w:p>
            </w:tc>
            <w:tc>
              <w:tcPr>
                <w:tcW w:w="1425"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5742EE4D" w14:textId="77777777" w:rsidR="008D3167" w:rsidRDefault="00632C39">
                <w:pPr>
                  <w:spacing w:before="120" w:after="12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Време</w:t>
                </w:r>
              </w:p>
            </w:tc>
            <w:tc>
              <w:tcPr>
                <w:tcW w:w="2955"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3DBCF0D1" w14:textId="77777777" w:rsidR="008D3167" w:rsidRDefault="00632C39">
                <w:pPr>
                  <w:spacing w:before="120" w:after="12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Очекивани резултат</w:t>
                </w:r>
              </w:p>
            </w:tc>
          </w:tr>
          <w:tr w:rsidR="008D3167" w14:paraId="4FFC2AE9" w14:textId="77777777">
            <w:trPr>
              <w:trHeight w:val="810"/>
            </w:trPr>
            <w:tc>
              <w:tcPr>
                <w:tcW w:w="8865" w:type="dxa"/>
                <w:gridSpan w:val="4"/>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0C8B1DA0" w14:textId="77777777" w:rsidR="008D3167" w:rsidRDefault="00632C39">
                <w:pPr>
                  <w:spacing w:before="120" w:after="12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Запослити нове наставнике, сараднике и административне раднике ангажоване на програму</w:t>
                </w:r>
              </w:p>
            </w:tc>
          </w:tr>
          <w:tr w:rsidR="008D3167" w14:paraId="3A4ED42C" w14:textId="77777777">
            <w:trPr>
              <w:trHeight w:val="1725"/>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180717CB"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Обезбедити допуну норме сарадника у настави који су ангажовани са непуним радним временом</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32896D8"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Декан и управник </w:t>
                </w:r>
                <w:r>
                  <w:rPr>
                    <w:rFonts w:ascii="Times New Roman" w:eastAsia="Times New Roman" w:hAnsi="Times New Roman" w:cs="Times New Roman"/>
                    <w:sz w:val="24"/>
                    <w:szCs w:val="24"/>
                  </w:rPr>
                  <w:t>Центра за образовање наставника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72FBCFA" w14:textId="77777777" w:rsidR="008D3167" w:rsidRDefault="00632C39">
                <w:pPr>
                  <w:spacing w:before="240"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до 01.09.2026.</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D719ADC"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Ангажована два сарадника са пуним радним временом на обавезним предметима</w:t>
                </w:r>
              </w:p>
            </w:tc>
          </w:tr>
          <w:tr w:rsidR="008D3167" w14:paraId="454D8839" w14:textId="77777777">
            <w:trPr>
              <w:trHeight w:val="1680"/>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D2E6556"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Запослити административног радника за послове у вези са програмом, са непуним радним временом</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7F28DC6"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Декан и управник Центра за образовање на</w:t>
                </w:r>
                <w:r>
                  <w:rPr>
                    <w:rFonts w:ascii="Times New Roman" w:eastAsia="Times New Roman" w:hAnsi="Times New Roman" w:cs="Times New Roman"/>
                    <w:sz w:val="24"/>
                    <w:szCs w:val="24"/>
                  </w:rPr>
                  <w:t>ставника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F35D6BF" w14:textId="77777777" w:rsidR="008D3167" w:rsidRDefault="00632C39">
                <w:pPr>
                  <w:spacing w:before="240"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до</w:t>
                </w:r>
              </w:p>
              <w:p w14:paraId="3F7C33EE" w14:textId="77777777" w:rsidR="008D3167" w:rsidRDefault="00632C39">
                <w:pPr>
                  <w:spacing w:before="240"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1.09.2026.</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AE1036F"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Ангажован секретар програма</w:t>
                </w:r>
              </w:p>
            </w:tc>
          </w:tr>
          <w:tr w:rsidR="008D3167" w14:paraId="3F90B6D0" w14:textId="77777777">
            <w:trPr>
              <w:trHeight w:val="705"/>
            </w:trPr>
            <w:tc>
              <w:tcPr>
                <w:tcW w:w="8865" w:type="dxa"/>
                <w:gridSpan w:val="4"/>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A6FD6D0" w14:textId="77777777" w:rsidR="008D3167" w:rsidRDefault="00632C39">
                <w:pPr>
                  <w:spacing w:before="240"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Развијати методику наставе стручних предмета</w:t>
                </w:r>
              </w:p>
            </w:tc>
          </w:tr>
          <w:tr w:rsidR="008D3167" w14:paraId="79C69713" w14:textId="77777777">
            <w:trPr>
              <w:trHeight w:val="2220"/>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2DC22DD1"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Организовати састанке наставника методичких предмета ради договора о заједничким активностима</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D64861E"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Руководилац програма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479E28C" w14:textId="77777777" w:rsidR="008D3167" w:rsidRDefault="00632C39">
                <w:pPr>
                  <w:spacing w:before="240"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30.6.2025.</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2F4F0CC"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Реализовани састанак, размењене </w:t>
                </w:r>
                <w:r>
                  <w:rPr>
                    <w:rFonts w:ascii="Times New Roman" w:eastAsia="Times New Roman" w:hAnsi="Times New Roman" w:cs="Times New Roman"/>
                    <w:sz w:val="24"/>
                    <w:szCs w:val="24"/>
                  </w:rPr>
                  <w:t>могућности за усаглашавање програма предмета.</w:t>
                </w:r>
              </w:p>
            </w:tc>
          </w:tr>
          <w:tr w:rsidR="008D3167" w14:paraId="2D5382DA" w14:textId="77777777">
            <w:trPr>
              <w:trHeight w:val="465"/>
            </w:trPr>
            <w:tc>
              <w:tcPr>
                <w:tcW w:w="8865" w:type="dxa"/>
                <w:gridSpan w:val="4"/>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529EB35B" w14:textId="77777777" w:rsidR="008D3167" w:rsidRDefault="00632C39">
                <w:pPr>
                  <w:spacing w:after="0" w:line="276"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Прилагођавање структуре и садржаја програма на основу резултата самовредновања</w:t>
                </w:r>
              </w:p>
            </w:tc>
          </w:tr>
          <w:tr w:rsidR="008D3167" w14:paraId="2D8F9A02" w14:textId="77777777">
            <w:trPr>
              <w:trHeight w:val="1305"/>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7CFA209"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Измене у структури програма како би се омогућило више ЕСПБ за израду мастер рада</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3881FFD"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Руководилац програма </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8401C54" w14:textId="77777777" w:rsidR="008D3167" w:rsidRDefault="00632C39">
                <w:pPr>
                  <w:spacing w:before="240"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01.09.2027.</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E8BA040"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Већи број студената који завршавају мастер студије у року од једне године  </w:t>
                </w:r>
              </w:p>
            </w:tc>
          </w:tr>
          <w:tr w:rsidR="008D3167" w14:paraId="305335E0" w14:textId="77777777">
            <w:trPr>
              <w:trHeight w:val="1305"/>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91401A2" w14:textId="77777777" w:rsidR="008D3167" w:rsidRDefault="00632C39">
                <w:pPr>
                  <w:widowControl w:val="0"/>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Преиспитивање структуре програма, са циљем да се смањи број предмета </w:t>
                </w:r>
              </w:p>
              <w:p w14:paraId="0F8FABED" w14:textId="77777777" w:rsidR="008D3167" w:rsidRDefault="008D3167">
                <w:pPr>
                  <w:spacing w:after="0" w:line="276" w:lineRule="auto"/>
                  <w:rPr>
                    <w:rFonts w:ascii="Times New Roman" w:eastAsia="Times New Roman" w:hAnsi="Times New Roman" w:cs="Times New Roman"/>
                    <w:sz w:val="24"/>
                    <w:szCs w:val="24"/>
                  </w:rPr>
                </w:pP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5C3512E"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Руководилац програма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10E2064" w14:textId="77777777" w:rsidR="008D3167" w:rsidRDefault="00632C39">
                <w:pPr>
                  <w:spacing w:before="240"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01.09.2027.</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5FD452B"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Већи број студената који завршавају мастер студије у року од једне године </w:t>
                </w:r>
              </w:p>
            </w:tc>
          </w:tr>
          <w:tr w:rsidR="008D3167" w14:paraId="77CCC8EE" w14:textId="77777777">
            <w:trPr>
              <w:trHeight w:val="1305"/>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03469AA6" w14:textId="77777777" w:rsidR="008D3167" w:rsidRDefault="00632C39">
                <w:pPr>
                  <w:widowControl w:val="0"/>
                  <w:spacing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Истражити могућности за прилагођавање подршке у изради мастер рада</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6A779FB"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Руководилац програма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1FF5FB4" w14:textId="77777777" w:rsidR="008D3167" w:rsidRDefault="00632C39">
                <w:pPr>
                  <w:spacing w:before="240"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01.09.2026.</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D073017"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Већи број студената који завршавају мастер студије у року од једне године </w:t>
                </w:r>
              </w:p>
            </w:tc>
          </w:tr>
          <w:tr w:rsidR="008D3167" w14:paraId="4FFF5563" w14:textId="77777777">
            <w:trPr>
              <w:trHeight w:val="1500"/>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064545DB"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Измене у концепцији мастер истраживања на програму за образовање наставника </w:t>
                </w:r>
                <w:r>
                  <w:rPr>
                    <w:rFonts w:ascii="Times New Roman" w:eastAsia="Times New Roman" w:hAnsi="Times New Roman" w:cs="Times New Roman"/>
                    <w:sz w:val="24"/>
                    <w:szCs w:val="24"/>
                  </w:rPr>
                  <w:t>предметне наставе</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A958B8C"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Руководилац програма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6173B0C" w14:textId="77777777" w:rsidR="008D3167" w:rsidRDefault="00632C39">
                <w:pPr>
                  <w:spacing w:before="240"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01.09.2027.</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4411640"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Већи број студената који завршавају мастер студије у року од једне године  </w:t>
                </w:r>
              </w:p>
            </w:tc>
          </w:tr>
          <w:tr w:rsidR="008D3167" w14:paraId="4F37E06F" w14:textId="77777777">
            <w:trPr>
              <w:trHeight w:val="480"/>
            </w:trPr>
            <w:tc>
              <w:tcPr>
                <w:tcW w:w="8865" w:type="dxa"/>
                <w:gridSpan w:val="4"/>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117BA364" w14:textId="77777777" w:rsidR="008D3167" w:rsidRDefault="00632C39">
                <w:pPr>
                  <w:spacing w:after="0" w:line="276"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Наставити са праћењем и грађењем мреже алумни студената</w:t>
                </w:r>
              </w:p>
            </w:tc>
          </w:tr>
          <w:tr w:rsidR="008D3167" w:rsidRPr="009C39FE" w14:paraId="65ABB2AB" w14:textId="77777777">
            <w:trPr>
              <w:trHeight w:val="1560"/>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2DA9E980"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Организовати прилике за сарадњу и размену са алумни студентима у вези </w:t>
                </w:r>
                <w:r>
                  <w:rPr>
                    <w:rFonts w:ascii="Times New Roman" w:eastAsia="Times New Roman" w:hAnsi="Times New Roman" w:cs="Times New Roman"/>
                    <w:sz w:val="24"/>
                    <w:szCs w:val="24"/>
                  </w:rPr>
                  <w:t>са питањима образовања и професије наставник</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A6FB1E8"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Руководилац програма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A090C63" w14:textId="77777777" w:rsidR="008D3167" w:rsidRDefault="00632C39">
                <w:pPr>
                  <w:spacing w:before="240"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01.09.2027.</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82D1C84" w14:textId="77777777" w:rsidR="008D3167" w:rsidRPr="009C39FE" w:rsidRDefault="00632C39">
                <w:pPr>
                  <w:spacing w:after="0" w:line="276" w:lineRule="auto"/>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 xml:space="preserve">Развијена мрежа сарадника/алумни студената </w:t>
                </w:r>
              </w:p>
            </w:tc>
          </w:tr>
        </w:tbl>
      </w:sdtContent>
    </w:sdt>
    <w:p w14:paraId="06F2253D" w14:textId="77777777" w:rsidR="008D3167" w:rsidRPr="00B52D6A" w:rsidRDefault="00632C39">
      <w:pPr>
        <w:pStyle w:val="Heading3"/>
        <w:spacing w:after="0" w:line="276" w:lineRule="auto"/>
        <w:jc w:val="both"/>
        <w:rPr>
          <w:rFonts w:ascii="Times New Roman" w:eastAsia="Times New Roman" w:hAnsi="Times New Roman" w:cs="Times New Roman"/>
          <w:sz w:val="24"/>
          <w:szCs w:val="24"/>
          <w:lang w:val="sr-Cyrl-RS"/>
        </w:rPr>
      </w:pPr>
      <w:bookmarkStart w:id="12" w:name="_Табеле"/>
      <w:bookmarkStart w:id="13" w:name="_Toc169892616"/>
      <w:bookmarkEnd w:id="12"/>
      <w:r w:rsidRPr="00B52D6A">
        <w:rPr>
          <w:rFonts w:ascii="Times New Roman" w:eastAsia="Times New Roman" w:hAnsi="Times New Roman" w:cs="Times New Roman"/>
          <w:sz w:val="24"/>
          <w:szCs w:val="24"/>
          <w:lang w:val="sr-Cyrl-RS"/>
        </w:rPr>
        <w:lastRenderedPageBreak/>
        <w:t>Табеле</w:t>
      </w:r>
      <w:bookmarkEnd w:id="13"/>
    </w:p>
    <w:p w14:paraId="128B43D8" w14:textId="77777777" w:rsidR="008D3167" w:rsidRPr="00B52D6A" w:rsidRDefault="008D3167">
      <w:pPr>
        <w:rPr>
          <w:rFonts w:ascii="Times New Roman" w:eastAsia="Times New Roman" w:hAnsi="Times New Roman" w:cs="Times New Roman"/>
          <w:sz w:val="24"/>
          <w:szCs w:val="24"/>
          <w:lang w:val="sr-Cyrl-RS"/>
        </w:rPr>
      </w:pPr>
    </w:p>
    <w:p w14:paraId="03B66F2B" w14:textId="46007576" w:rsidR="008D3167" w:rsidRPr="00B52D6A" w:rsidRDefault="00632C39">
      <w:pPr>
        <w:spacing w:after="0" w:line="276" w:lineRule="auto"/>
        <w:jc w:val="both"/>
        <w:rPr>
          <w:rFonts w:ascii="Times New Roman" w:eastAsia="Times New Roman" w:hAnsi="Times New Roman" w:cs="Times New Roman"/>
          <w:sz w:val="24"/>
          <w:szCs w:val="24"/>
          <w:lang w:val="sr-Cyrl-RS"/>
        </w:rPr>
      </w:pPr>
      <w:bookmarkStart w:id="14" w:name="bookmark=id.mqwx199lfvxk" w:colFirst="0" w:colLast="0"/>
      <w:bookmarkStart w:id="15" w:name="tabela41"/>
      <w:bookmarkEnd w:id="14"/>
      <w:r w:rsidRPr="00B52D6A">
        <w:rPr>
          <w:rFonts w:ascii="Times New Roman" w:eastAsia="Times New Roman" w:hAnsi="Times New Roman" w:cs="Times New Roman"/>
          <w:b/>
          <w:sz w:val="24"/>
          <w:szCs w:val="24"/>
          <w:lang w:val="sr-Cyrl-RS"/>
        </w:rPr>
        <w:t>Табела 4.1.</w:t>
      </w:r>
      <w:r w:rsidRPr="00B52D6A">
        <w:rPr>
          <w:rFonts w:ascii="Times New Roman" w:eastAsia="Times New Roman" w:hAnsi="Times New Roman" w:cs="Times New Roman"/>
          <w:sz w:val="24"/>
          <w:szCs w:val="24"/>
          <w:lang w:val="sr-Cyrl-RS"/>
        </w:rPr>
        <w:t xml:space="preserve"> </w:t>
      </w:r>
      <w:bookmarkEnd w:id="15"/>
      <w:r w:rsidRPr="00B52D6A">
        <w:rPr>
          <w:rFonts w:ascii="Times New Roman" w:eastAsia="Times New Roman" w:hAnsi="Times New Roman" w:cs="Times New Roman"/>
          <w:sz w:val="24"/>
          <w:szCs w:val="24"/>
          <w:lang w:val="sr-Cyrl-RS"/>
        </w:rPr>
        <w:t xml:space="preserve">Подаци о укупном броју студенатаа уписаних на мастер програм за образовање наставника у текућој и претходне </w:t>
      </w:r>
      <w:r w:rsidR="00496F47">
        <w:rPr>
          <w:rFonts w:ascii="Times New Roman" w:eastAsia="Times New Roman" w:hAnsi="Times New Roman" w:cs="Times New Roman"/>
          <w:sz w:val="24"/>
          <w:szCs w:val="24"/>
          <w:lang w:val="sr-Cyrl-RS"/>
        </w:rPr>
        <w:t>две</w:t>
      </w:r>
      <w:r w:rsidRPr="00B52D6A">
        <w:rPr>
          <w:rFonts w:ascii="Times New Roman" w:eastAsia="Times New Roman" w:hAnsi="Times New Roman" w:cs="Times New Roman"/>
          <w:sz w:val="24"/>
          <w:szCs w:val="24"/>
          <w:lang w:val="sr-Cyrl-RS"/>
        </w:rPr>
        <w:t xml:space="preserve"> школске године</w:t>
      </w:r>
    </w:p>
    <w:p w14:paraId="32E9F1CF" w14:textId="55E7A95C" w:rsidR="008D3167" w:rsidRPr="00B52D6A" w:rsidRDefault="00632C39" w:rsidP="00B52D6A">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 (број студената одобрен акредитацијом помножен са бројем година трајања студијског програма)</w:t>
      </w:r>
      <w:r w:rsidR="00B52D6A" w:rsidRPr="00B52D6A">
        <w:rPr>
          <w:rFonts w:ascii="Times New Roman" w:eastAsia="Times New Roman" w:hAnsi="Times New Roman" w:cs="Times New Roman"/>
          <w:sz w:val="24"/>
          <w:szCs w:val="24"/>
          <w:lang w:val="sr-Cyrl-RS"/>
        </w:rPr>
        <w:tab/>
      </w:r>
      <w:r w:rsidR="00B52D6A" w:rsidRPr="00B52D6A">
        <w:rPr>
          <w:rFonts w:ascii="Times New Roman" w:eastAsia="Times New Roman" w:hAnsi="Times New Roman" w:cs="Times New Roman"/>
          <w:sz w:val="24"/>
          <w:szCs w:val="24"/>
          <w:lang w:val="sr-Cyrl-RS"/>
        </w:rPr>
        <w:br/>
      </w:r>
    </w:p>
    <w:tbl>
      <w:tblPr>
        <w:tblStyle w:val="a1"/>
        <w:tblW w:w="9025" w:type="dxa"/>
        <w:tblBorders>
          <w:top w:val="nil"/>
          <w:left w:val="nil"/>
          <w:bottom w:val="nil"/>
          <w:right w:val="nil"/>
          <w:insideH w:val="nil"/>
          <w:insideV w:val="nil"/>
        </w:tblBorders>
        <w:tblLayout w:type="fixed"/>
        <w:tblLook w:val="0600" w:firstRow="0" w:lastRow="0" w:firstColumn="0" w:lastColumn="0" w:noHBand="1" w:noVBand="1"/>
      </w:tblPr>
      <w:tblGrid>
        <w:gridCol w:w="779"/>
        <w:gridCol w:w="2133"/>
        <w:gridCol w:w="1699"/>
        <w:gridCol w:w="1398"/>
        <w:gridCol w:w="1398"/>
        <w:gridCol w:w="220"/>
        <w:gridCol w:w="1398"/>
      </w:tblGrid>
      <w:tr w:rsidR="008D3167" w:rsidRPr="009C39FE" w14:paraId="4AD5F6B9" w14:textId="77777777">
        <w:trPr>
          <w:trHeight w:val="570"/>
        </w:trPr>
        <w:tc>
          <w:tcPr>
            <w:tcW w:w="782" w:type="dxa"/>
            <w:vMerge w:val="restart"/>
            <w:tcBorders>
              <w:top w:val="single" w:sz="12" w:space="0" w:color="000000"/>
              <w:left w:val="single" w:sz="12" w:space="0" w:color="000000"/>
              <w:bottom w:val="single" w:sz="8" w:space="0" w:color="000000"/>
              <w:right w:val="nil"/>
            </w:tcBorders>
            <w:shd w:val="clear" w:color="auto" w:fill="auto"/>
            <w:tcMar>
              <w:top w:w="0" w:type="dxa"/>
              <w:left w:w="100" w:type="dxa"/>
              <w:bottom w:w="0" w:type="dxa"/>
              <w:right w:w="100" w:type="dxa"/>
            </w:tcMar>
          </w:tcPr>
          <w:p w14:paraId="53EE5928" w14:textId="77777777" w:rsidR="008D3167" w:rsidRPr="00B52D6A" w:rsidRDefault="00632C39">
            <w:pPr>
              <w:spacing w:before="240" w:after="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Р.</w:t>
            </w:r>
          </w:p>
          <w:p w14:paraId="79DF2DE4" w14:textId="77777777" w:rsidR="008D3167" w:rsidRPr="00B52D6A" w:rsidRDefault="00632C39">
            <w:pPr>
              <w:spacing w:before="240" w:after="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б.</w:t>
            </w:r>
          </w:p>
        </w:tc>
        <w:tc>
          <w:tcPr>
            <w:tcW w:w="2140" w:type="dxa"/>
            <w:vMerge w:val="restart"/>
            <w:tcBorders>
              <w:top w:val="single" w:sz="12" w:space="0" w:color="000000"/>
              <w:left w:val="single" w:sz="8" w:space="0" w:color="000000"/>
              <w:bottom w:val="single" w:sz="8" w:space="0" w:color="000000"/>
              <w:right w:val="nil"/>
            </w:tcBorders>
            <w:shd w:val="clear" w:color="auto" w:fill="auto"/>
            <w:tcMar>
              <w:top w:w="0" w:type="dxa"/>
              <w:left w:w="100" w:type="dxa"/>
              <w:bottom w:w="0" w:type="dxa"/>
              <w:right w:w="100" w:type="dxa"/>
            </w:tcMar>
          </w:tcPr>
          <w:p w14:paraId="01F08648" w14:textId="77777777" w:rsidR="008D3167" w:rsidRPr="00B52D6A" w:rsidRDefault="00632C39">
            <w:pPr>
              <w:spacing w:before="240" w:after="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Назив студијског програма и поље</w:t>
            </w:r>
          </w:p>
        </w:tc>
        <w:tc>
          <w:tcPr>
            <w:tcW w:w="1705" w:type="dxa"/>
            <w:vMerge w:val="restart"/>
            <w:tcBorders>
              <w:top w:val="single" w:sz="12" w:space="0" w:color="000000"/>
              <w:left w:val="single" w:sz="8" w:space="0" w:color="000000"/>
              <w:bottom w:val="single" w:sz="8" w:space="0" w:color="000000"/>
              <w:right w:val="nil"/>
            </w:tcBorders>
            <w:shd w:val="clear" w:color="auto" w:fill="auto"/>
            <w:tcMar>
              <w:top w:w="0" w:type="dxa"/>
              <w:left w:w="100" w:type="dxa"/>
              <w:bottom w:w="0" w:type="dxa"/>
              <w:right w:w="100" w:type="dxa"/>
            </w:tcMar>
          </w:tcPr>
          <w:p w14:paraId="035C34C7" w14:textId="77777777" w:rsidR="008D3167" w:rsidRPr="00B52D6A" w:rsidRDefault="00632C39">
            <w:pPr>
              <w:spacing w:before="240" w:after="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Укупно акредитован број студената</w:t>
            </w:r>
          </w:p>
        </w:tc>
        <w:tc>
          <w:tcPr>
            <w:tcW w:w="4395" w:type="dxa"/>
            <w:gridSpan w:val="4"/>
            <w:tcBorders>
              <w:top w:val="single" w:sz="12" w:space="0" w:color="000000"/>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036167C1" w14:textId="77777777" w:rsidR="008D3167" w:rsidRPr="00B52D6A" w:rsidRDefault="00632C39">
            <w:pPr>
              <w:spacing w:before="240" w:after="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Укупно уписани број студената на све године студија у последње 3 године </w:t>
            </w:r>
          </w:p>
        </w:tc>
      </w:tr>
      <w:tr w:rsidR="008D3167" w:rsidRPr="00B52D6A" w14:paraId="01B476EC" w14:textId="77777777">
        <w:trPr>
          <w:trHeight w:val="300"/>
        </w:trPr>
        <w:tc>
          <w:tcPr>
            <w:tcW w:w="782" w:type="dxa"/>
            <w:vMerge/>
            <w:tcBorders>
              <w:top w:val="single" w:sz="12" w:space="0" w:color="000000"/>
              <w:left w:val="single" w:sz="12" w:space="0" w:color="000000"/>
              <w:bottom w:val="single" w:sz="8" w:space="0" w:color="000000"/>
              <w:right w:val="nil"/>
            </w:tcBorders>
            <w:shd w:val="clear" w:color="auto" w:fill="auto"/>
            <w:tcMar>
              <w:top w:w="100" w:type="dxa"/>
              <w:left w:w="100" w:type="dxa"/>
              <w:bottom w:w="100" w:type="dxa"/>
              <w:right w:w="100" w:type="dxa"/>
            </w:tcMar>
          </w:tcPr>
          <w:p w14:paraId="0D66FAD1" w14:textId="77777777" w:rsidR="008D3167" w:rsidRPr="00B52D6A" w:rsidRDefault="008D3167">
            <w:pPr>
              <w:spacing w:after="0" w:line="276" w:lineRule="auto"/>
              <w:jc w:val="both"/>
              <w:rPr>
                <w:rFonts w:ascii="Times New Roman" w:eastAsia="Times New Roman" w:hAnsi="Times New Roman" w:cs="Times New Roman"/>
                <w:sz w:val="24"/>
                <w:szCs w:val="24"/>
                <w:lang w:val="sr-Cyrl-RS"/>
              </w:rPr>
            </w:pPr>
          </w:p>
        </w:tc>
        <w:tc>
          <w:tcPr>
            <w:tcW w:w="2140" w:type="dxa"/>
            <w:vMerge/>
            <w:tcBorders>
              <w:top w:val="single" w:sz="12" w:space="0" w:color="000000"/>
              <w:left w:val="single" w:sz="8" w:space="0" w:color="000000"/>
              <w:bottom w:val="single" w:sz="8" w:space="0" w:color="000000"/>
              <w:right w:val="nil"/>
            </w:tcBorders>
            <w:shd w:val="clear" w:color="auto" w:fill="auto"/>
            <w:tcMar>
              <w:top w:w="100" w:type="dxa"/>
              <w:left w:w="100" w:type="dxa"/>
              <w:bottom w:w="100" w:type="dxa"/>
              <w:right w:w="100" w:type="dxa"/>
            </w:tcMar>
          </w:tcPr>
          <w:p w14:paraId="42B0EE2E" w14:textId="77777777" w:rsidR="008D3167" w:rsidRPr="00B52D6A" w:rsidRDefault="008D3167">
            <w:pPr>
              <w:spacing w:after="0" w:line="276" w:lineRule="auto"/>
              <w:jc w:val="both"/>
              <w:rPr>
                <w:rFonts w:ascii="Times New Roman" w:eastAsia="Times New Roman" w:hAnsi="Times New Roman" w:cs="Times New Roman"/>
                <w:sz w:val="24"/>
                <w:szCs w:val="24"/>
                <w:lang w:val="sr-Cyrl-RS"/>
              </w:rPr>
            </w:pPr>
          </w:p>
        </w:tc>
        <w:tc>
          <w:tcPr>
            <w:tcW w:w="1705" w:type="dxa"/>
            <w:vMerge/>
            <w:tcBorders>
              <w:top w:val="single" w:sz="12" w:space="0" w:color="000000"/>
              <w:left w:val="single" w:sz="8" w:space="0" w:color="000000"/>
              <w:bottom w:val="single" w:sz="8" w:space="0" w:color="000000"/>
              <w:right w:val="nil"/>
            </w:tcBorders>
            <w:shd w:val="clear" w:color="auto" w:fill="auto"/>
            <w:tcMar>
              <w:top w:w="100" w:type="dxa"/>
              <w:left w:w="100" w:type="dxa"/>
              <w:bottom w:w="100" w:type="dxa"/>
              <w:right w:w="100" w:type="dxa"/>
            </w:tcMar>
          </w:tcPr>
          <w:p w14:paraId="18AE34C7" w14:textId="77777777" w:rsidR="008D3167" w:rsidRPr="00B52D6A" w:rsidRDefault="008D3167">
            <w:pPr>
              <w:spacing w:after="0" w:line="276" w:lineRule="auto"/>
              <w:jc w:val="both"/>
              <w:rPr>
                <w:rFonts w:ascii="Times New Roman" w:eastAsia="Times New Roman" w:hAnsi="Times New Roman" w:cs="Times New Roman"/>
                <w:sz w:val="24"/>
                <w:szCs w:val="24"/>
                <w:lang w:val="sr-Cyrl-RS"/>
              </w:rPr>
            </w:pPr>
          </w:p>
        </w:tc>
        <w:tc>
          <w:tcPr>
            <w:tcW w:w="1402" w:type="dxa"/>
            <w:tcBorders>
              <w:top w:val="nil"/>
              <w:left w:val="single" w:sz="8" w:space="0" w:color="000000"/>
              <w:bottom w:val="single" w:sz="12" w:space="0" w:color="000000"/>
              <w:right w:val="nil"/>
            </w:tcBorders>
            <w:shd w:val="clear" w:color="auto" w:fill="auto"/>
            <w:tcMar>
              <w:top w:w="0" w:type="dxa"/>
              <w:left w:w="100" w:type="dxa"/>
              <w:bottom w:w="0" w:type="dxa"/>
              <w:right w:w="100" w:type="dxa"/>
            </w:tcMar>
          </w:tcPr>
          <w:p w14:paraId="6E2B7681" w14:textId="77777777" w:rsidR="008D3167" w:rsidRPr="00B52D6A" w:rsidRDefault="00632C39">
            <w:pPr>
              <w:spacing w:before="240" w:after="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2021/22</w:t>
            </w:r>
          </w:p>
        </w:tc>
        <w:tc>
          <w:tcPr>
            <w:tcW w:w="1402" w:type="dxa"/>
            <w:tcBorders>
              <w:top w:val="nil"/>
              <w:left w:val="single" w:sz="8" w:space="0" w:color="000000"/>
              <w:bottom w:val="single" w:sz="12" w:space="0" w:color="000000"/>
              <w:right w:val="nil"/>
            </w:tcBorders>
            <w:shd w:val="clear" w:color="auto" w:fill="auto"/>
            <w:tcMar>
              <w:top w:w="0" w:type="dxa"/>
              <w:left w:w="100" w:type="dxa"/>
              <w:bottom w:w="0" w:type="dxa"/>
              <w:right w:w="100" w:type="dxa"/>
            </w:tcMar>
          </w:tcPr>
          <w:p w14:paraId="146E2641" w14:textId="77777777" w:rsidR="008D3167" w:rsidRPr="00B52D6A" w:rsidRDefault="00632C39">
            <w:pPr>
              <w:spacing w:before="240" w:after="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2022/23</w:t>
            </w:r>
          </w:p>
        </w:tc>
        <w:tc>
          <w:tcPr>
            <w:tcW w:w="1591" w:type="dxa"/>
            <w:gridSpan w:val="2"/>
            <w:tcBorders>
              <w:top w:val="nil"/>
              <w:left w:val="single" w:sz="8" w:space="0" w:color="000000"/>
              <w:bottom w:val="single" w:sz="12" w:space="0" w:color="000000"/>
              <w:right w:val="single" w:sz="12" w:space="0" w:color="000000"/>
            </w:tcBorders>
            <w:shd w:val="clear" w:color="auto" w:fill="auto"/>
            <w:tcMar>
              <w:top w:w="0" w:type="dxa"/>
              <w:left w:w="100" w:type="dxa"/>
              <w:bottom w:w="0" w:type="dxa"/>
              <w:right w:w="100" w:type="dxa"/>
            </w:tcMar>
          </w:tcPr>
          <w:p w14:paraId="60BE5AF6" w14:textId="77777777" w:rsidR="008D3167" w:rsidRPr="00B52D6A" w:rsidRDefault="00632C39">
            <w:pPr>
              <w:spacing w:before="240" w:after="0" w:line="276" w:lineRule="auto"/>
              <w:jc w:val="center"/>
              <w:rPr>
                <w:rFonts w:ascii="Times New Roman" w:eastAsia="Times New Roman" w:hAnsi="Times New Roman" w:cs="Times New Roman"/>
                <w:color w:val="FF0000"/>
                <w:sz w:val="24"/>
                <w:szCs w:val="24"/>
                <w:lang w:val="sr-Cyrl-RS"/>
              </w:rPr>
            </w:pPr>
            <w:r w:rsidRPr="00B52D6A">
              <w:rPr>
                <w:rFonts w:ascii="Times New Roman" w:eastAsia="Times New Roman" w:hAnsi="Times New Roman" w:cs="Times New Roman"/>
                <w:sz w:val="24"/>
                <w:szCs w:val="24"/>
                <w:lang w:val="sr-Cyrl-RS"/>
              </w:rPr>
              <w:t>2023/24</w:t>
            </w:r>
          </w:p>
        </w:tc>
      </w:tr>
      <w:tr w:rsidR="008D3167" w:rsidRPr="00B52D6A" w14:paraId="3A07FA7B" w14:textId="77777777">
        <w:trPr>
          <w:trHeight w:val="540"/>
        </w:trPr>
        <w:tc>
          <w:tcPr>
            <w:tcW w:w="9022" w:type="dxa"/>
            <w:gridSpan w:val="7"/>
            <w:tcBorders>
              <w:top w:val="nil"/>
              <w:left w:val="single" w:sz="12" w:space="0" w:color="000000"/>
              <w:bottom w:val="single" w:sz="12" w:space="0" w:color="000000"/>
              <w:right w:val="single" w:sz="12" w:space="0" w:color="000000"/>
            </w:tcBorders>
            <w:shd w:val="clear" w:color="auto" w:fill="auto"/>
            <w:tcMar>
              <w:top w:w="0" w:type="dxa"/>
              <w:left w:w="100" w:type="dxa"/>
              <w:bottom w:w="0" w:type="dxa"/>
              <w:right w:w="100" w:type="dxa"/>
            </w:tcMar>
          </w:tcPr>
          <w:p w14:paraId="0342F043" w14:textId="77777777" w:rsidR="008D3167" w:rsidRPr="00B52D6A" w:rsidRDefault="00632C39">
            <w:pPr>
              <w:spacing w:before="120" w:after="12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МAС - Мастер академске студије</w:t>
            </w:r>
          </w:p>
        </w:tc>
      </w:tr>
      <w:tr w:rsidR="008D3167" w:rsidRPr="00B52D6A" w14:paraId="72714D7E" w14:textId="77777777">
        <w:trPr>
          <w:trHeight w:val="300"/>
        </w:trPr>
        <w:tc>
          <w:tcPr>
            <w:tcW w:w="782" w:type="dxa"/>
            <w:tcBorders>
              <w:top w:val="nil"/>
              <w:left w:val="single" w:sz="12" w:space="0" w:color="000000"/>
              <w:bottom w:val="single" w:sz="8" w:space="0" w:color="000000"/>
              <w:right w:val="nil"/>
            </w:tcBorders>
            <w:shd w:val="clear" w:color="auto" w:fill="auto"/>
            <w:tcMar>
              <w:top w:w="0" w:type="dxa"/>
              <w:left w:w="100" w:type="dxa"/>
              <w:bottom w:w="0" w:type="dxa"/>
              <w:right w:w="100" w:type="dxa"/>
            </w:tcMar>
          </w:tcPr>
          <w:p w14:paraId="5F211DBD"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1.</w:t>
            </w:r>
          </w:p>
        </w:tc>
        <w:tc>
          <w:tcPr>
            <w:tcW w:w="214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147EC4CA"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Мастер програм за образовање наставника</w:t>
            </w:r>
          </w:p>
        </w:tc>
        <w:tc>
          <w:tcPr>
            <w:tcW w:w="1705"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5E5026CA" w14:textId="77777777" w:rsidR="008D3167" w:rsidRPr="00B52D6A" w:rsidRDefault="00632C39">
            <w:pPr>
              <w:spacing w:before="240" w:after="0" w:line="276" w:lineRule="auto"/>
              <w:jc w:val="both"/>
              <w:rPr>
                <w:rFonts w:ascii="Times New Roman" w:eastAsia="Times New Roman" w:hAnsi="Times New Roman" w:cs="Times New Roman"/>
                <w:sz w:val="24"/>
                <w:szCs w:val="24"/>
                <w:shd w:val="clear" w:color="auto" w:fill="F2F2F2"/>
                <w:lang w:val="sr-Cyrl-RS"/>
              </w:rPr>
            </w:pPr>
            <w:r w:rsidRPr="00B52D6A">
              <w:rPr>
                <w:rFonts w:ascii="Times New Roman" w:eastAsia="Times New Roman" w:hAnsi="Times New Roman" w:cs="Times New Roman"/>
                <w:sz w:val="24"/>
                <w:szCs w:val="24"/>
                <w:shd w:val="clear" w:color="auto" w:fill="F2F2F2"/>
                <w:lang w:val="sr-Cyrl-RS"/>
              </w:rPr>
              <w:t xml:space="preserve"> 25</w:t>
            </w:r>
          </w:p>
        </w:tc>
        <w:tc>
          <w:tcPr>
            <w:tcW w:w="1402"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43ECF012"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30</w:t>
            </w:r>
          </w:p>
        </w:tc>
        <w:tc>
          <w:tcPr>
            <w:tcW w:w="1591" w:type="dxa"/>
            <w:gridSpan w:val="2"/>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73C2B076"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26</w:t>
            </w:r>
          </w:p>
        </w:tc>
        <w:tc>
          <w:tcPr>
            <w:tcW w:w="1402" w:type="dxa"/>
            <w:tcBorders>
              <w:top w:val="nil"/>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0EF89B7A"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30</w:t>
            </w:r>
          </w:p>
        </w:tc>
      </w:tr>
      <w:tr w:rsidR="008D3167" w:rsidRPr="00B52D6A" w14:paraId="6AF1F28D" w14:textId="77777777">
        <w:trPr>
          <w:trHeight w:val="570"/>
        </w:trPr>
        <w:tc>
          <w:tcPr>
            <w:tcW w:w="782" w:type="dxa"/>
            <w:tcBorders>
              <w:top w:val="nil"/>
              <w:left w:val="single" w:sz="12" w:space="0" w:color="000000"/>
              <w:bottom w:val="single" w:sz="12" w:space="0" w:color="000000"/>
              <w:right w:val="nil"/>
            </w:tcBorders>
            <w:shd w:val="clear" w:color="auto" w:fill="auto"/>
            <w:tcMar>
              <w:top w:w="0" w:type="dxa"/>
              <w:left w:w="100" w:type="dxa"/>
              <w:bottom w:w="0" w:type="dxa"/>
              <w:right w:w="100" w:type="dxa"/>
            </w:tcMar>
          </w:tcPr>
          <w:p w14:paraId="7FB6C11F"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w:t>
            </w:r>
          </w:p>
        </w:tc>
        <w:tc>
          <w:tcPr>
            <w:tcW w:w="2140" w:type="dxa"/>
            <w:tcBorders>
              <w:top w:val="nil"/>
              <w:left w:val="single" w:sz="8" w:space="0" w:color="000000"/>
              <w:bottom w:val="single" w:sz="12" w:space="0" w:color="000000"/>
              <w:right w:val="nil"/>
            </w:tcBorders>
            <w:shd w:val="clear" w:color="auto" w:fill="auto"/>
            <w:tcMar>
              <w:top w:w="0" w:type="dxa"/>
              <w:left w:w="100" w:type="dxa"/>
              <w:bottom w:w="0" w:type="dxa"/>
              <w:right w:w="100" w:type="dxa"/>
            </w:tcMar>
          </w:tcPr>
          <w:p w14:paraId="211BC743"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Укупан број студената (МAС)</w:t>
            </w:r>
          </w:p>
        </w:tc>
        <w:tc>
          <w:tcPr>
            <w:tcW w:w="1705" w:type="dxa"/>
            <w:tcBorders>
              <w:top w:val="nil"/>
              <w:left w:val="single" w:sz="8" w:space="0" w:color="000000"/>
              <w:bottom w:val="single" w:sz="12" w:space="0" w:color="000000"/>
              <w:right w:val="nil"/>
            </w:tcBorders>
            <w:shd w:val="clear" w:color="auto" w:fill="auto"/>
            <w:tcMar>
              <w:top w:w="0" w:type="dxa"/>
              <w:left w:w="100" w:type="dxa"/>
              <w:bottom w:w="0" w:type="dxa"/>
              <w:right w:w="100" w:type="dxa"/>
            </w:tcMar>
          </w:tcPr>
          <w:p w14:paraId="41B818B3"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25</w:t>
            </w:r>
          </w:p>
        </w:tc>
        <w:tc>
          <w:tcPr>
            <w:tcW w:w="1402" w:type="dxa"/>
            <w:tcBorders>
              <w:top w:val="nil"/>
              <w:left w:val="single" w:sz="8" w:space="0" w:color="000000"/>
              <w:bottom w:val="single" w:sz="12" w:space="0" w:color="000000"/>
              <w:right w:val="nil"/>
            </w:tcBorders>
            <w:shd w:val="clear" w:color="auto" w:fill="auto"/>
            <w:tcMar>
              <w:top w:w="0" w:type="dxa"/>
              <w:left w:w="100" w:type="dxa"/>
              <w:bottom w:w="0" w:type="dxa"/>
              <w:right w:w="100" w:type="dxa"/>
            </w:tcMar>
          </w:tcPr>
          <w:p w14:paraId="4E98702E"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30</w:t>
            </w:r>
          </w:p>
        </w:tc>
        <w:tc>
          <w:tcPr>
            <w:tcW w:w="1591" w:type="dxa"/>
            <w:gridSpan w:val="2"/>
            <w:tcBorders>
              <w:top w:val="nil"/>
              <w:left w:val="single" w:sz="8" w:space="0" w:color="000000"/>
              <w:bottom w:val="single" w:sz="12" w:space="0" w:color="000000"/>
              <w:right w:val="nil"/>
            </w:tcBorders>
            <w:shd w:val="clear" w:color="auto" w:fill="auto"/>
            <w:tcMar>
              <w:top w:w="0" w:type="dxa"/>
              <w:left w:w="100" w:type="dxa"/>
              <w:bottom w:w="0" w:type="dxa"/>
              <w:right w:w="100" w:type="dxa"/>
            </w:tcMar>
          </w:tcPr>
          <w:p w14:paraId="491476CB"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26</w:t>
            </w:r>
          </w:p>
        </w:tc>
        <w:tc>
          <w:tcPr>
            <w:tcW w:w="1402" w:type="dxa"/>
            <w:tcBorders>
              <w:top w:val="nil"/>
              <w:left w:val="single" w:sz="8" w:space="0" w:color="000000"/>
              <w:bottom w:val="single" w:sz="12" w:space="0" w:color="000000"/>
              <w:right w:val="single" w:sz="12" w:space="0" w:color="000000"/>
            </w:tcBorders>
            <w:shd w:val="clear" w:color="auto" w:fill="auto"/>
            <w:tcMar>
              <w:top w:w="0" w:type="dxa"/>
              <w:left w:w="100" w:type="dxa"/>
              <w:bottom w:w="0" w:type="dxa"/>
              <w:right w:w="100" w:type="dxa"/>
            </w:tcMar>
          </w:tcPr>
          <w:p w14:paraId="311E1AAB"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30</w:t>
            </w:r>
          </w:p>
        </w:tc>
      </w:tr>
      <w:tr w:rsidR="008D3167" w:rsidRPr="00B52D6A" w14:paraId="77E638A6" w14:textId="77777777">
        <w:trPr>
          <w:trHeight w:val="215"/>
        </w:trPr>
        <w:tc>
          <w:tcPr>
            <w:tcW w:w="782" w:type="dxa"/>
            <w:tcBorders>
              <w:top w:val="nil"/>
              <w:left w:val="nil"/>
              <w:bottom w:val="nil"/>
              <w:right w:val="nil"/>
            </w:tcBorders>
            <w:shd w:val="clear" w:color="auto" w:fill="auto"/>
            <w:tcMar>
              <w:top w:w="100" w:type="dxa"/>
              <w:left w:w="100" w:type="dxa"/>
              <w:bottom w:w="100" w:type="dxa"/>
              <w:right w:w="100" w:type="dxa"/>
            </w:tcMar>
          </w:tcPr>
          <w:p w14:paraId="5EF302A8" w14:textId="77777777" w:rsidR="008D3167" w:rsidRPr="00B52D6A" w:rsidRDefault="008D3167">
            <w:pPr>
              <w:spacing w:after="0" w:line="276" w:lineRule="auto"/>
              <w:jc w:val="both"/>
              <w:rPr>
                <w:rFonts w:ascii="Times New Roman" w:eastAsia="Times New Roman" w:hAnsi="Times New Roman" w:cs="Times New Roman"/>
                <w:sz w:val="24"/>
                <w:szCs w:val="24"/>
                <w:lang w:val="sr-Cyrl-RS"/>
              </w:rPr>
            </w:pPr>
          </w:p>
        </w:tc>
        <w:tc>
          <w:tcPr>
            <w:tcW w:w="2140" w:type="dxa"/>
            <w:tcBorders>
              <w:top w:val="nil"/>
              <w:left w:val="nil"/>
              <w:bottom w:val="nil"/>
              <w:right w:val="nil"/>
            </w:tcBorders>
            <w:shd w:val="clear" w:color="auto" w:fill="auto"/>
            <w:tcMar>
              <w:top w:w="100" w:type="dxa"/>
              <w:left w:w="100" w:type="dxa"/>
              <w:bottom w:w="100" w:type="dxa"/>
              <w:right w:w="100" w:type="dxa"/>
            </w:tcMar>
          </w:tcPr>
          <w:p w14:paraId="2BB9D58D" w14:textId="77777777" w:rsidR="008D3167" w:rsidRPr="00B52D6A" w:rsidRDefault="008D3167">
            <w:pPr>
              <w:spacing w:after="0" w:line="276" w:lineRule="auto"/>
              <w:jc w:val="both"/>
              <w:rPr>
                <w:rFonts w:ascii="Times New Roman" w:eastAsia="Times New Roman" w:hAnsi="Times New Roman" w:cs="Times New Roman"/>
                <w:sz w:val="24"/>
                <w:szCs w:val="24"/>
                <w:lang w:val="sr-Cyrl-RS"/>
              </w:rPr>
            </w:pPr>
          </w:p>
        </w:tc>
        <w:tc>
          <w:tcPr>
            <w:tcW w:w="1705" w:type="dxa"/>
            <w:tcBorders>
              <w:top w:val="nil"/>
              <w:left w:val="nil"/>
              <w:bottom w:val="nil"/>
              <w:right w:val="nil"/>
            </w:tcBorders>
            <w:shd w:val="clear" w:color="auto" w:fill="auto"/>
            <w:tcMar>
              <w:top w:w="100" w:type="dxa"/>
              <w:left w:w="100" w:type="dxa"/>
              <w:bottom w:w="100" w:type="dxa"/>
              <w:right w:w="100" w:type="dxa"/>
            </w:tcMar>
          </w:tcPr>
          <w:p w14:paraId="134258FE" w14:textId="77777777" w:rsidR="008D3167" w:rsidRPr="00B52D6A" w:rsidRDefault="008D3167">
            <w:pPr>
              <w:spacing w:after="0" w:line="276" w:lineRule="auto"/>
              <w:jc w:val="both"/>
              <w:rPr>
                <w:rFonts w:ascii="Times New Roman" w:eastAsia="Times New Roman" w:hAnsi="Times New Roman" w:cs="Times New Roman"/>
                <w:sz w:val="24"/>
                <w:szCs w:val="24"/>
                <w:lang w:val="sr-Cyrl-RS"/>
              </w:rPr>
            </w:pPr>
          </w:p>
        </w:tc>
        <w:tc>
          <w:tcPr>
            <w:tcW w:w="1402" w:type="dxa"/>
            <w:tcBorders>
              <w:top w:val="nil"/>
              <w:left w:val="nil"/>
              <w:bottom w:val="nil"/>
              <w:right w:val="nil"/>
            </w:tcBorders>
            <w:shd w:val="clear" w:color="auto" w:fill="auto"/>
            <w:tcMar>
              <w:top w:w="100" w:type="dxa"/>
              <w:left w:w="100" w:type="dxa"/>
              <w:bottom w:w="100" w:type="dxa"/>
              <w:right w:w="100" w:type="dxa"/>
            </w:tcMar>
          </w:tcPr>
          <w:p w14:paraId="735CC8C9" w14:textId="77777777" w:rsidR="008D3167" w:rsidRPr="00B52D6A" w:rsidRDefault="008D3167">
            <w:pPr>
              <w:spacing w:after="0" w:line="276" w:lineRule="auto"/>
              <w:jc w:val="both"/>
              <w:rPr>
                <w:rFonts w:ascii="Times New Roman" w:eastAsia="Times New Roman" w:hAnsi="Times New Roman" w:cs="Times New Roman"/>
                <w:sz w:val="24"/>
                <w:szCs w:val="24"/>
                <w:lang w:val="sr-Cyrl-RS"/>
              </w:rPr>
            </w:pPr>
          </w:p>
        </w:tc>
        <w:tc>
          <w:tcPr>
            <w:tcW w:w="1402" w:type="dxa"/>
            <w:tcBorders>
              <w:top w:val="nil"/>
              <w:left w:val="nil"/>
              <w:bottom w:val="nil"/>
              <w:right w:val="nil"/>
            </w:tcBorders>
            <w:shd w:val="clear" w:color="auto" w:fill="auto"/>
            <w:tcMar>
              <w:top w:w="100" w:type="dxa"/>
              <w:left w:w="100" w:type="dxa"/>
              <w:bottom w:w="100" w:type="dxa"/>
              <w:right w:w="100" w:type="dxa"/>
            </w:tcMar>
          </w:tcPr>
          <w:p w14:paraId="498FAFEB" w14:textId="77777777" w:rsidR="008D3167" w:rsidRPr="00B52D6A" w:rsidRDefault="008D3167">
            <w:pPr>
              <w:spacing w:after="0" w:line="276" w:lineRule="auto"/>
              <w:jc w:val="both"/>
              <w:rPr>
                <w:rFonts w:ascii="Times New Roman" w:eastAsia="Times New Roman" w:hAnsi="Times New Roman" w:cs="Times New Roman"/>
                <w:sz w:val="24"/>
                <w:szCs w:val="24"/>
                <w:lang w:val="sr-Cyrl-RS"/>
              </w:rPr>
            </w:pPr>
          </w:p>
        </w:tc>
        <w:tc>
          <w:tcPr>
            <w:tcW w:w="189" w:type="dxa"/>
            <w:tcBorders>
              <w:top w:val="nil"/>
              <w:left w:val="nil"/>
              <w:bottom w:val="nil"/>
              <w:right w:val="nil"/>
            </w:tcBorders>
            <w:shd w:val="clear" w:color="auto" w:fill="auto"/>
            <w:tcMar>
              <w:top w:w="100" w:type="dxa"/>
              <w:left w:w="100" w:type="dxa"/>
              <w:bottom w:w="100" w:type="dxa"/>
              <w:right w:w="100" w:type="dxa"/>
            </w:tcMar>
          </w:tcPr>
          <w:p w14:paraId="285CAF9A" w14:textId="77777777" w:rsidR="008D3167" w:rsidRPr="00B52D6A" w:rsidRDefault="008D3167">
            <w:pPr>
              <w:spacing w:after="0" w:line="276" w:lineRule="auto"/>
              <w:jc w:val="both"/>
              <w:rPr>
                <w:rFonts w:ascii="Times New Roman" w:eastAsia="Times New Roman" w:hAnsi="Times New Roman" w:cs="Times New Roman"/>
                <w:sz w:val="24"/>
                <w:szCs w:val="24"/>
                <w:lang w:val="sr-Cyrl-RS"/>
              </w:rPr>
            </w:pPr>
          </w:p>
        </w:tc>
        <w:tc>
          <w:tcPr>
            <w:tcW w:w="1402" w:type="dxa"/>
            <w:tcBorders>
              <w:top w:val="nil"/>
              <w:left w:val="nil"/>
              <w:bottom w:val="nil"/>
              <w:right w:val="nil"/>
            </w:tcBorders>
            <w:shd w:val="clear" w:color="auto" w:fill="auto"/>
            <w:tcMar>
              <w:top w:w="100" w:type="dxa"/>
              <w:left w:w="100" w:type="dxa"/>
              <w:bottom w:w="100" w:type="dxa"/>
              <w:right w:w="100" w:type="dxa"/>
            </w:tcMar>
          </w:tcPr>
          <w:p w14:paraId="06C969A3" w14:textId="77777777" w:rsidR="008D3167" w:rsidRPr="00B52D6A" w:rsidRDefault="008D3167">
            <w:pPr>
              <w:spacing w:after="0" w:line="276" w:lineRule="auto"/>
              <w:jc w:val="both"/>
              <w:rPr>
                <w:rFonts w:ascii="Times New Roman" w:eastAsia="Times New Roman" w:hAnsi="Times New Roman" w:cs="Times New Roman"/>
                <w:sz w:val="24"/>
                <w:szCs w:val="24"/>
                <w:lang w:val="sr-Cyrl-RS"/>
              </w:rPr>
            </w:pPr>
          </w:p>
        </w:tc>
      </w:tr>
    </w:tbl>
    <w:p w14:paraId="56183F79" w14:textId="77777777" w:rsidR="008D3167" w:rsidRPr="00B52D6A" w:rsidRDefault="00632C39">
      <w:pPr>
        <w:spacing w:before="240" w:after="240" w:line="276" w:lineRule="auto"/>
        <w:jc w:val="both"/>
        <w:rPr>
          <w:rFonts w:ascii="Times New Roman" w:eastAsia="Times New Roman" w:hAnsi="Times New Roman" w:cs="Times New Roman"/>
          <w:b/>
          <w:sz w:val="24"/>
          <w:szCs w:val="24"/>
          <w:lang w:val="sr-Cyrl-RS"/>
        </w:rPr>
      </w:pPr>
      <w:bookmarkStart w:id="16" w:name="tabela42"/>
      <w:r w:rsidRPr="00B52D6A">
        <w:rPr>
          <w:rFonts w:ascii="Times New Roman" w:eastAsia="Times New Roman" w:hAnsi="Times New Roman" w:cs="Times New Roman"/>
          <w:b/>
          <w:sz w:val="24"/>
          <w:szCs w:val="24"/>
          <w:lang w:val="sr-Cyrl-RS"/>
        </w:rPr>
        <w:t xml:space="preserve">Табела 4.2. </w:t>
      </w:r>
      <w:bookmarkEnd w:id="16"/>
      <w:r w:rsidRPr="00B52D6A">
        <w:rPr>
          <w:rFonts w:ascii="Times New Roman" w:eastAsia="Times New Roman" w:hAnsi="Times New Roman" w:cs="Times New Roman"/>
          <w:b/>
          <w:sz w:val="24"/>
          <w:szCs w:val="24"/>
          <w:lang w:val="sr-Cyrl-RS"/>
        </w:rPr>
        <w:t>Број и проценат дипломираних студената (у  односу  на  број  уписаних) у претходне 3 школске године у  оквиру Мастер програма за образовање наставника предметне наставе. Ови подаци се израчунавају тако што се укупан број студената који су дипло</w:t>
      </w:r>
      <w:r w:rsidRPr="00B52D6A">
        <w:rPr>
          <w:rFonts w:ascii="Times New Roman" w:eastAsia="Times New Roman" w:hAnsi="Times New Roman" w:cs="Times New Roman"/>
          <w:b/>
          <w:sz w:val="24"/>
          <w:szCs w:val="24"/>
          <w:lang w:val="sr-Cyrl-RS"/>
        </w:rPr>
        <w:t>мирали у школској години (до 30. 09.) подели бројем студената уписаних у прву годину студија исте школске године. Податке показати посебно за сваки ниво студија.</w:t>
      </w:r>
    </w:p>
    <w:p w14:paraId="7B47F8DE" w14:textId="77777777" w:rsidR="008D3167" w:rsidRPr="00B52D6A" w:rsidRDefault="00632C39">
      <w:pPr>
        <w:spacing w:before="240" w:after="24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 xml:space="preserve"> </w:t>
      </w:r>
    </w:p>
    <w:tbl>
      <w:tblPr>
        <w:tblStyle w:val="a2"/>
        <w:tblW w:w="90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065"/>
        <w:gridCol w:w="1050"/>
        <w:gridCol w:w="900"/>
        <w:gridCol w:w="735"/>
        <w:gridCol w:w="1050"/>
        <w:gridCol w:w="900"/>
        <w:gridCol w:w="630"/>
        <w:gridCol w:w="1050"/>
        <w:gridCol w:w="885"/>
        <w:gridCol w:w="750"/>
      </w:tblGrid>
      <w:tr w:rsidR="008D3167" w:rsidRPr="00B52D6A" w14:paraId="48506EA8" w14:textId="77777777">
        <w:trPr>
          <w:trHeight w:val="540"/>
        </w:trPr>
        <w:tc>
          <w:tcPr>
            <w:tcW w:w="1065" w:type="dxa"/>
            <w:vMerge w:val="restart"/>
            <w:tcBorders>
              <w:top w:val="single" w:sz="12" w:space="0" w:color="000000"/>
              <w:left w:val="single" w:sz="12" w:space="0" w:color="000000"/>
              <w:bottom w:val="single" w:sz="8" w:space="0" w:color="000000"/>
            </w:tcBorders>
            <w:tcMar>
              <w:top w:w="0" w:type="dxa"/>
              <w:left w:w="100" w:type="dxa"/>
              <w:bottom w:w="0" w:type="dxa"/>
              <w:right w:w="100" w:type="dxa"/>
            </w:tcMar>
          </w:tcPr>
          <w:p w14:paraId="13235CC7" w14:textId="77777777" w:rsidR="008D3167" w:rsidRPr="00B52D6A" w:rsidRDefault="00632C39">
            <w:pPr>
              <w:spacing w:before="40" w:after="40" w:line="276" w:lineRule="auto"/>
              <w:jc w:val="center"/>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*Степен</w:t>
            </w:r>
          </w:p>
          <w:p w14:paraId="4EAB0925" w14:textId="77777777" w:rsidR="008D3167" w:rsidRPr="00B52D6A" w:rsidRDefault="00632C39">
            <w:pPr>
              <w:spacing w:before="40" w:after="40" w:line="276" w:lineRule="auto"/>
              <w:jc w:val="center"/>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студија</w:t>
            </w:r>
          </w:p>
        </w:tc>
        <w:tc>
          <w:tcPr>
            <w:tcW w:w="2685" w:type="dxa"/>
            <w:gridSpan w:val="3"/>
            <w:tcBorders>
              <w:top w:val="single" w:sz="12" w:space="0" w:color="000000"/>
              <w:left w:val="single" w:sz="8" w:space="0" w:color="000000"/>
              <w:bottom w:val="single" w:sz="12" w:space="0" w:color="000000"/>
            </w:tcBorders>
            <w:tcMar>
              <w:top w:w="0" w:type="dxa"/>
              <w:left w:w="100" w:type="dxa"/>
              <w:bottom w:w="0" w:type="dxa"/>
              <w:right w:w="100" w:type="dxa"/>
            </w:tcMar>
          </w:tcPr>
          <w:p w14:paraId="128ABBE4" w14:textId="77777777" w:rsidR="008D3167" w:rsidRPr="00B52D6A" w:rsidRDefault="00632C39">
            <w:pPr>
              <w:spacing w:before="240" w:after="0" w:line="276" w:lineRule="auto"/>
              <w:jc w:val="center"/>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2020/21.</w:t>
            </w:r>
          </w:p>
        </w:tc>
        <w:tc>
          <w:tcPr>
            <w:tcW w:w="2580" w:type="dxa"/>
            <w:gridSpan w:val="3"/>
            <w:tcBorders>
              <w:top w:val="single" w:sz="12" w:space="0" w:color="000000"/>
              <w:left w:val="single" w:sz="8" w:space="0" w:color="000000"/>
              <w:bottom w:val="single" w:sz="12" w:space="0" w:color="000000"/>
            </w:tcBorders>
            <w:shd w:val="clear" w:color="auto" w:fill="auto"/>
            <w:tcMar>
              <w:top w:w="0" w:type="dxa"/>
              <w:left w:w="100" w:type="dxa"/>
              <w:bottom w:w="0" w:type="dxa"/>
              <w:right w:w="100" w:type="dxa"/>
            </w:tcMar>
          </w:tcPr>
          <w:p w14:paraId="6F56DF6F" w14:textId="77777777" w:rsidR="008D3167" w:rsidRPr="00B52D6A" w:rsidRDefault="00632C39">
            <w:pPr>
              <w:spacing w:before="240" w:after="0" w:line="276" w:lineRule="auto"/>
              <w:jc w:val="center"/>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2021/22.</w:t>
            </w:r>
          </w:p>
        </w:tc>
        <w:tc>
          <w:tcPr>
            <w:tcW w:w="2685" w:type="dxa"/>
            <w:gridSpan w:val="3"/>
            <w:tcBorders>
              <w:top w:val="single" w:sz="12" w:space="0" w:color="000000"/>
              <w:left w:val="single" w:sz="8" w:space="0" w:color="000000"/>
              <w:bottom w:val="single" w:sz="12" w:space="0" w:color="000000"/>
              <w:right w:val="single" w:sz="12" w:space="0" w:color="000000"/>
            </w:tcBorders>
            <w:shd w:val="clear" w:color="auto" w:fill="auto"/>
            <w:tcMar>
              <w:top w:w="0" w:type="dxa"/>
              <w:left w:w="100" w:type="dxa"/>
              <w:bottom w:w="0" w:type="dxa"/>
              <w:right w:w="100" w:type="dxa"/>
            </w:tcMar>
          </w:tcPr>
          <w:p w14:paraId="72C69BB5" w14:textId="77777777" w:rsidR="008D3167" w:rsidRPr="00B52D6A" w:rsidRDefault="00632C39">
            <w:pPr>
              <w:spacing w:before="240" w:after="0" w:line="276" w:lineRule="auto"/>
              <w:jc w:val="center"/>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2022/23.</w:t>
            </w:r>
          </w:p>
        </w:tc>
      </w:tr>
      <w:tr w:rsidR="008D3167" w:rsidRPr="00B52D6A" w14:paraId="5C81AF5E" w14:textId="77777777">
        <w:trPr>
          <w:trHeight w:val="435"/>
        </w:trPr>
        <w:tc>
          <w:tcPr>
            <w:tcW w:w="1065" w:type="dxa"/>
            <w:vMerge/>
            <w:tcBorders>
              <w:top w:val="single" w:sz="12" w:space="0" w:color="000000"/>
              <w:left w:val="single" w:sz="12" w:space="0" w:color="000000"/>
              <w:bottom w:val="single" w:sz="8" w:space="0" w:color="000000"/>
            </w:tcBorders>
            <w:shd w:val="clear" w:color="auto" w:fill="auto"/>
            <w:tcMar>
              <w:top w:w="100" w:type="dxa"/>
              <w:left w:w="100" w:type="dxa"/>
              <w:bottom w:w="100" w:type="dxa"/>
              <w:right w:w="100" w:type="dxa"/>
            </w:tcMar>
          </w:tcPr>
          <w:p w14:paraId="50B1FF44" w14:textId="77777777" w:rsidR="008D3167" w:rsidRPr="00B52D6A" w:rsidRDefault="008D3167">
            <w:pPr>
              <w:spacing w:before="240" w:after="240" w:line="276" w:lineRule="auto"/>
              <w:jc w:val="both"/>
              <w:rPr>
                <w:rFonts w:ascii="Times New Roman" w:eastAsia="Times New Roman" w:hAnsi="Times New Roman" w:cs="Times New Roman"/>
                <w:b/>
                <w:sz w:val="24"/>
                <w:szCs w:val="24"/>
                <w:lang w:val="sr-Cyrl-RS"/>
              </w:rPr>
            </w:pPr>
          </w:p>
        </w:tc>
        <w:tc>
          <w:tcPr>
            <w:tcW w:w="1050" w:type="dxa"/>
            <w:tcBorders>
              <w:left w:val="single" w:sz="8" w:space="0" w:color="000000"/>
              <w:bottom w:val="single" w:sz="12" w:space="0" w:color="000000"/>
            </w:tcBorders>
            <w:shd w:val="clear" w:color="auto" w:fill="auto"/>
            <w:tcMar>
              <w:top w:w="0" w:type="dxa"/>
              <w:left w:w="100" w:type="dxa"/>
              <w:bottom w:w="0" w:type="dxa"/>
              <w:right w:w="100" w:type="dxa"/>
            </w:tcMar>
          </w:tcPr>
          <w:p w14:paraId="579AC48B" w14:textId="77777777" w:rsidR="008D3167" w:rsidRPr="00B52D6A" w:rsidRDefault="00632C39">
            <w:pPr>
              <w:spacing w:before="40" w:after="40" w:line="276" w:lineRule="auto"/>
              <w:jc w:val="center"/>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уписани</w:t>
            </w:r>
          </w:p>
        </w:tc>
        <w:tc>
          <w:tcPr>
            <w:tcW w:w="900" w:type="dxa"/>
            <w:tcBorders>
              <w:left w:val="single" w:sz="8" w:space="0" w:color="000000"/>
              <w:bottom w:val="single" w:sz="12" w:space="0" w:color="000000"/>
            </w:tcBorders>
            <w:shd w:val="clear" w:color="auto" w:fill="auto"/>
            <w:tcMar>
              <w:top w:w="0" w:type="dxa"/>
              <w:left w:w="100" w:type="dxa"/>
              <w:bottom w:w="0" w:type="dxa"/>
              <w:right w:w="100" w:type="dxa"/>
            </w:tcMar>
          </w:tcPr>
          <w:p w14:paraId="6772F776" w14:textId="77777777" w:rsidR="008D3167" w:rsidRPr="00B52D6A" w:rsidRDefault="00632C39">
            <w:pPr>
              <w:spacing w:before="40" w:after="40" w:line="276" w:lineRule="auto"/>
              <w:jc w:val="center"/>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диплом.</w:t>
            </w:r>
          </w:p>
        </w:tc>
        <w:tc>
          <w:tcPr>
            <w:tcW w:w="735" w:type="dxa"/>
            <w:tcBorders>
              <w:left w:val="single" w:sz="8" w:space="0" w:color="000000"/>
              <w:bottom w:val="single" w:sz="12" w:space="0" w:color="000000"/>
            </w:tcBorders>
            <w:shd w:val="clear" w:color="auto" w:fill="auto"/>
            <w:tcMar>
              <w:top w:w="0" w:type="dxa"/>
              <w:left w:w="100" w:type="dxa"/>
              <w:bottom w:w="0" w:type="dxa"/>
              <w:right w:w="100" w:type="dxa"/>
            </w:tcMar>
          </w:tcPr>
          <w:p w14:paraId="408C6A72" w14:textId="77777777" w:rsidR="008D3167" w:rsidRPr="00B52D6A" w:rsidRDefault="00632C39">
            <w:pPr>
              <w:spacing w:before="40" w:after="40" w:line="276" w:lineRule="auto"/>
              <w:jc w:val="center"/>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w:t>
            </w:r>
          </w:p>
        </w:tc>
        <w:tc>
          <w:tcPr>
            <w:tcW w:w="1050" w:type="dxa"/>
            <w:tcBorders>
              <w:left w:val="single" w:sz="8" w:space="0" w:color="000000"/>
              <w:bottom w:val="single" w:sz="12" w:space="0" w:color="000000"/>
            </w:tcBorders>
            <w:shd w:val="clear" w:color="auto" w:fill="auto"/>
            <w:tcMar>
              <w:top w:w="0" w:type="dxa"/>
              <w:left w:w="100" w:type="dxa"/>
              <w:bottom w:w="0" w:type="dxa"/>
              <w:right w:w="100" w:type="dxa"/>
            </w:tcMar>
          </w:tcPr>
          <w:p w14:paraId="65DC6590" w14:textId="77777777" w:rsidR="008D3167" w:rsidRPr="00B52D6A" w:rsidRDefault="00632C39">
            <w:pPr>
              <w:spacing w:before="40" w:after="40" w:line="276" w:lineRule="auto"/>
              <w:jc w:val="center"/>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уписани</w:t>
            </w:r>
          </w:p>
        </w:tc>
        <w:tc>
          <w:tcPr>
            <w:tcW w:w="900" w:type="dxa"/>
            <w:tcBorders>
              <w:left w:val="single" w:sz="8" w:space="0" w:color="000000"/>
              <w:bottom w:val="single" w:sz="12" w:space="0" w:color="000000"/>
            </w:tcBorders>
            <w:shd w:val="clear" w:color="auto" w:fill="auto"/>
            <w:tcMar>
              <w:top w:w="0" w:type="dxa"/>
              <w:left w:w="100" w:type="dxa"/>
              <w:bottom w:w="0" w:type="dxa"/>
              <w:right w:w="100" w:type="dxa"/>
            </w:tcMar>
          </w:tcPr>
          <w:p w14:paraId="53313076" w14:textId="77777777" w:rsidR="008D3167" w:rsidRPr="00B52D6A" w:rsidRDefault="00632C39">
            <w:pPr>
              <w:spacing w:before="40" w:after="40" w:line="276" w:lineRule="auto"/>
              <w:jc w:val="center"/>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диплом.</w:t>
            </w:r>
          </w:p>
        </w:tc>
        <w:tc>
          <w:tcPr>
            <w:tcW w:w="630" w:type="dxa"/>
            <w:tcBorders>
              <w:left w:val="single" w:sz="8" w:space="0" w:color="000000"/>
              <w:bottom w:val="single" w:sz="12" w:space="0" w:color="000000"/>
            </w:tcBorders>
            <w:shd w:val="clear" w:color="auto" w:fill="auto"/>
            <w:tcMar>
              <w:top w:w="0" w:type="dxa"/>
              <w:left w:w="100" w:type="dxa"/>
              <w:bottom w:w="0" w:type="dxa"/>
              <w:right w:w="100" w:type="dxa"/>
            </w:tcMar>
          </w:tcPr>
          <w:p w14:paraId="211CEEF8" w14:textId="77777777" w:rsidR="008D3167" w:rsidRPr="00B52D6A" w:rsidRDefault="00632C39">
            <w:pPr>
              <w:spacing w:before="40" w:after="40" w:line="276" w:lineRule="auto"/>
              <w:jc w:val="center"/>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w:t>
            </w:r>
          </w:p>
        </w:tc>
        <w:tc>
          <w:tcPr>
            <w:tcW w:w="1050" w:type="dxa"/>
            <w:tcBorders>
              <w:left w:val="single" w:sz="8" w:space="0" w:color="000000"/>
              <w:bottom w:val="single" w:sz="12" w:space="0" w:color="000000"/>
            </w:tcBorders>
            <w:shd w:val="clear" w:color="auto" w:fill="auto"/>
            <w:tcMar>
              <w:top w:w="0" w:type="dxa"/>
              <w:left w:w="100" w:type="dxa"/>
              <w:bottom w:w="0" w:type="dxa"/>
              <w:right w:w="100" w:type="dxa"/>
            </w:tcMar>
          </w:tcPr>
          <w:p w14:paraId="6E085A3C" w14:textId="77777777" w:rsidR="008D3167" w:rsidRPr="00B52D6A" w:rsidRDefault="00632C39">
            <w:pPr>
              <w:spacing w:before="40" w:after="40" w:line="276" w:lineRule="auto"/>
              <w:jc w:val="center"/>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уписани</w:t>
            </w:r>
          </w:p>
        </w:tc>
        <w:tc>
          <w:tcPr>
            <w:tcW w:w="885" w:type="dxa"/>
            <w:tcBorders>
              <w:left w:val="single" w:sz="8" w:space="0" w:color="000000"/>
              <w:bottom w:val="single" w:sz="12" w:space="0" w:color="000000"/>
            </w:tcBorders>
            <w:shd w:val="clear" w:color="auto" w:fill="auto"/>
            <w:tcMar>
              <w:top w:w="0" w:type="dxa"/>
              <w:left w:w="100" w:type="dxa"/>
              <w:bottom w:w="0" w:type="dxa"/>
              <w:right w:w="100" w:type="dxa"/>
            </w:tcMar>
          </w:tcPr>
          <w:p w14:paraId="517AAE33" w14:textId="77777777" w:rsidR="008D3167" w:rsidRPr="00B52D6A" w:rsidRDefault="00632C39">
            <w:pPr>
              <w:spacing w:before="40" w:after="40" w:line="276" w:lineRule="auto"/>
              <w:jc w:val="center"/>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диплом.</w:t>
            </w:r>
          </w:p>
        </w:tc>
        <w:tc>
          <w:tcPr>
            <w:tcW w:w="750" w:type="dxa"/>
            <w:tcBorders>
              <w:left w:val="single" w:sz="8" w:space="0" w:color="000000"/>
              <w:bottom w:val="single" w:sz="12" w:space="0" w:color="000000"/>
              <w:right w:val="single" w:sz="12" w:space="0" w:color="000000"/>
            </w:tcBorders>
            <w:shd w:val="clear" w:color="auto" w:fill="auto"/>
            <w:tcMar>
              <w:top w:w="0" w:type="dxa"/>
              <w:left w:w="100" w:type="dxa"/>
              <w:bottom w:w="0" w:type="dxa"/>
              <w:right w:w="100" w:type="dxa"/>
            </w:tcMar>
          </w:tcPr>
          <w:p w14:paraId="6A79C4D9" w14:textId="77777777" w:rsidR="008D3167" w:rsidRPr="00B52D6A" w:rsidRDefault="00632C39">
            <w:pPr>
              <w:spacing w:before="40" w:after="40" w:line="276" w:lineRule="auto"/>
              <w:jc w:val="center"/>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w:t>
            </w:r>
          </w:p>
        </w:tc>
      </w:tr>
      <w:tr w:rsidR="008D3167" w:rsidRPr="00B52D6A" w14:paraId="1E67B5A2" w14:textId="77777777">
        <w:trPr>
          <w:trHeight w:val="540"/>
        </w:trPr>
        <w:tc>
          <w:tcPr>
            <w:tcW w:w="1065" w:type="dxa"/>
            <w:tcBorders>
              <w:left w:val="single" w:sz="12" w:space="0" w:color="000000"/>
              <w:bottom w:val="single" w:sz="8" w:space="0" w:color="000000"/>
            </w:tcBorders>
            <w:shd w:val="clear" w:color="auto" w:fill="auto"/>
            <w:tcMar>
              <w:top w:w="0" w:type="dxa"/>
              <w:left w:w="100" w:type="dxa"/>
              <w:bottom w:w="0" w:type="dxa"/>
              <w:right w:w="100" w:type="dxa"/>
            </w:tcMar>
          </w:tcPr>
          <w:p w14:paraId="7631909F" w14:textId="77777777" w:rsidR="008D3167" w:rsidRPr="00B52D6A" w:rsidRDefault="00632C39">
            <w:pPr>
              <w:spacing w:before="240" w:after="0" w:line="276" w:lineRule="auto"/>
              <w:jc w:val="center"/>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MAС</w:t>
            </w:r>
          </w:p>
        </w:tc>
        <w:tc>
          <w:tcPr>
            <w:tcW w:w="1050" w:type="dxa"/>
            <w:tcBorders>
              <w:left w:val="single" w:sz="8" w:space="0" w:color="000000"/>
              <w:bottom w:val="single" w:sz="8" w:space="0" w:color="000000"/>
            </w:tcBorders>
            <w:shd w:val="clear" w:color="auto" w:fill="auto"/>
            <w:tcMar>
              <w:top w:w="0" w:type="dxa"/>
              <w:left w:w="100" w:type="dxa"/>
              <w:bottom w:w="0" w:type="dxa"/>
              <w:right w:w="100" w:type="dxa"/>
            </w:tcMar>
          </w:tcPr>
          <w:p w14:paraId="66861E0B"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 xml:space="preserve"> 15</w:t>
            </w:r>
          </w:p>
        </w:tc>
        <w:tc>
          <w:tcPr>
            <w:tcW w:w="900" w:type="dxa"/>
            <w:tcBorders>
              <w:left w:val="single" w:sz="8" w:space="0" w:color="000000"/>
              <w:bottom w:val="single" w:sz="8" w:space="0" w:color="000000"/>
            </w:tcBorders>
            <w:shd w:val="clear" w:color="auto" w:fill="auto"/>
            <w:tcMar>
              <w:top w:w="0" w:type="dxa"/>
              <w:left w:w="100" w:type="dxa"/>
              <w:bottom w:w="0" w:type="dxa"/>
              <w:right w:w="100" w:type="dxa"/>
            </w:tcMar>
          </w:tcPr>
          <w:p w14:paraId="423B769F"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 xml:space="preserve"> 4</w:t>
            </w:r>
          </w:p>
        </w:tc>
        <w:tc>
          <w:tcPr>
            <w:tcW w:w="735" w:type="dxa"/>
            <w:tcBorders>
              <w:left w:val="single" w:sz="8" w:space="0" w:color="000000"/>
              <w:bottom w:val="single" w:sz="8" w:space="0" w:color="000000"/>
            </w:tcBorders>
            <w:shd w:val="clear" w:color="auto" w:fill="auto"/>
            <w:tcMar>
              <w:top w:w="0" w:type="dxa"/>
              <w:left w:w="100" w:type="dxa"/>
              <w:bottom w:w="0" w:type="dxa"/>
              <w:right w:w="100" w:type="dxa"/>
            </w:tcMar>
          </w:tcPr>
          <w:p w14:paraId="7E427771"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0.26</w:t>
            </w:r>
          </w:p>
        </w:tc>
        <w:tc>
          <w:tcPr>
            <w:tcW w:w="1050" w:type="dxa"/>
            <w:tcBorders>
              <w:left w:val="single" w:sz="8" w:space="0" w:color="000000"/>
              <w:bottom w:val="single" w:sz="8" w:space="0" w:color="000000"/>
            </w:tcBorders>
            <w:shd w:val="clear" w:color="auto" w:fill="auto"/>
            <w:tcMar>
              <w:top w:w="0" w:type="dxa"/>
              <w:left w:w="100" w:type="dxa"/>
              <w:bottom w:w="0" w:type="dxa"/>
              <w:right w:w="100" w:type="dxa"/>
            </w:tcMar>
          </w:tcPr>
          <w:p w14:paraId="56ED2768"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 xml:space="preserve"> 10</w:t>
            </w:r>
          </w:p>
        </w:tc>
        <w:tc>
          <w:tcPr>
            <w:tcW w:w="900" w:type="dxa"/>
            <w:tcBorders>
              <w:left w:val="single" w:sz="8" w:space="0" w:color="000000"/>
              <w:bottom w:val="single" w:sz="8" w:space="0" w:color="000000"/>
            </w:tcBorders>
            <w:shd w:val="clear" w:color="auto" w:fill="auto"/>
            <w:tcMar>
              <w:top w:w="0" w:type="dxa"/>
              <w:left w:w="100" w:type="dxa"/>
              <w:bottom w:w="0" w:type="dxa"/>
              <w:right w:w="100" w:type="dxa"/>
            </w:tcMar>
          </w:tcPr>
          <w:p w14:paraId="630D9646"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 xml:space="preserve"> 6</w:t>
            </w:r>
          </w:p>
        </w:tc>
        <w:tc>
          <w:tcPr>
            <w:tcW w:w="630" w:type="dxa"/>
            <w:tcBorders>
              <w:left w:val="single" w:sz="8" w:space="0" w:color="000000"/>
              <w:bottom w:val="single" w:sz="8" w:space="0" w:color="000000"/>
            </w:tcBorders>
            <w:shd w:val="clear" w:color="auto" w:fill="auto"/>
            <w:tcMar>
              <w:top w:w="0" w:type="dxa"/>
              <w:left w:w="100" w:type="dxa"/>
              <w:bottom w:w="0" w:type="dxa"/>
              <w:right w:w="100" w:type="dxa"/>
            </w:tcMar>
          </w:tcPr>
          <w:p w14:paraId="1B4ADEF0"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0.6</w:t>
            </w:r>
          </w:p>
        </w:tc>
        <w:tc>
          <w:tcPr>
            <w:tcW w:w="1050" w:type="dxa"/>
            <w:tcBorders>
              <w:left w:val="single" w:sz="8" w:space="0" w:color="000000"/>
              <w:bottom w:val="single" w:sz="8" w:space="0" w:color="000000"/>
            </w:tcBorders>
            <w:shd w:val="clear" w:color="auto" w:fill="auto"/>
            <w:tcMar>
              <w:top w:w="0" w:type="dxa"/>
              <w:left w:w="100" w:type="dxa"/>
              <w:bottom w:w="0" w:type="dxa"/>
              <w:right w:w="100" w:type="dxa"/>
            </w:tcMar>
          </w:tcPr>
          <w:p w14:paraId="2257590F"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 xml:space="preserve"> 11</w:t>
            </w:r>
          </w:p>
        </w:tc>
        <w:tc>
          <w:tcPr>
            <w:tcW w:w="885" w:type="dxa"/>
            <w:tcBorders>
              <w:left w:val="single" w:sz="8" w:space="0" w:color="000000"/>
              <w:bottom w:val="single" w:sz="8" w:space="0" w:color="000000"/>
            </w:tcBorders>
            <w:shd w:val="clear" w:color="auto" w:fill="auto"/>
            <w:tcMar>
              <w:top w:w="0" w:type="dxa"/>
              <w:left w:w="100" w:type="dxa"/>
              <w:bottom w:w="0" w:type="dxa"/>
              <w:right w:w="100" w:type="dxa"/>
            </w:tcMar>
          </w:tcPr>
          <w:p w14:paraId="0C004CF3"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 xml:space="preserve"> 3</w:t>
            </w:r>
          </w:p>
        </w:tc>
        <w:tc>
          <w:tcPr>
            <w:tcW w:w="750" w:type="dxa"/>
            <w:tcBorders>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0294B81C"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0.27</w:t>
            </w:r>
          </w:p>
        </w:tc>
      </w:tr>
      <w:tr w:rsidR="008D3167" w:rsidRPr="00B52D6A" w14:paraId="53B97EDD" w14:textId="77777777">
        <w:trPr>
          <w:trHeight w:val="525"/>
        </w:trPr>
        <w:tc>
          <w:tcPr>
            <w:tcW w:w="1065" w:type="dxa"/>
            <w:tcBorders>
              <w:left w:val="single" w:sz="12" w:space="0" w:color="000000"/>
              <w:bottom w:val="single" w:sz="12" w:space="0" w:color="000000"/>
            </w:tcBorders>
            <w:shd w:val="clear" w:color="auto" w:fill="auto"/>
            <w:tcMar>
              <w:top w:w="0" w:type="dxa"/>
              <w:left w:w="100" w:type="dxa"/>
              <w:bottom w:w="0" w:type="dxa"/>
              <w:right w:w="100" w:type="dxa"/>
            </w:tcMar>
          </w:tcPr>
          <w:p w14:paraId="0BAFC8D2" w14:textId="77777777" w:rsidR="008D3167" w:rsidRPr="00B52D6A" w:rsidRDefault="00632C39">
            <w:pPr>
              <w:spacing w:before="240" w:after="0" w:line="276" w:lineRule="auto"/>
              <w:jc w:val="center"/>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Укупно</w:t>
            </w:r>
          </w:p>
        </w:tc>
        <w:tc>
          <w:tcPr>
            <w:tcW w:w="1050" w:type="dxa"/>
            <w:tcBorders>
              <w:left w:val="single" w:sz="8" w:space="0" w:color="000000"/>
              <w:bottom w:val="single" w:sz="12" w:space="0" w:color="000000"/>
            </w:tcBorders>
            <w:shd w:val="clear" w:color="auto" w:fill="auto"/>
            <w:tcMar>
              <w:top w:w="0" w:type="dxa"/>
              <w:left w:w="100" w:type="dxa"/>
              <w:bottom w:w="0" w:type="dxa"/>
              <w:right w:w="100" w:type="dxa"/>
            </w:tcMar>
          </w:tcPr>
          <w:p w14:paraId="71B7D6E9"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 xml:space="preserve"> 15</w:t>
            </w:r>
          </w:p>
        </w:tc>
        <w:tc>
          <w:tcPr>
            <w:tcW w:w="900" w:type="dxa"/>
            <w:tcBorders>
              <w:left w:val="single" w:sz="8" w:space="0" w:color="000000"/>
              <w:bottom w:val="single" w:sz="12" w:space="0" w:color="000000"/>
            </w:tcBorders>
            <w:shd w:val="clear" w:color="auto" w:fill="auto"/>
            <w:tcMar>
              <w:top w:w="0" w:type="dxa"/>
              <w:left w:w="100" w:type="dxa"/>
              <w:bottom w:w="0" w:type="dxa"/>
              <w:right w:w="100" w:type="dxa"/>
            </w:tcMar>
          </w:tcPr>
          <w:p w14:paraId="34BC9272"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 xml:space="preserve"> 4</w:t>
            </w:r>
          </w:p>
        </w:tc>
        <w:tc>
          <w:tcPr>
            <w:tcW w:w="735" w:type="dxa"/>
            <w:tcBorders>
              <w:left w:val="single" w:sz="8" w:space="0" w:color="000000"/>
              <w:bottom w:val="single" w:sz="12" w:space="0" w:color="000000"/>
            </w:tcBorders>
            <w:shd w:val="clear" w:color="auto" w:fill="auto"/>
            <w:tcMar>
              <w:top w:w="0" w:type="dxa"/>
              <w:left w:w="100" w:type="dxa"/>
              <w:bottom w:w="0" w:type="dxa"/>
              <w:right w:w="100" w:type="dxa"/>
            </w:tcMar>
          </w:tcPr>
          <w:p w14:paraId="414AE52C"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 xml:space="preserve"> 0.26</w:t>
            </w:r>
          </w:p>
        </w:tc>
        <w:tc>
          <w:tcPr>
            <w:tcW w:w="1050" w:type="dxa"/>
            <w:tcBorders>
              <w:left w:val="single" w:sz="8" w:space="0" w:color="000000"/>
              <w:bottom w:val="single" w:sz="12" w:space="0" w:color="000000"/>
            </w:tcBorders>
            <w:shd w:val="clear" w:color="auto" w:fill="auto"/>
            <w:tcMar>
              <w:top w:w="0" w:type="dxa"/>
              <w:left w:w="100" w:type="dxa"/>
              <w:bottom w:w="0" w:type="dxa"/>
              <w:right w:w="100" w:type="dxa"/>
            </w:tcMar>
          </w:tcPr>
          <w:p w14:paraId="7146A6F1"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 xml:space="preserve"> 10</w:t>
            </w:r>
          </w:p>
        </w:tc>
        <w:tc>
          <w:tcPr>
            <w:tcW w:w="900" w:type="dxa"/>
            <w:tcBorders>
              <w:left w:val="single" w:sz="8" w:space="0" w:color="000000"/>
              <w:bottom w:val="single" w:sz="12" w:space="0" w:color="000000"/>
            </w:tcBorders>
            <w:shd w:val="clear" w:color="auto" w:fill="auto"/>
            <w:tcMar>
              <w:top w:w="0" w:type="dxa"/>
              <w:left w:w="100" w:type="dxa"/>
              <w:bottom w:w="0" w:type="dxa"/>
              <w:right w:w="100" w:type="dxa"/>
            </w:tcMar>
          </w:tcPr>
          <w:p w14:paraId="3E7F6336"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 xml:space="preserve"> 6</w:t>
            </w:r>
          </w:p>
        </w:tc>
        <w:tc>
          <w:tcPr>
            <w:tcW w:w="630" w:type="dxa"/>
            <w:tcBorders>
              <w:left w:val="single" w:sz="8" w:space="0" w:color="000000"/>
              <w:bottom w:val="single" w:sz="12" w:space="0" w:color="000000"/>
            </w:tcBorders>
            <w:shd w:val="clear" w:color="auto" w:fill="auto"/>
            <w:tcMar>
              <w:top w:w="0" w:type="dxa"/>
              <w:left w:w="100" w:type="dxa"/>
              <w:bottom w:w="0" w:type="dxa"/>
              <w:right w:w="100" w:type="dxa"/>
            </w:tcMar>
          </w:tcPr>
          <w:p w14:paraId="380DEB9B"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0 .6</w:t>
            </w:r>
          </w:p>
        </w:tc>
        <w:tc>
          <w:tcPr>
            <w:tcW w:w="1050" w:type="dxa"/>
            <w:tcBorders>
              <w:left w:val="single" w:sz="8" w:space="0" w:color="000000"/>
              <w:bottom w:val="single" w:sz="12" w:space="0" w:color="000000"/>
            </w:tcBorders>
            <w:shd w:val="clear" w:color="auto" w:fill="auto"/>
            <w:tcMar>
              <w:top w:w="0" w:type="dxa"/>
              <w:left w:w="100" w:type="dxa"/>
              <w:bottom w:w="0" w:type="dxa"/>
              <w:right w:w="100" w:type="dxa"/>
            </w:tcMar>
          </w:tcPr>
          <w:p w14:paraId="09145CBF"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 xml:space="preserve"> 11</w:t>
            </w:r>
          </w:p>
        </w:tc>
        <w:tc>
          <w:tcPr>
            <w:tcW w:w="885" w:type="dxa"/>
            <w:tcBorders>
              <w:left w:val="single" w:sz="8" w:space="0" w:color="000000"/>
              <w:bottom w:val="single" w:sz="12" w:space="0" w:color="000000"/>
            </w:tcBorders>
            <w:shd w:val="clear" w:color="auto" w:fill="auto"/>
            <w:tcMar>
              <w:top w:w="0" w:type="dxa"/>
              <w:left w:w="100" w:type="dxa"/>
              <w:bottom w:w="0" w:type="dxa"/>
              <w:right w:w="100" w:type="dxa"/>
            </w:tcMar>
          </w:tcPr>
          <w:p w14:paraId="6D36D124"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 xml:space="preserve"> 3</w:t>
            </w:r>
          </w:p>
        </w:tc>
        <w:tc>
          <w:tcPr>
            <w:tcW w:w="750" w:type="dxa"/>
            <w:tcBorders>
              <w:left w:val="single" w:sz="8" w:space="0" w:color="000000"/>
              <w:bottom w:val="single" w:sz="12" w:space="0" w:color="000000"/>
              <w:right w:val="single" w:sz="12" w:space="0" w:color="000000"/>
            </w:tcBorders>
            <w:shd w:val="clear" w:color="auto" w:fill="auto"/>
            <w:tcMar>
              <w:top w:w="0" w:type="dxa"/>
              <w:left w:w="100" w:type="dxa"/>
              <w:bottom w:w="0" w:type="dxa"/>
              <w:right w:w="100" w:type="dxa"/>
            </w:tcMar>
          </w:tcPr>
          <w:p w14:paraId="6B025666" w14:textId="77777777" w:rsidR="008D3167" w:rsidRPr="00B52D6A" w:rsidRDefault="00632C39">
            <w:pPr>
              <w:spacing w:before="240" w:after="0" w:line="276" w:lineRule="auto"/>
              <w:jc w:val="both"/>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 xml:space="preserve"> 0.27</w:t>
            </w:r>
          </w:p>
        </w:tc>
      </w:tr>
    </w:tbl>
    <w:p w14:paraId="0E44CF36" w14:textId="77777777" w:rsidR="008D3167" w:rsidRPr="00B52D6A" w:rsidRDefault="00632C39">
      <w:pPr>
        <w:spacing w:before="240" w:after="24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b/>
          <w:sz w:val="24"/>
          <w:szCs w:val="24"/>
          <w:lang w:val="sr-Cyrl-RS"/>
        </w:rPr>
        <w:t xml:space="preserve">   </w:t>
      </w:r>
    </w:p>
    <w:p w14:paraId="00CE05D1" w14:textId="77777777" w:rsidR="008D3167" w:rsidRPr="00B52D6A" w:rsidRDefault="00632C39">
      <w:pPr>
        <w:spacing w:before="240" w:after="240" w:line="276" w:lineRule="auto"/>
        <w:jc w:val="both"/>
        <w:rPr>
          <w:rFonts w:ascii="Times New Roman" w:eastAsia="Times New Roman" w:hAnsi="Times New Roman" w:cs="Times New Roman"/>
          <w:sz w:val="24"/>
          <w:szCs w:val="24"/>
          <w:lang w:val="sr-Cyrl-RS"/>
        </w:rPr>
      </w:pPr>
      <w:bookmarkStart w:id="17" w:name="tabela43"/>
      <w:r w:rsidRPr="00B52D6A">
        <w:rPr>
          <w:rFonts w:ascii="Times New Roman" w:eastAsia="Times New Roman" w:hAnsi="Times New Roman" w:cs="Times New Roman"/>
          <w:b/>
          <w:sz w:val="24"/>
          <w:szCs w:val="24"/>
          <w:lang w:val="sr-Cyrl-RS"/>
        </w:rPr>
        <w:lastRenderedPageBreak/>
        <w:t>Табела 4.3.</w:t>
      </w:r>
      <w:r w:rsidRPr="00B52D6A">
        <w:rPr>
          <w:rFonts w:ascii="Times New Roman" w:eastAsia="Times New Roman" w:hAnsi="Times New Roman" w:cs="Times New Roman"/>
          <w:sz w:val="24"/>
          <w:szCs w:val="24"/>
          <w:lang w:val="sr-Cyrl-RS"/>
        </w:rPr>
        <w:t xml:space="preserve"> </w:t>
      </w:r>
      <w:bookmarkEnd w:id="17"/>
      <w:r w:rsidRPr="00B52D6A">
        <w:rPr>
          <w:rFonts w:ascii="Times New Roman" w:eastAsia="Times New Roman" w:hAnsi="Times New Roman" w:cs="Times New Roman"/>
          <w:sz w:val="24"/>
          <w:szCs w:val="24"/>
          <w:lang w:val="sr-Cyrl-RS"/>
        </w:rPr>
        <w:t xml:space="preserve">Просечно трајање студија у претходне три школске године. Овај податак се добија тако што се за студенте који су дипломирали до краја школске </w:t>
      </w:r>
      <w:r w:rsidRPr="00B52D6A">
        <w:rPr>
          <w:rFonts w:ascii="Times New Roman" w:eastAsia="Times New Roman" w:hAnsi="Times New Roman" w:cs="Times New Roman"/>
          <w:sz w:val="24"/>
          <w:szCs w:val="24"/>
          <w:lang w:val="sr-Cyrl-RS"/>
        </w:rPr>
        <w:t>године (до 30.09.) израчуна просечно трајање студирања.</w:t>
      </w:r>
    </w:p>
    <w:tbl>
      <w:tblPr>
        <w:tblStyle w:val="a3"/>
        <w:tblW w:w="90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110"/>
        <w:gridCol w:w="1275"/>
        <w:gridCol w:w="1425"/>
        <w:gridCol w:w="105"/>
        <w:gridCol w:w="1245"/>
        <w:gridCol w:w="1290"/>
        <w:gridCol w:w="1275"/>
        <w:gridCol w:w="1290"/>
      </w:tblGrid>
      <w:tr w:rsidR="008D3167" w:rsidRPr="00B52D6A" w14:paraId="139BDF7C" w14:textId="77777777">
        <w:trPr>
          <w:trHeight w:val="540"/>
          <w:tblHeader/>
        </w:trPr>
        <w:tc>
          <w:tcPr>
            <w:tcW w:w="1110" w:type="dxa"/>
            <w:vMerge w:val="restart"/>
            <w:tcBorders>
              <w:top w:val="single" w:sz="12" w:space="0" w:color="000000"/>
              <w:left w:val="single" w:sz="12" w:space="0" w:color="000000"/>
              <w:bottom w:val="single" w:sz="8" w:space="0" w:color="000000"/>
            </w:tcBorders>
            <w:tcMar>
              <w:top w:w="0" w:type="dxa"/>
              <w:left w:w="100" w:type="dxa"/>
              <w:bottom w:w="0" w:type="dxa"/>
              <w:right w:w="100" w:type="dxa"/>
            </w:tcMar>
          </w:tcPr>
          <w:p w14:paraId="76656074" w14:textId="716C0135" w:rsidR="008D3167" w:rsidRPr="00B52D6A" w:rsidRDefault="00632C39">
            <w:pPr>
              <w:spacing w:before="40" w:after="4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*Ниво</w:t>
            </w:r>
          </w:p>
          <w:p w14:paraId="2A32427F" w14:textId="77777777" w:rsidR="008D3167" w:rsidRPr="00B52D6A" w:rsidRDefault="00632C39">
            <w:pPr>
              <w:spacing w:before="40" w:after="4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студија</w:t>
            </w:r>
          </w:p>
        </w:tc>
        <w:tc>
          <w:tcPr>
            <w:tcW w:w="2700" w:type="dxa"/>
            <w:gridSpan w:val="2"/>
            <w:tcBorders>
              <w:top w:val="single" w:sz="12" w:space="0" w:color="000000"/>
              <w:left w:val="single" w:sz="8" w:space="0" w:color="000000"/>
              <w:bottom w:val="single" w:sz="12" w:space="0" w:color="000000"/>
            </w:tcBorders>
            <w:tcMar>
              <w:top w:w="0" w:type="dxa"/>
              <w:left w:w="100" w:type="dxa"/>
              <w:bottom w:w="0" w:type="dxa"/>
              <w:right w:w="100" w:type="dxa"/>
            </w:tcMar>
          </w:tcPr>
          <w:p w14:paraId="652DBB74" w14:textId="77777777" w:rsidR="008D3167" w:rsidRPr="00B52D6A" w:rsidRDefault="00632C39">
            <w:pPr>
              <w:spacing w:before="240" w:after="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2020/21.</w:t>
            </w:r>
          </w:p>
        </w:tc>
        <w:tc>
          <w:tcPr>
            <w:tcW w:w="2640" w:type="dxa"/>
            <w:gridSpan w:val="3"/>
            <w:tcBorders>
              <w:top w:val="single" w:sz="12" w:space="0" w:color="000000"/>
              <w:left w:val="single" w:sz="8" w:space="0" w:color="000000"/>
              <w:bottom w:val="single" w:sz="12" w:space="0" w:color="000000"/>
            </w:tcBorders>
            <w:shd w:val="clear" w:color="auto" w:fill="auto"/>
            <w:tcMar>
              <w:top w:w="0" w:type="dxa"/>
              <w:left w:w="100" w:type="dxa"/>
              <w:bottom w:w="0" w:type="dxa"/>
              <w:right w:w="100" w:type="dxa"/>
            </w:tcMar>
          </w:tcPr>
          <w:p w14:paraId="267D4F9F" w14:textId="77777777" w:rsidR="008D3167" w:rsidRPr="00B52D6A" w:rsidRDefault="00632C39">
            <w:pPr>
              <w:spacing w:before="240" w:after="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2021/22.</w:t>
            </w:r>
          </w:p>
        </w:tc>
        <w:tc>
          <w:tcPr>
            <w:tcW w:w="2565" w:type="dxa"/>
            <w:gridSpan w:val="2"/>
            <w:tcBorders>
              <w:top w:val="single" w:sz="12" w:space="0" w:color="000000"/>
              <w:left w:val="single" w:sz="8" w:space="0" w:color="000000"/>
              <w:bottom w:val="single" w:sz="12" w:space="0" w:color="000000"/>
              <w:right w:val="single" w:sz="12" w:space="0" w:color="000000"/>
            </w:tcBorders>
            <w:shd w:val="clear" w:color="auto" w:fill="auto"/>
            <w:tcMar>
              <w:top w:w="0" w:type="dxa"/>
              <w:left w:w="100" w:type="dxa"/>
              <w:bottom w:w="0" w:type="dxa"/>
              <w:right w:w="100" w:type="dxa"/>
            </w:tcMar>
          </w:tcPr>
          <w:p w14:paraId="3064519E" w14:textId="77777777" w:rsidR="008D3167" w:rsidRPr="00B52D6A" w:rsidRDefault="00632C39">
            <w:pPr>
              <w:spacing w:before="240" w:after="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2022/23.</w:t>
            </w:r>
          </w:p>
        </w:tc>
      </w:tr>
      <w:tr w:rsidR="008D3167" w:rsidRPr="00B52D6A" w14:paraId="7AF13057" w14:textId="77777777">
        <w:trPr>
          <w:trHeight w:val="1005"/>
          <w:tblHeader/>
        </w:trPr>
        <w:tc>
          <w:tcPr>
            <w:tcW w:w="1110" w:type="dxa"/>
            <w:vMerge/>
            <w:tcBorders>
              <w:top w:val="single" w:sz="12" w:space="0" w:color="000000"/>
              <w:left w:val="single" w:sz="12" w:space="0" w:color="000000"/>
              <w:bottom w:val="single" w:sz="8" w:space="0" w:color="000000"/>
            </w:tcBorders>
            <w:shd w:val="clear" w:color="auto" w:fill="auto"/>
            <w:tcMar>
              <w:top w:w="100" w:type="dxa"/>
              <w:left w:w="100" w:type="dxa"/>
              <w:bottom w:w="100" w:type="dxa"/>
              <w:right w:w="100" w:type="dxa"/>
            </w:tcMar>
          </w:tcPr>
          <w:p w14:paraId="5DD95DA7" w14:textId="77777777" w:rsidR="008D3167" w:rsidRPr="00B52D6A" w:rsidRDefault="008D3167">
            <w:pPr>
              <w:spacing w:before="240" w:after="0" w:line="276" w:lineRule="auto"/>
              <w:jc w:val="both"/>
              <w:rPr>
                <w:rFonts w:ascii="Times New Roman" w:eastAsia="Times New Roman" w:hAnsi="Times New Roman" w:cs="Times New Roman"/>
                <w:sz w:val="24"/>
                <w:szCs w:val="24"/>
                <w:lang w:val="sr-Cyrl-RS"/>
              </w:rPr>
            </w:pPr>
          </w:p>
        </w:tc>
        <w:tc>
          <w:tcPr>
            <w:tcW w:w="1275" w:type="dxa"/>
            <w:tcBorders>
              <w:left w:val="single" w:sz="8" w:space="0" w:color="000000"/>
              <w:bottom w:val="single" w:sz="12" w:space="0" w:color="000000"/>
            </w:tcBorders>
            <w:shd w:val="clear" w:color="auto" w:fill="auto"/>
            <w:tcMar>
              <w:top w:w="0" w:type="dxa"/>
              <w:left w:w="100" w:type="dxa"/>
              <w:bottom w:w="0" w:type="dxa"/>
              <w:right w:w="100" w:type="dxa"/>
            </w:tcMar>
          </w:tcPr>
          <w:p w14:paraId="76EAC60D" w14:textId="77777777" w:rsidR="008D3167" w:rsidRPr="00B52D6A" w:rsidRDefault="00632C39">
            <w:pPr>
              <w:spacing w:before="40" w:after="4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Број</w:t>
            </w:r>
          </w:p>
          <w:p w14:paraId="27BCE0A1" w14:textId="77777777" w:rsidR="008D3167" w:rsidRPr="00B52D6A" w:rsidRDefault="00632C39">
            <w:pPr>
              <w:spacing w:before="40" w:after="4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дипломи-</w:t>
            </w:r>
          </w:p>
          <w:p w14:paraId="1402365D" w14:textId="77777777" w:rsidR="008D3167" w:rsidRPr="00B52D6A" w:rsidRDefault="00632C39">
            <w:pPr>
              <w:spacing w:before="40" w:after="4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раних</w:t>
            </w:r>
          </w:p>
        </w:tc>
        <w:tc>
          <w:tcPr>
            <w:tcW w:w="1425" w:type="dxa"/>
            <w:tcBorders>
              <w:left w:val="single" w:sz="8" w:space="0" w:color="000000"/>
              <w:bottom w:val="single" w:sz="12" w:space="0" w:color="000000"/>
            </w:tcBorders>
            <w:shd w:val="clear" w:color="auto" w:fill="auto"/>
            <w:tcMar>
              <w:top w:w="0" w:type="dxa"/>
              <w:left w:w="100" w:type="dxa"/>
              <w:bottom w:w="0" w:type="dxa"/>
              <w:right w:w="100" w:type="dxa"/>
            </w:tcMar>
          </w:tcPr>
          <w:p w14:paraId="33EC5844" w14:textId="77777777" w:rsidR="008D3167" w:rsidRPr="00B52D6A" w:rsidRDefault="00632C39">
            <w:pPr>
              <w:spacing w:before="40" w:after="4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Просечно трајање студија</w:t>
            </w:r>
          </w:p>
        </w:tc>
        <w:tc>
          <w:tcPr>
            <w:tcW w:w="1350" w:type="dxa"/>
            <w:gridSpan w:val="2"/>
            <w:tcBorders>
              <w:left w:val="single" w:sz="8" w:space="0" w:color="000000"/>
              <w:bottom w:val="single" w:sz="12" w:space="0" w:color="000000"/>
            </w:tcBorders>
            <w:shd w:val="clear" w:color="auto" w:fill="auto"/>
            <w:tcMar>
              <w:top w:w="0" w:type="dxa"/>
              <w:left w:w="100" w:type="dxa"/>
              <w:bottom w:w="0" w:type="dxa"/>
              <w:right w:w="100" w:type="dxa"/>
            </w:tcMar>
          </w:tcPr>
          <w:p w14:paraId="0D02F150" w14:textId="77777777" w:rsidR="008D3167" w:rsidRPr="00B52D6A" w:rsidRDefault="00632C39">
            <w:pPr>
              <w:spacing w:before="40" w:after="4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Број</w:t>
            </w:r>
          </w:p>
          <w:p w14:paraId="44F03DEA" w14:textId="77777777" w:rsidR="008D3167" w:rsidRPr="00B52D6A" w:rsidRDefault="00632C39">
            <w:pPr>
              <w:spacing w:before="40" w:after="4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дипломи-</w:t>
            </w:r>
          </w:p>
          <w:p w14:paraId="4F840828" w14:textId="77777777" w:rsidR="008D3167" w:rsidRPr="00B52D6A" w:rsidRDefault="00632C39">
            <w:pPr>
              <w:spacing w:before="40" w:after="4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раних</w:t>
            </w:r>
          </w:p>
        </w:tc>
        <w:tc>
          <w:tcPr>
            <w:tcW w:w="1290" w:type="dxa"/>
            <w:tcBorders>
              <w:left w:val="single" w:sz="8" w:space="0" w:color="000000"/>
              <w:bottom w:val="single" w:sz="12" w:space="0" w:color="000000"/>
            </w:tcBorders>
            <w:shd w:val="clear" w:color="auto" w:fill="auto"/>
            <w:tcMar>
              <w:top w:w="0" w:type="dxa"/>
              <w:left w:w="100" w:type="dxa"/>
              <w:bottom w:w="0" w:type="dxa"/>
              <w:right w:w="100" w:type="dxa"/>
            </w:tcMar>
          </w:tcPr>
          <w:p w14:paraId="1739D1AE" w14:textId="77777777" w:rsidR="008D3167" w:rsidRPr="00B52D6A" w:rsidRDefault="00632C39">
            <w:pPr>
              <w:spacing w:before="40" w:after="4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Просечно трајање студија</w:t>
            </w:r>
          </w:p>
        </w:tc>
        <w:tc>
          <w:tcPr>
            <w:tcW w:w="1275" w:type="dxa"/>
            <w:tcBorders>
              <w:left w:val="single" w:sz="8" w:space="0" w:color="000000"/>
              <w:bottom w:val="single" w:sz="12" w:space="0" w:color="000000"/>
            </w:tcBorders>
            <w:shd w:val="clear" w:color="auto" w:fill="auto"/>
            <w:tcMar>
              <w:top w:w="0" w:type="dxa"/>
              <w:left w:w="100" w:type="dxa"/>
              <w:bottom w:w="0" w:type="dxa"/>
              <w:right w:w="100" w:type="dxa"/>
            </w:tcMar>
          </w:tcPr>
          <w:p w14:paraId="202DD050" w14:textId="77777777" w:rsidR="008D3167" w:rsidRPr="00B52D6A" w:rsidRDefault="00632C39">
            <w:pPr>
              <w:spacing w:before="40" w:after="4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Број</w:t>
            </w:r>
          </w:p>
          <w:p w14:paraId="189D4736" w14:textId="77777777" w:rsidR="008D3167" w:rsidRPr="00B52D6A" w:rsidRDefault="00632C39">
            <w:pPr>
              <w:spacing w:before="40" w:after="4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дипломи-</w:t>
            </w:r>
          </w:p>
          <w:p w14:paraId="64C1944B" w14:textId="77777777" w:rsidR="008D3167" w:rsidRPr="00B52D6A" w:rsidRDefault="00632C39">
            <w:pPr>
              <w:spacing w:before="40" w:after="4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раних</w:t>
            </w:r>
          </w:p>
        </w:tc>
        <w:tc>
          <w:tcPr>
            <w:tcW w:w="1290" w:type="dxa"/>
            <w:tcBorders>
              <w:left w:val="single" w:sz="8" w:space="0" w:color="000000"/>
              <w:bottom w:val="single" w:sz="12" w:space="0" w:color="000000"/>
              <w:right w:val="single" w:sz="12" w:space="0" w:color="000000"/>
            </w:tcBorders>
            <w:shd w:val="clear" w:color="auto" w:fill="auto"/>
            <w:tcMar>
              <w:top w:w="0" w:type="dxa"/>
              <w:left w:w="100" w:type="dxa"/>
              <w:bottom w:w="0" w:type="dxa"/>
              <w:right w:w="100" w:type="dxa"/>
            </w:tcMar>
          </w:tcPr>
          <w:p w14:paraId="7162EB7E" w14:textId="77777777" w:rsidR="008D3167" w:rsidRPr="00B52D6A" w:rsidRDefault="00632C39">
            <w:pPr>
              <w:spacing w:before="40" w:after="4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Просечно трајање студија</w:t>
            </w:r>
          </w:p>
        </w:tc>
      </w:tr>
      <w:tr w:rsidR="008D3167" w:rsidRPr="00B52D6A" w14:paraId="5116B79C" w14:textId="77777777">
        <w:trPr>
          <w:trHeight w:val="540"/>
          <w:tblHeader/>
        </w:trPr>
        <w:tc>
          <w:tcPr>
            <w:tcW w:w="1110" w:type="dxa"/>
            <w:tcBorders>
              <w:left w:val="single" w:sz="12" w:space="0" w:color="000000"/>
              <w:bottom w:val="single" w:sz="8" w:space="0" w:color="000000"/>
            </w:tcBorders>
            <w:shd w:val="clear" w:color="auto" w:fill="auto"/>
            <w:tcMar>
              <w:top w:w="0" w:type="dxa"/>
              <w:left w:w="100" w:type="dxa"/>
              <w:bottom w:w="0" w:type="dxa"/>
              <w:right w:w="100" w:type="dxa"/>
            </w:tcMar>
          </w:tcPr>
          <w:p w14:paraId="11D86548" w14:textId="77777777" w:rsidR="008D3167" w:rsidRPr="00B52D6A" w:rsidRDefault="00632C39">
            <w:pPr>
              <w:spacing w:before="240" w:after="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MAС</w:t>
            </w:r>
          </w:p>
        </w:tc>
        <w:tc>
          <w:tcPr>
            <w:tcW w:w="1275" w:type="dxa"/>
            <w:tcBorders>
              <w:left w:val="single" w:sz="8" w:space="0" w:color="000000"/>
              <w:bottom w:val="single" w:sz="8" w:space="0" w:color="000000"/>
            </w:tcBorders>
            <w:shd w:val="clear" w:color="auto" w:fill="auto"/>
            <w:tcMar>
              <w:top w:w="0" w:type="dxa"/>
              <w:left w:w="100" w:type="dxa"/>
              <w:bottom w:w="0" w:type="dxa"/>
              <w:right w:w="100" w:type="dxa"/>
            </w:tcMar>
          </w:tcPr>
          <w:p w14:paraId="35B22F62"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4</w:t>
            </w:r>
          </w:p>
        </w:tc>
        <w:tc>
          <w:tcPr>
            <w:tcW w:w="1530" w:type="dxa"/>
            <w:gridSpan w:val="2"/>
            <w:tcBorders>
              <w:left w:val="single" w:sz="8" w:space="0" w:color="000000"/>
              <w:bottom w:val="single" w:sz="8" w:space="0" w:color="000000"/>
            </w:tcBorders>
            <w:shd w:val="clear" w:color="auto" w:fill="auto"/>
            <w:tcMar>
              <w:top w:w="0" w:type="dxa"/>
              <w:left w:w="100" w:type="dxa"/>
              <w:bottom w:w="0" w:type="dxa"/>
              <w:right w:w="100" w:type="dxa"/>
            </w:tcMar>
          </w:tcPr>
          <w:p w14:paraId="0FD08D3C"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23 месеца</w:t>
            </w:r>
          </w:p>
        </w:tc>
        <w:tc>
          <w:tcPr>
            <w:tcW w:w="1245" w:type="dxa"/>
            <w:tcBorders>
              <w:left w:val="single" w:sz="8" w:space="0" w:color="000000"/>
              <w:bottom w:val="single" w:sz="8" w:space="0" w:color="000000"/>
            </w:tcBorders>
            <w:shd w:val="clear" w:color="auto" w:fill="auto"/>
            <w:tcMar>
              <w:top w:w="0" w:type="dxa"/>
              <w:left w:w="100" w:type="dxa"/>
              <w:bottom w:w="0" w:type="dxa"/>
              <w:right w:w="100" w:type="dxa"/>
            </w:tcMar>
          </w:tcPr>
          <w:p w14:paraId="4EC6E6FA"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6</w:t>
            </w:r>
          </w:p>
        </w:tc>
        <w:tc>
          <w:tcPr>
            <w:tcW w:w="1290" w:type="dxa"/>
            <w:tcBorders>
              <w:left w:val="single" w:sz="8" w:space="0" w:color="000000"/>
              <w:bottom w:val="single" w:sz="8" w:space="0" w:color="000000"/>
            </w:tcBorders>
            <w:shd w:val="clear" w:color="auto" w:fill="auto"/>
            <w:tcMar>
              <w:top w:w="0" w:type="dxa"/>
              <w:left w:w="100" w:type="dxa"/>
              <w:bottom w:w="0" w:type="dxa"/>
              <w:right w:w="100" w:type="dxa"/>
            </w:tcMar>
          </w:tcPr>
          <w:p w14:paraId="3F97D6CB"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27 месеци</w:t>
            </w:r>
          </w:p>
        </w:tc>
        <w:tc>
          <w:tcPr>
            <w:tcW w:w="1275" w:type="dxa"/>
            <w:tcBorders>
              <w:left w:val="single" w:sz="8" w:space="0" w:color="000000"/>
              <w:bottom w:val="single" w:sz="8" w:space="0" w:color="000000"/>
            </w:tcBorders>
            <w:shd w:val="clear" w:color="auto" w:fill="auto"/>
            <w:tcMar>
              <w:top w:w="0" w:type="dxa"/>
              <w:left w:w="100" w:type="dxa"/>
              <w:bottom w:w="0" w:type="dxa"/>
              <w:right w:w="100" w:type="dxa"/>
            </w:tcMar>
          </w:tcPr>
          <w:p w14:paraId="3F17F8A5"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3</w:t>
            </w:r>
          </w:p>
        </w:tc>
        <w:tc>
          <w:tcPr>
            <w:tcW w:w="1290" w:type="dxa"/>
            <w:tcBorders>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15AAB60C"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24 месеца</w:t>
            </w:r>
          </w:p>
        </w:tc>
      </w:tr>
      <w:tr w:rsidR="008D3167" w:rsidRPr="00B52D6A" w14:paraId="5111A55E" w14:textId="77777777">
        <w:trPr>
          <w:trHeight w:val="525"/>
          <w:tblHeader/>
        </w:trPr>
        <w:tc>
          <w:tcPr>
            <w:tcW w:w="1110" w:type="dxa"/>
            <w:tcBorders>
              <w:left w:val="single" w:sz="12" w:space="0" w:color="000000"/>
              <w:bottom w:val="single" w:sz="12" w:space="0" w:color="000000"/>
            </w:tcBorders>
            <w:shd w:val="clear" w:color="auto" w:fill="auto"/>
            <w:tcMar>
              <w:top w:w="0" w:type="dxa"/>
              <w:left w:w="100" w:type="dxa"/>
              <w:bottom w:w="0" w:type="dxa"/>
              <w:right w:w="100" w:type="dxa"/>
            </w:tcMar>
          </w:tcPr>
          <w:p w14:paraId="6F8EBFEC" w14:textId="77777777" w:rsidR="008D3167" w:rsidRPr="00B52D6A" w:rsidRDefault="00632C39">
            <w:pPr>
              <w:spacing w:before="240" w:after="0" w:line="276" w:lineRule="auto"/>
              <w:jc w:val="center"/>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Укупно</w:t>
            </w:r>
          </w:p>
        </w:tc>
        <w:tc>
          <w:tcPr>
            <w:tcW w:w="1275" w:type="dxa"/>
            <w:tcBorders>
              <w:left w:val="single" w:sz="8" w:space="0" w:color="000000"/>
              <w:bottom w:val="single" w:sz="12" w:space="0" w:color="000000"/>
            </w:tcBorders>
            <w:shd w:val="clear" w:color="auto" w:fill="auto"/>
            <w:tcMar>
              <w:top w:w="0" w:type="dxa"/>
              <w:left w:w="100" w:type="dxa"/>
              <w:bottom w:w="0" w:type="dxa"/>
              <w:right w:w="100" w:type="dxa"/>
            </w:tcMar>
          </w:tcPr>
          <w:p w14:paraId="5265C249"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4</w:t>
            </w:r>
          </w:p>
        </w:tc>
        <w:tc>
          <w:tcPr>
            <w:tcW w:w="1530" w:type="dxa"/>
            <w:gridSpan w:val="2"/>
            <w:tcBorders>
              <w:left w:val="single" w:sz="8" w:space="0" w:color="000000"/>
              <w:bottom w:val="single" w:sz="12" w:space="0" w:color="000000"/>
            </w:tcBorders>
            <w:shd w:val="clear" w:color="auto" w:fill="auto"/>
            <w:tcMar>
              <w:top w:w="0" w:type="dxa"/>
              <w:left w:w="100" w:type="dxa"/>
              <w:bottom w:w="0" w:type="dxa"/>
              <w:right w:w="100" w:type="dxa"/>
            </w:tcMar>
          </w:tcPr>
          <w:p w14:paraId="24DB469C"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23 месеца</w:t>
            </w:r>
          </w:p>
        </w:tc>
        <w:tc>
          <w:tcPr>
            <w:tcW w:w="1245" w:type="dxa"/>
            <w:tcBorders>
              <w:left w:val="single" w:sz="8" w:space="0" w:color="000000"/>
              <w:bottom w:val="single" w:sz="12" w:space="0" w:color="000000"/>
            </w:tcBorders>
            <w:shd w:val="clear" w:color="auto" w:fill="auto"/>
            <w:tcMar>
              <w:top w:w="0" w:type="dxa"/>
              <w:left w:w="100" w:type="dxa"/>
              <w:bottom w:w="0" w:type="dxa"/>
              <w:right w:w="100" w:type="dxa"/>
            </w:tcMar>
          </w:tcPr>
          <w:p w14:paraId="0B308B38"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6</w:t>
            </w:r>
          </w:p>
        </w:tc>
        <w:tc>
          <w:tcPr>
            <w:tcW w:w="1290" w:type="dxa"/>
            <w:tcBorders>
              <w:left w:val="single" w:sz="8" w:space="0" w:color="000000"/>
              <w:bottom w:val="single" w:sz="12" w:space="0" w:color="000000"/>
            </w:tcBorders>
            <w:shd w:val="clear" w:color="auto" w:fill="auto"/>
            <w:tcMar>
              <w:top w:w="0" w:type="dxa"/>
              <w:left w:w="100" w:type="dxa"/>
              <w:bottom w:w="0" w:type="dxa"/>
              <w:right w:w="100" w:type="dxa"/>
            </w:tcMar>
          </w:tcPr>
          <w:p w14:paraId="60598DD4"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27 месеци</w:t>
            </w:r>
          </w:p>
        </w:tc>
        <w:tc>
          <w:tcPr>
            <w:tcW w:w="1275" w:type="dxa"/>
            <w:tcBorders>
              <w:left w:val="single" w:sz="8" w:space="0" w:color="000000"/>
              <w:bottom w:val="single" w:sz="12" w:space="0" w:color="000000"/>
            </w:tcBorders>
            <w:shd w:val="clear" w:color="auto" w:fill="auto"/>
            <w:tcMar>
              <w:top w:w="0" w:type="dxa"/>
              <w:left w:w="100" w:type="dxa"/>
              <w:bottom w:w="0" w:type="dxa"/>
              <w:right w:w="100" w:type="dxa"/>
            </w:tcMar>
          </w:tcPr>
          <w:p w14:paraId="66A2D77A"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3</w:t>
            </w:r>
          </w:p>
        </w:tc>
        <w:tc>
          <w:tcPr>
            <w:tcW w:w="1290" w:type="dxa"/>
            <w:tcBorders>
              <w:left w:val="single" w:sz="8" w:space="0" w:color="000000"/>
              <w:bottom w:val="single" w:sz="12" w:space="0" w:color="000000"/>
              <w:right w:val="single" w:sz="12" w:space="0" w:color="000000"/>
            </w:tcBorders>
            <w:shd w:val="clear" w:color="auto" w:fill="auto"/>
            <w:tcMar>
              <w:top w:w="0" w:type="dxa"/>
              <w:left w:w="100" w:type="dxa"/>
              <w:bottom w:w="0" w:type="dxa"/>
              <w:right w:w="100" w:type="dxa"/>
            </w:tcMar>
          </w:tcPr>
          <w:p w14:paraId="10315EE1" w14:textId="77777777" w:rsidR="008D3167" w:rsidRPr="00B52D6A" w:rsidRDefault="00632C39">
            <w:pPr>
              <w:spacing w:before="240"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24 месеца</w:t>
            </w:r>
          </w:p>
        </w:tc>
      </w:tr>
    </w:tbl>
    <w:p w14:paraId="3FDB70A5" w14:textId="794BDFDC" w:rsidR="008D3167" w:rsidRPr="00496F47" w:rsidRDefault="00CE2949" w:rsidP="00CE2949">
      <w:pPr>
        <w:spacing w:before="240" w:after="240" w:line="276" w:lineRule="auto"/>
        <w:jc w:val="both"/>
        <w:rPr>
          <w:rFonts w:ascii="Times New Roman" w:eastAsia="Times New Roman" w:hAnsi="Times New Roman" w:cs="Times New Roman"/>
          <w:sz w:val="24"/>
          <w:szCs w:val="24"/>
          <w:lang w:val="sr-Cyrl-RS"/>
        </w:rPr>
      </w:pPr>
      <w:r w:rsidRPr="009C39FE">
        <w:rPr>
          <w:rFonts w:ascii="Times New Roman" w:eastAsia="Times New Roman" w:hAnsi="Times New Roman" w:cs="Times New Roman"/>
          <w:sz w:val="24"/>
          <w:szCs w:val="24"/>
          <w:lang w:val="ru-RU"/>
        </w:rPr>
        <w:br/>
      </w:r>
      <w:bookmarkStart w:id="18" w:name="bookmark=id.hs1kucbcgym" w:colFirst="0" w:colLast="0"/>
      <w:bookmarkStart w:id="19" w:name="tabela44"/>
      <w:bookmarkEnd w:id="18"/>
      <w:r w:rsidRPr="00496F47">
        <w:rPr>
          <w:rFonts w:ascii="Times New Roman" w:eastAsia="Times New Roman" w:hAnsi="Times New Roman" w:cs="Times New Roman"/>
          <w:b/>
          <w:bCs/>
          <w:sz w:val="24"/>
          <w:szCs w:val="24"/>
          <w:lang w:val="sr-Cyrl-RS"/>
        </w:rPr>
        <w:t>Табела  4.4.</w:t>
      </w:r>
      <w:r w:rsidRPr="00496F47">
        <w:rPr>
          <w:rFonts w:ascii="Times New Roman" w:eastAsia="Times New Roman" w:hAnsi="Times New Roman" w:cs="Times New Roman"/>
          <w:sz w:val="24"/>
          <w:szCs w:val="24"/>
          <w:lang w:val="sr-Cyrl-RS"/>
        </w:rPr>
        <w:t xml:space="preserve"> Покривеност програмских исхода кроз обавезне наставне предмете - мапирање.</w:t>
      </w:r>
      <w:bookmarkEnd w:id="19"/>
    </w:p>
    <w:sdt>
      <w:sdtPr>
        <w:tag w:val="goog_rdk_4"/>
        <w:id w:val="35787739"/>
        <w:lock w:val="contentLocked"/>
      </w:sdtPr>
      <w:sdtEndPr/>
      <w:sdtContent>
        <w:tbl>
          <w:tblPr>
            <w:tblStyle w:val="a4"/>
            <w:tblW w:w="9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598"/>
            <w:gridCol w:w="3870"/>
          </w:tblGrid>
          <w:tr w:rsidR="008D3167" w14:paraId="0F1A16C2" w14:textId="77777777">
            <w:tc>
              <w:tcPr>
                <w:tcW w:w="5598" w:type="dxa"/>
              </w:tcPr>
              <w:p w14:paraId="607D5038" w14:textId="77777777" w:rsidR="008D3167" w:rsidRDefault="00632C39">
                <w:pPr>
                  <w:spacing w:line="276"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Програмски исход</w:t>
                </w:r>
              </w:p>
            </w:tc>
            <w:tc>
              <w:tcPr>
                <w:tcW w:w="3870" w:type="dxa"/>
              </w:tcPr>
              <w:p w14:paraId="427B4BDC" w14:textId="77777777" w:rsidR="008D3167" w:rsidRDefault="00632C39">
                <w:pPr>
                  <w:spacing w:line="276"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Наставни предмет</w:t>
                </w:r>
              </w:p>
            </w:tc>
          </w:tr>
          <w:tr w:rsidR="008D3167" w14:paraId="7B59F7B4" w14:textId="77777777">
            <w:tc>
              <w:tcPr>
                <w:tcW w:w="5598" w:type="dxa"/>
              </w:tcPr>
              <w:p w14:paraId="76E7D02A"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Уме да објасни послове и улоге наставника и прихвата </w:t>
                </w:r>
                <w:r>
                  <w:rPr>
                    <w:rFonts w:ascii="Times New Roman" w:eastAsia="Times New Roman" w:hAnsi="Times New Roman" w:cs="Times New Roman"/>
                    <w:sz w:val="24"/>
                    <w:szCs w:val="24"/>
                  </w:rPr>
                  <w:t>различите улоге као део свог професионалног идентитета</w:t>
                </w:r>
              </w:p>
            </w:tc>
            <w:tc>
              <w:tcPr>
                <w:tcW w:w="3870" w:type="dxa"/>
              </w:tcPr>
              <w:p w14:paraId="3629C43C"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Основе педагошког образовања наставника</w:t>
                </w:r>
              </w:p>
            </w:tc>
          </w:tr>
          <w:tr w:rsidR="008D3167" w14:paraId="661477D9" w14:textId="77777777">
            <w:tc>
              <w:tcPr>
                <w:tcW w:w="5598" w:type="dxa"/>
              </w:tcPr>
              <w:p w14:paraId="4580A04A"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Уме да објасни основне карактеристике когнитивног и социо-емоционалног развоја ученика, сложеност фактора који обликују развој и начине на које школовање доприн</w:t>
                </w:r>
                <w:r>
                  <w:rPr>
                    <w:rFonts w:ascii="Times New Roman" w:eastAsia="Times New Roman" w:hAnsi="Times New Roman" w:cs="Times New Roman"/>
                    <w:sz w:val="24"/>
                    <w:szCs w:val="24"/>
                  </w:rPr>
                  <w:t xml:space="preserve">оси развоју </w:t>
                </w:r>
              </w:p>
            </w:tc>
            <w:tc>
              <w:tcPr>
                <w:tcW w:w="3870" w:type="dxa"/>
              </w:tcPr>
              <w:p w14:paraId="7291FFEF"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Психологија развоја и учења</w:t>
                </w:r>
              </w:p>
            </w:tc>
          </w:tr>
          <w:tr w:rsidR="008D3167" w14:paraId="49BEC5DC" w14:textId="77777777">
            <w:tc>
              <w:tcPr>
                <w:tcW w:w="5598" w:type="dxa"/>
              </w:tcPr>
              <w:p w14:paraId="3A469BC5"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Тумачи васпитање и образовање полазећи од савремених концепција образовања и критички сагледава њихово значење за праксу</w:t>
                </w:r>
              </w:p>
            </w:tc>
            <w:tc>
              <w:tcPr>
                <w:tcW w:w="3870" w:type="dxa"/>
              </w:tcPr>
              <w:p w14:paraId="41D2A989"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Основе педагошког образовања наставника</w:t>
                </w:r>
              </w:p>
            </w:tc>
          </w:tr>
          <w:tr w:rsidR="008D3167" w14:paraId="46338D7E" w14:textId="77777777">
            <w:tc>
              <w:tcPr>
                <w:tcW w:w="5598" w:type="dxa"/>
              </w:tcPr>
              <w:p w14:paraId="36B961A3"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Планира и реализује васпитнообразовни рад полазећи о</w:t>
                </w:r>
                <w:r>
                  <w:rPr>
                    <w:rFonts w:ascii="Times New Roman" w:eastAsia="Times New Roman" w:hAnsi="Times New Roman" w:cs="Times New Roman"/>
                    <w:sz w:val="24"/>
                    <w:szCs w:val="24"/>
                  </w:rPr>
                  <w:t>д разумевања савремених модела наставе и образовања: ствара услове за целовити развој ученика, користи наставне методе у складу са разноврсним циљевима и садржајима образовања, развија мотивацију и обезбеђује активно учење и сарадњу, уважава индивидуалне и</w:t>
                </w:r>
                <w:r>
                  <w:rPr>
                    <w:rFonts w:ascii="Times New Roman" w:eastAsia="Times New Roman" w:hAnsi="Times New Roman" w:cs="Times New Roman"/>
                    <w:sz w:val="24"/>
                    <w:szCs w:val="24"/>
                  </w:rPr>
                  <w:t xml:space="preserve"> контекстуалне разлике</w:t>
                </w:r>
              </w:p>
            </w:tc>
            <w:tc>
              <w:tcPr>
                <w:tcW w:w="3870" w:type="dxa"/>
              </w:tcPr>
              <w:p w14:paraId="00E38675"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Психологија развоја и учења</w:t>
                </w:r>
              </w:p>
              <w:p w14:paraId="33A9DA9F" w14:textId="77777777" w:rsidR="008D3167" w:rsidRDefault="00632C39">
                <w:pPr>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Основе педагошког образовања наставника</w:t>
                </w:r>
              </w:p>
              <w:p w14:paraId="1634CE5F"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Интерактивна настава</w:t>
                </w:r>
              </w:p>
              <w:p w14:paraId="02DDD1DE"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Планирање и евалуација у настави</w:t>
                </w:r>
              </w:p>
              <w:p w14:paraId="12C8E816"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Методика наставе...</w:t>
                </w:r>
              </w:p>
              <w:p w14:paraId="407C5931"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Школска пракса 1</w:t>
                </w:r>
              </w:p>
              <w:p w14:paraId="7D7680AE"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Школска пракса 2</w:t>
                </w:r>
              </w:p>
            </w:tc>
          </w:tr>
          <w:tr w:rsidR="008D3167" w14:paraId="7FDAA086" w14:textId="77777777">
            <w:tc>
              <w:tcPr>
                <w:tcW w:w="5598" w:type="dxa"/>
              </w:tcPr>
              <w:p w14:paraId="42C80566"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Прати наставни процес и оцењује напредовање ученика </w:t>
                </w:r>
                <w:r>
                  <w:rPr>
                    <w:rFonts w:ascii="Times New Roman" w:eastAsia="Times New Roman" w:hAnsi="Times New Roman" w:cs="Times New Roman"/>
                    <w:sz w:val="24"/>
                    <w:szCs w:val="24"/>
                  </w:rPr>
                  <w:t>примењујући различите начине оцењивања, у функцији актуелног процеса учења, оснаживања субјекатског положаја ученика и развијања курикулума</w:t>
                </w:r>
              </w:p>
            </w:tc>
            <w:tc>
              <w:tcPr>
                <w:tcW w:w="3870" w:type="dxa"/>
              </w:tcPr>
              <w:p w14:paraId="0E83DFBE"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Планирање и евалуација у настави</w:t>
                </w:r>
              </w:p>
              <w:p w14:paraId="742B2CA6"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Методика наставе</w:t>
                </w:r>
              </w:p>
              <w:p w14:paraId="375CD816"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Школскапракса 1 и 2</w:t>
                </w:r>
              </w:p>
            </w:tc>
          </w:tr>
          <w:tr w:rsidR="008D3167" w14:paraId="5921C461" w14:textId="77777777">
            <w:tc>
              <w:tcPr>
                <w:tcW w:w="5598" w:type="dxa"/>
              </w:tcPr>
              <w:p w14:paraId="014D4166"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Користи савремена научна сазнања и методологи</w:t>
                </w:r>
                <w:r>
                  <w:rPr>
                    <w:rFonts w:ascii="Times New Roman" w:eastAsia="Times New Roman" w:hAnsi="Times New Roman" w:cs="Times New Roman"/>
                    <w:sz w:val="24"/>
                    <w:szCs w:val="24"/>
                  </w:rPr>
                  <w:t>ју предметне области како би обезбедио учење и развој ученика</w:t>
                </w:r>
              </w:p>
            </w:tc>
            <w:tc>
              <w:tcPr>
                <w:tcW w:w="3870" w:type="dxa"/>
              </w:tcPr>
              <w:p w14:paraId="0BD29E54"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Психологија развоја и учења</w:t>
                </w:r>
              </w:p>
              <w:p w14:paraId="2A10BFCE"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Интерактивна настава</w:t>
                </w:r>
              </w:p>
              <w:p w14:paraId="5F9B0528"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Методика наставе...</w:t>
                </w:r>
              </w:p>
            </w:tc>
          </w:tr>
          <w:tr w:rsidR="008D3167" w14:paraId="1DE688F5" w14:textId="77777777">
            <w:tc>
              <w:tcPr>
                <w:tcW w:w="5598" w:type="dxa"/>
              </w:tcPr>
              <w:p w14:paraId="7F77B485"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Има позитиван став према праћењу, преиспитивању и примени иновација у настави</w:t>
                </w:r>
              </w:p>
            </w:tc>
            <w:tc>
              <w:tcPr>
                <w:tcW w:w="3870" w:type="dxa"/>
              </w:tcPr>
              <w:p w14:paraId="2E55591D"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Основе педагошког образовања наставника</w:t>
                </w:r>
              </w:p>
              <w:p w14:paraId="1B487EAF"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Планир</w:t>
                </w:r>
                <w:r>
                  <w:rPr>
                    <w:rFonts w:ascii="Times New Roman" w:eastAsia="Times New Roman" w:hAnsi="Times New Roman" w:cs="Times New Roman"/>
                    <w:sz w:val="24"/>
                    <w:szCs w:val="24"/>
                  </w:rPr>
                  <w:t>ање и евалуација у настави</w:t>
                </w:r>
              </w:p>
              <w:p w14:paraId="4730CE8C"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Наставник као истраживач</w:t>
                </w:r>
              </w:p>
              <w:p w14:paraId="3670BBEF" w14:textId="77777777" w:rsidR="008D3167" w:rsidRDefault="008D3167">
                <w:pPr>
                  <w:spacing w:line="276" w:lineRule="auto"/>
                  <w:rPr>
                    <w:rFonts w:ascii="Times New Roman" w:eastAsia="Times New Roman" w:hAnsi="Times New Roman" w:cs="Times New Roman"/>
                    <w:sz w:val="24"/>
                    <w:szCs w:val="24"/>
                  </w:rPr>
                </w:pPr>
              </w:p>
            </w:tc>
          </w:tr>
          <w:tr w:rsidR="008D3167" w14:paraId="1D8A62BD" w14:textId="77777777">
            <w:tc>
              <w:tcPr>
                <w:tcW w:w="5598" w:type="dxa"/>
              </w:tcPr>
              <w:p w14:paraId="3020DD45"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Ради сараднички са релевантим актерима у васпитнообразовном процесу</w:t>
                </w:r>
              </w:p>
            </w:tc>
            <w:tc>
              <w:tcPr>
                <w:tcW w:w="3870" w:type="dxa"/>
              </w:tcPr>
              <w:p w14:paraId="77D577BB"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Психологија развоја и учења</w:t>
                </w:r>
              </w:p>
              <w:p w14:paraId="535F2EB4"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Основе педагошког образовања наставника </w:t>
                </w:r>
              </w:p>
              <w:p w14:paraId="058F8D48"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Интерактивна настава</w:t>
                </w:r>
              </w:p>
              <w:p w14:paraId="6F2BA71F"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Планирање и евалуација у настави</w:t>
                </w:r>
              </w:p>
              <w:p w14:paraId="78B7314A"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Методика </w:t>
                </w:r>
                <w:r>
                  <w:rPr>
                    <w:rFonts w:ascii="Times New Roman" w:eastAsia="Times New Roman" w:hAnsi="Times New Roman" w:cs="Times New Roman"/>
                    <w:sz w:val="24"/>
                    <w:szCs w:val="24"/>
                  </w:rPr>
                  <w:t>наставе...</w:t>
                </w:r>
              </w:p>
              <w:p w14:paraId="26EAECC7" w14:textId="77777777" w:rsidR="008D3167" w:rsidRDefault="008D3167">
                <w:pPr>
                  <w:spacing w:line="276" w:lineRule="auto"/>
                  <w:rPr>
                    <w:rFonts w:ascii="Times New Roman" w:eastAsia="Times New Roman" w:hAnsi="Times New Roman" w:cs="Times New Roman"/>
                    <w:sz w:val="24"/>
                    <w:szCs w:val="24"/>
                  </w:rPr>
                </w:pPr>
              </w:p>
            </w:tc>
          </w:tr>
          <w:tr w:rsidR="008D3167" w14:paraId="16C6C873" w14:textId="77777777">
            <w:tc>
              <w:tcPr>
                <w:tcW w:w="5598" w:type="dxa"/>
              </w:tcPr>
              <w:p w14:paraId="60FABB55" w14:textId="77777777" w:rsidR="008D3167" w:rsidRDefault="00632C39">
                <w:pPr>
                  <w:rPr>
                    <w:rFonts w:ascii="Times New Roman" w:eastAsia="Times New Roman" w:hAnsi="Times New Roman" w:cs="Times New Roman"/>
                    <w:sz w:val="24"/>
                    <w:szCs w:val="24"/>
                  </w:rPr>
                </w:pPr>
                <w:r>
                  <w:rPr>
                    <w:rFonts w:ascii="Times New Roman" w:eastAsia="Times New Roman" w:hAnsi="Times New Roman" w:cs="Times New Roman"/>
                    <w:sz w:val="24"/>
                    <w:szCs w:val="24"/>
                  </w:rPr>
                  <w:t>Користи одговарајућу образовну технологију у настави</w:t>
                </w:r>
              </w:p>
              <w:p w14:paraId="0DF1A172" w14:textId="77777777" w:rsidR="008D3167" w:rsidRDefault="008D3167">
                <w:pPr>
                  <w:rPr>
                    <w:rFonts w:ascii="Times New Roman" w:eastAsia="Times New Roman" w:hAnsi="Times New Roman" w:cs="Times New Roman"/>
                    <w:sz w:val="24"/>
                    <w:szCs w:val="24"/>
                  </w:rPr>
                </w:pPr>
              </w:p>
            </w:tc>
            <w:tc>
              <w:tcPr>
                <w:tcW w:w="3870" w:type="dxa"/>
              </w:tcPr>
              <w:p w14:paraId="09CB45AB"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Интерактивна настава</w:t>
                </w:r>
              </w:p>
              <w:p w14:paraId="563C6DE3"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Основе е-учења</w:t>
                </w:r>
              </w:p>
              <w:p w14:paraId="67508337" w14:textId="77777777" w:rsidR="008D3167" w:rsidRDefault="00632C39">
                <w:pPr>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Методика наставе...</w:t>
                </w:r>
              </w:p>
            </w:tc>
          </w:tr>
          <w:tr w:rsidR="008D3167" w14:paraId="76FF3E56" w14:textId="77777777">
            <w:tc>
              <w:tcPr>
                <w:tcW w:w="5598" w:type="dxa"/>
              </w:tcPr>
              <w:p w14:paraId="630493BB" w14:textId="77777777" w:rsidR="008D3167" w:rsidRDefault="00632C39">
                <w:pPr>
                  <w:rPr>
                    <w:rFonts w:ascii="Times New Roman" w:eastAsia="Times New Roman" w:hAnsi="Times New Roman" w:cs="Times New Roman"/>
                    <w:sz w:val="24"/>
                    <w:szCs w:val="24"/>
                  </w:rPr>
                </w:pPr>
                <w:r>
                  <w:rPr>
                    <w:rFonts w:ascii="Times New Roman" w:eastAsia="Times New Roman" w:hAnsi="Times New Roman" w:cs="Times New Roman"/>
                    <w:sz w:val="24"/>
                    <w:szCs w:val="24"/>
                  </w:rPr>
                  <w:t>Уочава, истражује и активно приступа решавању проблема у васпитно-образовној пракси</w:t>
                </w:r>
              </w:p>
            </w:tc>
            <w:tc>
              <w:tcPr>
                <w:tcW w:w="3870" w:type="dxa"/>
              </w:tcPr>
              <w:p w14:paraId="41A4505D" w14:textId="77777777" w:rsidR="008D3167" w:rsidRDefault="00632C39">
                <w:pPr>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Наставник као истраживач</w:t>
                </w:r>
              </w:p>
              <w:p w14:paraId="57ABDB0C" w14:textId="77777777" w:rsidR="008D3167" w:rsidRDefault="00632C39">
                <w:pPr>
                  <w:spacing w:after="20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Мастер рад</w:t>
                </w:r>
              </w:p>
            </w:tc>
          </w:tr>
          <w:tr w:rsidR="008D3167" w14:paraId="71E810D9" w14:textId="77777777">
            <w:tc>
              <w:tcPr>
                <w:tcW w:w="5598" w:type="dxa"/>
              </w:tcPr>
              <w:p w14:paraId="3907676C" w14:textId="77777777" w:rsidR="008D3167" w:rsidRDefault="00632C39">
                <w:pPr>
                  <w:spacing w:after="20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Има активан</w:t>
                </w:r>
                <w:r>
                  <w:rPr>
                    <w:rFonts w:ascii="Times New Roman" w:eastAsia="Times New Roman" w:hAnsi="Times New Roman" w:cs="Times New Roman"/>
                    <w:sz w:val="24"/>
                    <w:szCs w:val="24"/>
                  </w:rPr>
                  <w:t xml:space="preserve"> и одговоран однос према сопственом професионалном развоју и развоју школе</w:t>
                </w:r>
              </w:p>
            </w:tc>
            <w:tc>
              <w:tcPr>
                <w:tcW w:w="3870" w:type="dxa"/>
              </w:tcPr>
              <w:p w14:paraId="6C176F93" w14:textId="77777777" w:rsidR="008D3167" w:rsidRDefault="00632C39">
                <w:pPr>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Основе педагошког образовања наставника</w:t>
                </w:r>
              </w:p>
              <w:p w14:paraId="5A205655" w14:textId="77777777" w:rsidR="008D3167" w:rsidRDefault="00632C39">
                <w:pPr>
                  <w:rPr>
                    <w:rFonts w:ascii="Times New Roman" w:eastAsia="Times New Roman" w:hAnsi="Times New Roman" w:cs="Times New Roman"/>
                    <w:sz w:val="24"/>
                    <w:szCs w:val="24"/>
                  </w:rPr>
                </w:pPr>
                <w:r>
                  <w:rPr>
                    <w:rFonts w:ascii="Times New Roman" w:eastAsia="Times New Roman" w:hAnsi="Times New Roman" w:cs="Times New Roman"/>
                    <w:sz w:val="24"/>
                    <w:szCs w:val="24"/>
                  </w:rPr>
                  <w:t>Школска пракса 1</w:t>
                </w:r>
              </w:p>
              <w:p w14:paraId="259CE581" w14:textId="77777777" w:rsidR="008D3167" w:rsidRDefault="00632C39">
                <w:pPr>
                  <w:rPr>
                    <w:rFonts w:ascii="Times New Roman" w:eastAsia="Times New Roman" w:hAnsi="Times New Roman" w:cs="Times New Roman"/>
                    <w:sz w:val="24"/>
                    <w:szCs w:val="24"/>
                  </w:rPr>
                </w:pPr>
                <w:r>
                  <w:rPr>
                    <w:rFonts w:ascii="Times New Roman" w:eastAsia="Times New Roman" w:hAnsi="Times New Roman" w:cs="Times New Roman"/>
                    <w:sz w:val="24"/>
                    <w:szCs w:val="24"/>
                  </w:rPr>
                  <w:t>Школска пракса 2</w:t>
                </w:r>
              </w:p>
              <w:p w14:paraId="0F1D4B8D" w14:textId="77777777" w:rsidR="008D3167" w:rsidRDefault="00632C39">
                <w:pPr>
                  <w:spacing w:after="20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Методика наставе...</w:t>
                </w:r>
              </w:p>
            </w:tc>
          </w:tr>
        </w:tbl>
      </w:sdtContent>
    </w:sdt>
    <w:p w14:paraId="6EDB509C" w14:textId="77777777" w:rsidR="008D3167" w:rsidRPr="00B52D6A" w:rsidRDefault="008D3167">
      <w:pPr>
        <w:spacing w:after="0" w:line="276" w:lineRule="auto"/>
        <w:ind w:left="720"/>
        <w:jc w:val="both"/>
        <w:rPr>
          <w:rFonts w:ascii="Times New Roman" w:eastAsia="Times New Roman" w:hAnsi="Times New Roman" w:cs="Times New Roman"/>
          <w:sz w:val="24"/>
          <w:szCs w:val="24"/>
          <w:lang w:val="sr-Cyrl-RS"/>
        </w:rPr>
      </w:pPr>
    </w:p>
    <w:p w14:paraId="6EB07392" w14:textId="77777777" w:rsidR="008D3167" w:rsidRPr="009178FB" w:rsidRDefault="00632C39" w:rsidP="009178FB">
      <w:pPr>
        <w:rPr>
          <w:rFonts w:ascii="Times New Roman" w:hAnsi="Times New Roman" w:cs="Times New Roman"/>
          <w:sz w:val="24"/>
          <w:szCs w:val="24"/>
          <w:lang w:val="sr-Cyrl-RS"/>
        </w:rPr>
      </w:pPr>
      <w:bookmarkStart w:id="20" w:name="bookmark=id.urwky7ph2k66" w:colFirst="0" w:colLast="0"/>
      <w:bookmarkEnd w:id="20"/>
      <w:r w:rsidRPr="009178FB">
        <w:rPr>
          <w:rFonts w:ascii="Times New Roman" w:hAnsi="Times New Roman" w:cs="Times New Roman"/>
          <w:sz w:val="24"/>
          <w:szCs w:val="24"/>
          <w:lang w:val="sr-Cyrl-RS"/>
        </w:rPr>
        <w:t>Табела 4.5</w:t>
      </w:r>
      <w:r w:rsidRPr="009178FB">
        <w:rPr>
          <w:rFonts w:ascii="Times New Roman" w:hAnsi="Times New Roman" w:cs="Times New Roman"/>
          <w:i/>
          <w:sz w:val="24"/>
          <w:szCs w:val="24"/>
          <w:lang w:val="sr-Cyrl-RS"/>
        </w:rPr>
        <w:t>.</w:t>
      </w:r>
      <w:r w:rsidRPr="009178FB">
        <w:rPr>
          <w:rFonts w:ascii="Times New Roman" w:hAnsi="Times New Roman" w:cs="Times New Roman"/>
          <w:sz w:val="24"/>
          <w:szCs w:val="24"/>
          <w:lang w:val="sr-Cyrl-RS"/>
        </w:rPr>
        <w:t xml:space="preserve"> Процена оптерећења студента активностима потребним за достизање очекиваних исхода - пример предмета </w:t>
      </w:r>
      <w:r w:rsidRPr="009178FB">
        <w:rPr>
          <w:rFonts w:ascii="Times New Roman" w:hAnsi="Times New Roman" w:cs="Times New Roman"/>
          <w:i/>
          <w:sz w:val="24"/>
          <w:szCs w:val="24"/>
          <w:lang w:val="sr-Cyrl-RS"/>
        </w:rPr>
        <w:t>Психологија развоја и учења</w:t>
      </w:r>
    </w:p>
    <w:tbl>
      <w:tblPr>
        <w:tblStyle w:val="a5"/>
        <w:tblW w:w="89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85"/>
        <w:gridCol w:w="2745"/>
        <w:gridCol w:w="2955"/>
      </w:tblGrid>
      <w:tr w:rsidR="008D3167" w:rsidRPr="00B52D6A" w14:paraId="4573010A" w14:textId="77777777">
        <w:trPr>
          <w:jc w:val="center"/>
        </w:trPr>
        <w:tc>
          <w:tcPr>
            <w:tcW w:w="3285" w:type="dxa"/>
            <w:tcBorders>
              <w:top w:val="single" w:sz="4" w:space="0" w:color="000000"/>
              <w:left w:val="single" w:sz="4" w:space="0" w:color="000000"/>
              <w:bottom w:val="single" w:sz="4" w:space="0" w:color="000000"/>
              <w:right w:val="single" w:sz="4" w:space="0" w:color="000000"/>
            </w:tcBorders>
          </w:tcPr>
          <w:p w14:paraId="024E8E78" w14:textId="77777777" w:rsidR="008D3167" w:rsidRPr="00B52D6A" w:rsidRDefault="00632C39">
            <w:pPr>
              <w:tabs>
                <w:tab w:val="center" w:pos="4680"/>
                <w:tab w:val="right" w:pos="9360"/>
              </w:tabs>
              <w:spacing w:after="20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Научно поље</w:t>
            </w:r>
          </w:p>
        </w:tc>
        <w:tc>
          <w:tcPr>
            <w:tcW w:w="5700" w:type="dxa"/>
            <w:gridSpan w:val="2"/>
            <w:tcBorders>
              <w:top w:val="single" w:sz="4" w:space="0" w:color="000000"/>
              <w:left w:val="single" w:sz="4" w:space="0" w:color="000000"/>
              <w:bottom w:val="single" w:sz="4" w:space="0" w:color="000000"/>
              <w:right w:val="single" w:sz="4" w:space="0" w:color="000000"/>
            </w:tcBorders>
          </w:tcPr>
          <w:p w14:paraId="1ABC50C3"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Друштвено-хуманистичке науке</w:t>
            </w:r>
          </w:p>
        </w:tc>
      </w:tr>
      <w:tr w:rsidR="008D3167" w:rsidRPr="00B52D6A" w14:paraId="57872A64" w14:textId="77777777">
        <w:trPr>
          <w:jc w:val="center"/>
        </w:trPr>
        <w:tc>
          <w:tcPr>
            <w:tcW w:w="3285" w:type="dxa"/>
            <w:tcBorders>
              <w:top w:val="single" w:sz="4" w:space="0" w:color="000000"/>
              <w:left w:val="single" w:sz="4" w:space="0" w:color="000000"/>
              <w:bottom w:val="single" w:sz="4" w:space="0" w:color="000000"/>
              <w:right w:val="single" w:sz="4" w:space="0" w:color="000000"/>
            </w:tcBorders>
          </w:tcPr>
          <w:p w14:paraId="67FBAFF3" w14:textId="77777777" w:rsidR="008D3167" w:rsidRPr="00B52D6A" w:rsidRDefault="00632C39">
            <w:pPr>
              <w:tabs>
                <w:tab w:val="center" w:pos="4680"/>
                <w:tab w:val="right" w:pos="9360"/>
              </w:tabs>
              <w:spacing w:after="20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Научна област</w:t>
            </w:r>
          </w:p>
        </w:tc>
        <w:tc>
          <w:tcPr>
            <w:tcW w:w="5700" w:type="dxa"/>
            <w:gridSpan w:val="2"/>
            <w:tcBorders>
              <w:top w:val="single" w:sz="4" w:space="0" w:color="000000"/>
              <w:left w:val="single" w:sz="4" w:space="0" w:color="000000"/>
              <w:bottom w:val="single" w:sz="4" w:space="0" w:color="000000"/>
              <w:right w:val="single" w:sz="4" w:space="0" w:color="000000"/>
            </w:tcBorders>
          </w:tcPr>
          <w:p w14:paraId="3D99FCE1"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Психологија </w:t>
            </w:r>
          </w:p>
        </w:tc>
      </w:tr>
      <w:tr w:rsidR="008D3167" w:rsidRPr="00B52D6A" w14:paraId="1FE2022B" w14:textId="77777777">
        <w:trPr>
          <w:jc w:val="center"/>
        </w:trPr>
        <w:tc>
          <w:tcPr>
            <w:tcW w:w="3285" w:type="dxa"/>
            <w:tcBorders>
              <w:top w:val="single" w:sz="4" w:space="0" w:color="000000"/>
              <w:left w:val="single" w:sz="4" w:space="0" w:color="000000"/>
              <w:bottom w:val="single" w:sz="4" w:space="0" w:color="000000"/>
              <w:right w:val="single" w:sz="4" w:space="0" w:color="000000"/>
            </w:tcBorders>
          </w:tcPr>
          <w:p w14:paraId="77721252" w14:textId="77777777" w:rsidR="008D3167" w:rsidRPr="00B52D6A" w:rsidRDefault="00632C39">
            <w:pPr>
              <w:tabs>
                <w:tab w:val="center" w:pos="4680"/>
                <w:tab w:val="right" w:pos="9360"/>
              </w:tabs>
              <w:spacing w:after="20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Ужа научна област</w:t>
            </w:r>
          </w:p>
        </w:tc>
        <w:tc>
          <w:tcPr>
            <w:tcW w:w="5700" w:type="dxa"/>
            <w:gridSpan w:val="2"/>
            <w:tcBorders>
              <w:top w:val="single" w:sz="4" w:space="0" w:color="000000"/>
              <w:left w:val="single" w:sz="4" w:space="0" w:color="000000"/>
              <w:bottom w:val="single" w:sz="4" w:space="0" w:color="000000"/>
              <w:right w:val="single" w:sz="4" w:space="0" w:color="000000"/>
            </w:tcBorders>
          </w:tcPr>
          <w:p w14:paraId="6E35C561"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Психологија</w:t>
            </w:r>
          </w:p>
        </w:tc>
      </w:tr>
      <w:tr w:rsidR="008D3167" w:rsidRPr="00B52D6A" w14:paraId="7313F000" w14:textId="77777777">
        <w:trPr>
          <w:jc w:val="center"/>
        </w:trPr>
        <w:tc>
          <w:tcPr>
            <w:tcW w:w="3285" w:type="dxa"/>
            <w:tcBorders>
              <w:top w:val="single" w:sz="4" w:space="0" w:color="000000"/>
              <w:left w:val="single" w:sz="4" w:space="0" w:color="000000"/>
              <w:bottom w:val="single" w:sz="4" w:space="0" w:color="000000"/>
              <w:right w:val="single" w:sz="4" w:space="0" w:color="000000"/>
            </w:tcBorders>
          </w:tcPr>
          <w:p w14:paraId="3C79DCB3" w14:textId="77777777" w:rsidR="008D3167" w:rsidRPr="00B52D6A" w:rsidRDefault="00632C39">
            <w:pPr>
              <w:tabs>
                <w:tab w:val="center" w:pos="4680"/>
                <w:tab w:val="right" w:pos="9360"/>
              </w:tabs>
              <w:spacing w:after="20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Студијски програм</w:t>
            </w:r>
          </w:p>
        </w:tc>
        <w:tc>
          <w:tcPr>
            <w:tcW w:w="5700" w:type="dxa"/>
            <w:gridSpan w:val="2"/>
            <w:tcBorders>
              <w:top w:val="single" w:sz="4" w:space="0" w:color="000000"/>
              <w:left w:val="single" w:sz="4" w:space="0" w:color="000000"/>
              <w:bottom w:val="single" w:sz="4" w:space="0" w:color="000000"/>
              <w:right w:val="single" w:sz="4" w:space="0" w:color="000000"/>
            </w:tcBorders>
          </w:tcPr>
          <w:p w14:paraId="2A1497E5"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Образовање наставника предметне наставе</w:t>
            </w:r>
          </w:p>
        </w:tc>
      </w:tr>
      <w:tr w:rsidR="008D3167" w:rsidRPr="00B52D6A" w14:paraId="493B7E25" w14:textId="77777777">
        <w:trPr>
          <w:jc w:val="center"/>
        </w:trPr>
        <w:tc>
          <w:tcPr>
            <w:tcW w:w="3285" w:type="dxa"/>
            <w:tcBorders>
              <w:top w:val="single" w:sz="4" w:space="0" w:color="000000"/>
              <w:left w:val="single" w:sz="4" w:space="0" w:color="000000"/>
              <w:bottom w:val="single" w:sz="4" w:space="0" w:color="000000"/>
              <w:right w:val="single" w:sz="4" w:space="0" w:color="000000"/>
            </w:tcBorders>
          </w:tcPr>
          <w:p w14:paraId="5EEB1899" w14:textId="77777777" w:rsidR="008D3167" w:rsidRPr="00B52D6A" w:rsidRDefault="00632C39">
            <w:pPr>
              <w:tabs>
                <w:tab w:val="center" w:pos="4680"/>
                <w:tab w:val="right" w:pos="9360"/>
              </w:tabs>
              <w:spacing w:after="20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Назив предмета</w:t>
            </w:r>
          </w:p>
        </w:tc>
        <w:tc>
          <w:tcPr>
            <w:tcW w:w="5700" w:type="dxa"/>
            <w:gridSpan w:val="2"/>
            <w:tcBorders>
              <w:top w:val="single" w:sz="4" w:space="0" w:color="000000"/>
              <w:left w:val="single" w:sz="4" w:space="0" w:color="000000"/>
              <w:bottom w:val="single" w:sz="4" w:space="0" w:color="000000"/>
              <w:right w:val="single" w:sz="4" w:space="0" w:color="000000"/>
            </w:tcBorders>
          </w:tcPr>
          <w:p w14:paraId="7C1B954C"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Психологија развоја и учења</w:t>
            </w:r>
          </w:p>
        </w:tc>
      </w:tr>
      <w:tr w:rsidR="008D3167" w:rsidRPr="00B52D6A" w14:paraId="328E4566" w14:textId="77777777">
        <w:trPr>
          <w:jc w:val="center"/>
        </w:trPr>
        <w:tc>
          <w:tcPr>
            <w:tcW w:w="3285" w:type="dxa"/>
            <w:tcBorders>
              <w:top w:val="single" w:sz="4" w:space="0" w:color="000000"/>
              <w:left w:val="single" w:sz="4" w:space="0" w:color="000000"/>
              <w:bottom w:val="single" w:sz="4" w:space="0" w:color="000000"/>
              <w:right w:val="single" w:sz="4" w:space="0" w:color="000000"/>
            </w:tcBorders>
          </w:tcPr>
          <w:p w14:paraId="0A631CE6" w14:textId="77777777" w:rsidR="008D3167" w:rsidRPr="00B52D6A" w:rsidRDefault="00632C39">
            <w:pPr>
              <w:tabs>
                <w:tab w:val="center" w:pos="4680"/>
                <w:tab w:val="right" w:pos="9360"/>
              </w:tabs>
              <w:spacing w:after="20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Статус предмета</w:t>
            </w:r>
          </w:p>
        </w:tc>
        <w:tc>
          <w:tcPr>
            <w:tcW w:w="5700" w:type="dxa"/>
            <w:gridSpan w:val="2"/>
            <w:tcBorders>
              <w:top w:val="single" w:sz="4" w:space="0" w:color="000000"/>
              <w:left w:val="single" w:sz="4" w:space="0" w:color="000000"/>
              <w:bottom w:val="single" w:sz="4" w:space="0" w:color="000000"/>
              <w:right w:val="single" w:sz="4" w:space="0" w:color="000000"/>
            </w:tcBorders>
          </w:tcPr>
          <w:p w14:paraId="175853A9"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Обавезни</w:t>
            </w:r>
          </w:p>
        </w:tc>
      </w:tr>
      <w:tr w:rsidR="008D3167" w:rsidRPr="00B52D6A" w14:paraId="3531B8A0" w14:textId="77777777">
        <w:trPr>
          <w:jc w:val="center"/>
        </w:trPr>
        <w:tc>
          <w:tcPr>
            <w:tcW w:w="3285" w:type="dxa"/>
            <w:tcBorders>
              <w:top w:val="single" w:sz="4" w:space="0" w:color="000000"/>
              <w:left w:val="single" w:sz="4" w:space="0" w:color="000000"/>
              <w:bottom w:val="single" w:sz="4" w:space="0" w:color="000000"/>
              <w:right w:val="single" w:sz="4" w:space="0" w:color="000000"/>
            </w:tcBorders>
          </w:tcPr>
          <w:p w14:paraId="17092D14" w14:textId="77777777" w:rsidR="008D3167" w:rsidRPr="00B52D6A" w:rsidRDefault="00632C39">
            <w:pPr>
              <w:tabs>
                <w:tab w:val="center" w:pos="4680"/>
                <w:tab w:val="right" w:pos="9360"/>
              </w:tabs>
              <w:spacing w:after="20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Број ЕСПБ</w:t>
            </w:r>
          </w:p>
        </w:tc>
        <w:tc>
          <w:tcPr>
            <w:tcW w:w="5700" w:type="dxa"/>
            <w:gridSpan w:val="2"/>
            <w:tcBorders>
              <w:top w:val="single" w:sz="4" w:space="0" w:color="000000"/>
              <w:left w:val="single" w:sz="4" w:space="0" w:color="000000"/>
              <w:bottom w:val="single" w:sz="4" w:space="0" w:color="000000"/>
              <w:right w:val="single" w:sz="4" w:space="0" w:color="000000"/>
            </w:tcBorders>
          </w:tcPr>
          <w:p w14:paraId="561315A2"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5</w:t>
            </w:r>
          </w:p>
        </w:tc>
      </w:tr>
      <w:tr w:rsidR="008D3167" w:rsidRPr="00B52D6A" w14:paraId="177BDB8E" w14:textId="77777777">
        <w:trPr>
          <w:jc w:val="center"/>
        </w:trPr>
        <w:tc>
          <w:tcPr>
            <w:tcW w:w="3285" w:type="dxa"/>
            <w:tcBorders>
              <w:top w:val="single" w:sz="4" w:space="0" w:color="000000"/>
              <w:left w:val="single" w:sz="4" w:space="0" w:color="000000"/>
              <w:bottom w:val="single" w:sz="4" w:space="0" w:color="000000"/>
              <w:right w:val="single" w:sz="4" w:space="0" w:color="000000"/>
            </w:tcBorders>
          </w:tcPr>
          <w:p w14:paraId="4F84A49F" w14:textId="77777777" w:rsidR="008D3167" w:rsidRPr="00B52D6A" w:rsidRDefault="008D3167">
            <w:pPr>
              <w:tabs>
                <w:tab w:val="center" w:pos="4680"/>
                <w:tab w:val="right" w:pos="9360"/>
              </w:tabs>
              <w:spacing w:after="200" w:line="276" w:lineRule="auto"/>
              <w:rPr>
                <w:rFonts w:ascii="Times New Roman" w:eastAsia="Times New Roman" w:hAnsi="Times New Roman" w:cs="Times New Roman"/>
                <w:sz w:val="24"/>
                <w:szCs w:val="24"/>
                <w:lang w:val="sr-Cyrl-RS"/>
              </w:rPr>
            </w:pPr>
          </w:p>
        </w:tc>
        <w:tc>
          <w:tcPr>
            <w:tcW w:w="2745" w:type="dxa"/>
            <w:tcBorders>
              <w:top w:val="single" w:sz="4" w:space="0" w:color="000000"/>
              <w:left w:val="single" w:sz="4" w:space="0" w:color="000000"/>
              <w:bottom w:val="single" w:sz="4" w:space="0" w:color="000000"/>
              <w:right w:val="single" w:sz="4" w:space="0" w:color="000000"/>
            </w:tcBorders>
          </w:tcPr>
          <w:p w14:paraId="2EAC4114"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Активности</w:t>
            </w:r>
          </w:p>
        </w:tc>
        <w:tc>
          <w:tcPr>
            <w:tcW w:w="2955" w:type="dxa"/>
            <w:tcBorders>
              <w:top w:val="single" w:sz="4" w:space="0" w:color="000000"/>
              <w:left w:val="single" w:sz="4" w:space="0" w:color="000000"/>
              <w:bottom w:val="single" w:sz="4" w:space="0" w:color="000000"/>
              <w:right w:val="single" w:sz="4" w:space="0" w:color="000000"/>
            </w:tcBorders>
          </w:tcPr>
          <w:p w14:paraId="21496386"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Време у сатима укупно</w:t>
            </w:r>
          </w:p>
        </w:tc>
      </w:tr>
      <w:tr w:rsidR="008D3167" w:rsidRPr="00B52D6A" w14:paraId="53AE29B7" w14:textId="77777777">
        <w:trPr>
          <w:jc w:val="center"/>
        </w:trPr>
        <w:tc>
          <w:tcPr>
            <w:tcW w:w="3285" w:type="dxa"/>
            <w:tcBorders>
              <w:top w:val="single" w:sz="4" w:space="0" w:color="000000"/>
              <w:left w:val="single" w:sz="4" w:space="0" w:color="000000"/>
              <w:bottom w:val="single" w:sz="4" w:space="0" w:color="000000"/>
              <w:right w:val="single" w:sz="4" w:space="0" w:color="000000"/>
            </w:tcBorders>
          </w:tcPr>
          <w:p w14:paraId="05A2A231" w14:textId="77777777" w:rsidR="008D3167" w:rsidRPr="00B52D6A" w:rsidRDefault="00632C39">
            <w:pPr>
              <w:tabs>
                <w:tab w:val="center" w:pos="4680"/>
                <w:tab w:val="right" w:pos="9360"/>
              </w:tabs>
              <w:spacing w:after="20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lastRenderedPageBreak/>
              <w:t>Број часова активне наставе (недељни фонд)</w:t>
            </w:r>
          </w:p>
          <w:p w14:paraId="4B34EFD7" w14:textId="77777777" w:rsidR="008D3167" w:rsidRPr="00B52D6A" w:rsidRDefault="008D3167">
            <w:pPr>
              <w:tabs>
                <w:tab w:val="center" w:pos="4680"/>
                <w:tab w:val="right" w:pos="9360"/>
              </w:tabs>
              <w:spacing w:after="200" w:line="276" w:lineRule="auto"/>
              <w:rPr>
                <w:rFonts w:ascii="Times New Roman" w:eastAsia="Times New Roman" w:hAnsi="Times New Roman" w:cs="Times New Roman"/>
                <w:sz w:val="24"/>
                <w:szCs w:val="24"/>
                <w:lang w:val="sr-Cyrl-RS"/>
              </w:rPr>
            </w:pPr>
          </w:p>
        </w:tc>
        <w:tc>
          <w:tcPr>
            <w:tcW w:w="2745" w:type="dxa"/>
            <w:tcBorders>
              <w:top w:val="single" w:sz="4" w:space="0" w:color="000000"/>
              <w:left w:val="single" w:sz="4" w:space="0" w:color="000000"/>
              <w:bottom w:val="single" w:sz="4" w:space="0" w:color="000000"/>
              <w:right w:val="single" w:sz="4" w:space="0" w:color="000000"/>
            </w:tcBorders>
          </w:tcPr>
          <w:p w14:paraId="48E1F43B" w14:textId="77777777" w:rsidR="008D3167" w:rsidRPr="00B52D6A" w:rsidRDefault="00632C39">
            <w:pPr>
              <w:tabs>
                <w:tab w:val="center" w:pos="4680"/>
                <w:tab w:val="right" w:pos="9360"/>
              </w:tabs>
              <w:spacing w:after="200" w:line="276" w:lineRule="auto"/>
              <w:ind w:left="50"/>
              <w:jc w:val="center"/>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2+2=4</w:t>
            </w:r>
          </w:p>
          <w:p w14:paraId="1F634F35"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предавања 2 часа = 1,5 сати</w:t>
            </w:r>
          </w:p>
          <w:p w14:paraId="3FE25A94"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вежбе 2 часа = </w:t>
            </w:r>
            <w:r w:rsidRPr="00B52D6A">
              <w:rPr>
                <w:rFonts w:ascii="Times New Roman" w:eastAsia="Times New Roman" w:hAnsi="Times New Roman" w:cs="Times New Roman"/>
                <w:sz w:val="24"/>
                <w:szCs w:val="24"/>
                <w:lang w:val="sr-Cyrl-RS"/>
              </w:rPr>
              <w:t>1,5 сати</w:t>
            </w:r>
          </w:p>
          <w:p w14:paraId="69B9ADB0" w14:textId="77777777" w:rsidR="008D3167" w:rsidRPr="00B52D6A" w:rsidRDefault="008D3167">
            <w:pPr>
              <w:tabs>
                <w:tab w:val="center" w:pos="4680"/>
                <w:tab w:val="right" w:pos="9360"/>
              </w:tabs>
              <w:spacing w:after="200" w:line="276" w:lineRule="auto"/>
              <w:ind w:left="50"/>
              <w:rPr>
                <w:rFonts w:ascii="Times New Roman" w:eastAsia="Times New Roman" w:hAnsi="Times New Roman" w:cs="Times New Roman"/>
                <w:sz w:val="24"/>
                <w:szCs w:val="24"/>
                <w:lang w:val="sr-Cyrl-RS"/>
              </w:rPr>
            </w:pPr>
          </w:p>
        </w:tc>
        <w:tc>
          <w:tcPr>
            <w:tcW w:w="2955" w:type="dxa"/>
            <w:tcBorders>
              <w:top w:val="single" w:sz="4" w:space="0" w:color="000000"/>
              <w:left w:val="single" w:sz="4" w:space="0" w:color="000000"/>
              <w:bottom w:val="single" w:sz="4" w:space="0" w:color="000000"/>
              <w:right w:val="single" w:sz="4" w:space="0" w:color="000000"/>
            </w:tcBorders>
          </w:tcPr>
          <w:p w14:paraId="1349358C"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1 час = 45 мин = 0,75 сати</w:t>
            </w:r>
          </w:p>
          <w:p w14:paraId="7A97F1F4" w14:textId="77777777" w:rsidR="008D3167" w:rsidRPr="00B52D6A" w:rsidRDefault="008D3167">
            <w:pPr>
              <w:tabs>
                <w:tab w:val="center" w:pos="4680"/>
                <w:tab w:val="right" w:pos="9360"/>
              </w:tabs>
              <w:spacing w:after="200" w:line="276" w:lineRule="auto"/>
              <w:ind w:left="50"/>
              <w:rPr>
                <w:rFonts w:ascii="Times New Roman" w:eastAsia="Times New Roman" w:hAnsi="Times New Roman" w:cs="Times New Roman"/>
                <w:sz w:val="24"/>
                <w:szCs w:val="24"/>
                <w:lang w:val="sr-Cyrl-RS"/>
              </w:rPr>
            </w:pPr>
          </w:p>
          <w:p w14:paraId="322A2364"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4×0,75=3 сата</w:t>
            </w:r>
          </w:p>
          <w:p w14:paraId="159C6FA6" w14:textId="77777777" w:rsidR="008D3167" w:rsidRPr="00B52D6A" w:rsidRDefault="008D3167">
            <w:pPr>
              <w:tabs>
                <w:tab w:val="center" w:pos="4680"/>
                <w:tab w:val="right" w:pos="9360"/>
              </w:tabs>
              <w:spacing w:after="200" w:line="276" w:lineRule="auto"/>
              <w:ind w:left="50"/>
              <w:rPr>
                <w:rFonts w:ascii="Times New Roman" w:eastAsia="Times New Roman" w:hAnsi="Times New Roman" w:cs="Times New Roman"/>
                <w:sz w:val="24"/>
                <w:szCs w:val="24"/>
                <w:lang w:val="sr-Cyrl-RS"/>
              </w:rPr>
            </w:pPr>
          </w:p>
          <w:p w14:paraId="2D73EF40"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3× 15 недеља= </w:t>
            </w:r>
            <w:r w:rsidRPr="00B52D6A">
              <w:rPr>
                <w:rFonts w:ascii="Times New Roman" w:eastAsia="Times New Roman" w:hAnsi="Times New Roman" w:cs="Times New Roman"/>
                <w:b/>
                <w:sz w:val="24"/>
                <w:szCs w:val="24"/>
                <w:lang w:val="sr-Cyrl-RS"/>
              </w:rPr>
              <w:t>45 сати</w:t>
            </w:r>
          </w:p>
        </w:tc>
      </w:tr>
      <w:tr w:rsidR="008D3167" w:rsidRPr="00B52D6A" w14:paraId="11CCC21D" w14:textId="77777777">
        <w:trPr>
          <w:jc w:val="center"/>
        </w:trPr>
        <w:tc>
          <w:tcPr>
            <w:tcW w:w="3285" w:type="dxa"/>
            <w:tcBorders>
              <w:top w:val="single" w:sz="4" w:space="0" w:color="000000"/>
              <w:left w:val="single" w:sz="4" w:space="0" w:color="000000"/>
              <w:bottom w:val="single" w:sz="4" w:space="0" w:color="000000"/>
              <w:right w:val="single" w:sz="4" w:space="0" w:color="000000"/>
            </w:tcBorders>
          </w:tcPr>
          <w:p w14:paraId="5B83258C" w14:textId="77777777" w:rsidR="008D3167" w:rsidRPr="00B52D6A" w:rsidRDefault="00632C39">
            <w:pPr>
              <w:tabs>
                <w:tab w:val="center" w:pos="4680"/>
                <w:tab w:val="right" w:pos="9360"/>
              </w:tabs>
              <w:spacing w:after="20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Време проведено у самосталном раду</w:t>
            </w:r>
          </w:p>
        </w:tc>
        <w:tc>
          <w:tcPr>
            <w:tcW w:w="2745" w:type="dxa"/>
            <w:tcBorders>
              <w:top w:val="single" w:sz="4" w:space="0" w:color="000000"/>
              <w:left w:val="single" w:sz="4" w:space="0" w:color="000000"/>
              <w:bottom w:val="single" w:sz="4" w:space="0" w:color="000000"/>
              <w:right w:val="single" w:sz="4" w:space="0" w:color="000000"/>
            </w:tcBorders>
          </w:tcPr>
          <w:p w14:paraId="5144646B" w14:textId="77777777" w:rsidR="008D3167" w:rsidRPr="00B52D6A" w:rsidRDefault="00632C39">
            <w:pPr>
              <w:widowControl w:val="0"/>
              <w:numPr>
                <w:ilvl w:val="0"/>
                <w:numId w:val="5"/>
              </w:numPr>
              <w:tabs>
                <w:tab w:val="center" w:pos="4680"/>
                <w:tab w:val="right" w:pos="9360"/>
              </w:tabs>
              <w:spacing w:after="0" w:line="276" w:lineRule="auto"/>
              <w:ind w:left="360"/>
              <w:rPr>
                <w:sz w:val="24"/>
                <w:szCs w:val="24"/>
                <w:lang w:val="sr-Cyrl-RS"/>
              </w:rPr>
            </w:pPr>
            <w:r w:rsidRPr="00B52D6A">
              <w:rPr>
                <w:rFonts w:ascii="Times New Roman" w:eastAsia="Times New Roman" w:hAnsi="Times New Roman" w:cs="Times New Roman"/>
                <w:sz w:val="24"/>
                <w:szCs w:val="24"/>
                <w:lang w:val="sr-Cyrl-RS"/>
              </w:rPr>
              <w:t>изучавање обавезне литературе</w:t>
            </w:r>
          </w:p>
          <w:p w14:paraId="47CD40AD" w14:textId="77777777" w:rsidR="008D3167" w:rsidRPr="00B52D6A" w:rsidRDefault="00632C39">
            <w:pPr>
              <w:widowControl w:val="0"/>
              <w:numPr>
                <w:ilvl w:val="0"/>
                <w:numId w:val="5"/>
              </w:numPr>
              <w:tabs>
                <w:tab w:val="center" w:pos="4680"/>
                <w:tab w:val="right" w:pos="9360"/>
              </w:tabs>
              <w:spacing w:after="0" w:line="276" w:lineRule="auto"/>
              <w:ind w:left="360"/>
              <w:rPr>
                <w:sz w:val="24"/>
                <w:szCs w:val="24"/>
                <w:lang w:val="sr-Cyrl-RS"/>
              </w:rPr>
            </w:pPr>
            <w:r w:rsidRPr="00B52D6A">
              <w:rPr>
                <w:rFonts w:ascii="Times New Roman" w:eastAsia="Times New Roman" w:hAnsi="Times New Roman" w:cs="Times New Roman"/>
                <w:sz w:val="24"/>
                <w:szCs w:val="24"/>
                <w:lang w:val="sr-Cyrl-RS"/>
              </w:rPr>
              <w:t>припрема водича за интервју</w:t>
            </w:r>
          </w:p>
          <w:p w14:paraId="28370497" w14:textId="77777777" w:rsidR="008D3167" w:rsidRPr="00B52D6A" w:rsidRDefault="00632C39">
            <w:pPr>
              <w:widowControl w:val="0"/>
              <w:numPr>
                <w:ilvl w:val="0"/>
                <w:numId w:val="5"/>
              </w:numPr>
              <w:tabs>
                <w:tab w:val="center" w:pos="4680"/>
                <w:tab w:val="right" w:pos="9360"/>
              </w:tabs>
              <w:spacing w:after="0" w:line="276" w:lineRule="auto"/>
              <w:ind w:left="360"/>
              <w:rPr>
                <w:sz w:val="24"/>
                <w:szCs w:val="24"/>
                <w:lang w:val="sr-Cyrl-RS"/>
              </w:rPr>
            </w:pPr>
            <w:r w:rsidRPr="00B52D6A">
              <w:rPr>
                <w:rFonts w:ascii="Times New Roman" w:eastAsia="Times New Roman" w:hAnsi="Times New Roman" w:cs="Times New Roman"/>
                <w:sz w:val="24"/>
                <w:szCs w:val="24"/>
                <w:lang w:val="sr-Cyrl-RS"/>
              </w:rPr>
              <w:t>одабир саговорника и обезбеђивање сагласности за интервјуисање</w:t>
            </w:r>
          </w:p>
          <w:p w14:paraId="61B7E33B" w14:textId="77777777" w:rsidR="008D3167" w:rsidRPr="00B52D6A" w:rsidRDefault="00632C39">
            <w:pPr>
              <w:widowControl w:val="0"/>
              <w:numPr>
                <w:ilvl w:val="0"/>
                <w:numId w:val="5"/>
              </w:numPr>
              <w:tabs>
                <w:tab w:val="center" w:pos="4680"/>
                <w:tab w:val="right" w:pos="9360"/>
              </w:tabs>
              <w:spacing w:after="0" w:line="276" w:lineRule="auto"/>
              <w:ind w:left="360"/>
              <w:rPr>
                <w:sz w:val="24"/>
                <w:szCs w:val="24"/>
                <w:lang w:val="sr-Cyrl-RS"/>
              </w:rPr>
            </w:pPr>
            <w:r w:rsidRPr="00B52D6A">
              <w:rPr>
                <w:rFonts w:ascii="Times New Roman" w:eastAsia="Times New Roman" w:hAnsi="Times New Roman" w:cs="Times New Roman"/>
                <w:sz w:val="24"/>
                <w:szCs w:val="24"/>
                <w:lang w:val="sr-Cyrl-RS"/>
              </w:rPr>
              <w:t>реализација интервјуа са</w:t>
            </w:r>
            <w:r w:rsidRPr="00B52D6A">
              <w:rPr>
                <w:rFonts w:ascii="Times New Roman" w:eastAsia="Times New Roman" w:hAnsi="Times New Roman" w:cs="Times New Roman"/>
                <w:sz w:val="24"/>
                <w:szCs w:val="24"/>
                <w:lang w:val="sr-Cyrl-RS"/>
              </w:rPr>
              <w:t xml:space="preserve"> учеником</w:t>
            </w:r>
          </w:p>
          <w:p w14:paraId="6695281F" w14:textId="77777777" w:rsidR="008D3167" w:rsidRPr="00B52D6A" w:rsidRDefault="00632C39">
            <w:pPr>
              <w:widowControl w:val="0"/>
              <w:numPr>
                <w:ilvl w:val="0"/>
                <w:numId w:val="5"/>
              </w:numPr>
              <w:tabs>
                <w:tab w:val="center" w:pos="4680"/>
                <w:tab w:val="right" w:pos="9360"/>
              </w:tabs>
              <w:spacing w:after="0" w:line="276" w:lineRule="auto"/>
              <w:ind w:left="360"/>
              <w:rPr>
                <w:sz w:val="24"/>
                <w:szCs w:val="24"/>
                <w:lang w:val="sr-Cyrl-RS"/>
              </w:rPr>
            </w:pPr>
            <w:r w:rsidRPr="00B52D6A">
              <w:rPr>
                <w:rFonts w:ascii="Times New Roman" w:eastAsia="Times New Roman" w:hAnsi="Times New Roman" w:cs="Times New Roman"/>
                <w:sz w:val="24"/>
                <w:szCs w:val="24"/>
                <w:lang w:val="sr-Cyrl-RS"/>
              </w:rPr>
              <w:t>израда студије случаја ученика</w:t>
            </w:r>
          </w:p>
        </w:tc>
        <w:tc>
          <w:tcPr>
            <w:tcW w:w="2955" w:type="dxa"/>
            <w:tcBorders>
              <w:top w:val="single" w:sz="4" w:space="0" w:color="000000"/>
              <w:left w:val="single" w:sz="4" w:space="0" w:color="000000"/>
              <w:bottom w:val="single" w:sz="4" w:space="0" w:color="000000"/>
              <w:right w:val="single" w:sz="4" w:space="0" w:color="000000"/>
            </w:tcBorders>
          </w:tcPr>
          <w:p w14:paraId="0331175D"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2 сата × 15 недеља = </w:t>
            </w:r>
            <w:r w:rsidRPr="00B52D6A">
              <w:rPr>
                <w:rFonts w:ascii="Times New Roman" w:eastAsia="Times New Roman" w:hAnsi="Times New Roman" w:cs="Times New Roman"/>
                <w:b/>
                <w:sz w:val="24"/>
                <w:szCs w:val="24"/>
                <w:lang w:val="sr-Cyrl-RS"/>
              </w:rPr>
              <w:t>30 сати</w:t>
            </w:r>
          </w:p>
          <w:p w14:paraId="0D5A060F" w14:textId="77777777" w:rsidR="008D3167" w:rsidRPr="00B52D6A" w:rsidRDefault="008D3167">
            <w:pPr>
              <w:tabs>
                <w:tab w:val="center" w:pos="4680"/>
                <w:tab w:val="right" w:pos="9360"/>
              </w:tabs>
              <w:spacing w:after="200" w:line="276" w:lineRule="auto"/>
              <w:ind w:left="50"/>
              <w:rPr>
                <w:rFonts w:ascii="Times New Roman" w:eastAsia="Times New Roman" w:hAnsi="Times New Roman" w:cs="Times New Roman"/>
                <w:sz w:val="24"/>
                <w:szCs w:val="24"/>
                <w:lang w:val="sr-Cyrl-RS"/>
              </w:rPr>
            </w:pPr>
          </w:p>
          <w:p w14:paraId="51A71490" w14:textId="77777777" w:rsidR="008D3167" w:rsidRPr="00B52D6A" w:rsidRDefault="008D3167">
            <w:pPr>
              <w:tabs>
                <w:tab w:val="center" w:pos="4680"/>
                <w:tab w:val="right" w:pos="9360"/>
              </w:tabs>
              <w:spacing w:after="200" w:line="276" w:lineRule="auto"/>
              <w:ind w:left="50"/>
              <w:rPr>
                <w:rFonts w:ascii="Times New Roman" w:eastAsia="Times New Roman" w:hAnsi="Times New Roman" w:cs="Times New Roman"/>
                <w:b/>
                <w:sz w:val="24"/>
                <w:szCs w:val="24"/>
                <w:lang w:val="sr-Cyrl-RS"/>
              </w:rPr>
            </w:pPr>
          </w:p>
        </w:tc>
      </w:tr>
      <w:tr w:rsidR="008D3167" w:rsidRPr="00B52D6A" w14:paraId="085862E1" w14:textId="77777777">
        <w:trPr>
          <w:jc w:val="center"/>
        </w:trPr>
        <w:tc>
          <w:tcPr>
            <w:tcW w:w="3285" w:type="dxa"/>
            <w:tcBorders>
              <w:top w:val="single" w:sz="4" w:space="0" w:color="000000"/>
              <w:left w:val="single" w:sz="4" w:space="0" w:color="000000"/>
              <w:bottom w:val="single" w:sz="4" w:space="0" w:color="000000"/>
              <w:right w:val="single" w:sz="4" w:space="0" w:color="000000"/>
            </w:tcBorders>
          </w:tcPr>
          <w:p w14:paraId="773F984A" w14:textId="77777777" w:rsidR="008D3167" w:rsidRPr="00B52D6A" w:rsidRDefault="00632C39">
            <w:pPr>
              <w:tabs>
                <w:tab w:val="center" w:pos="4680"/>
                <w:tab w:val="right" w:pos="9360"/>
              </w:tabs>
              <w:spacing w:after="20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Време проведено на обавезној стручној пракси</w:t>
            </w:r>
          </w:p>
        </w:tc>
        <w:tc>
          <w:tcPr>
            <w:tcW w:w="2745" w:type="dxa"/>
            <w:tcBorders>
              <w:top w:val="single" w:sz="4" w:space="0" w:color="000000"/>
              <w:left w:val="single" w:sz="4" w:space="0" w:color="000000"/>
              <w:bottom w:val="single" w:sz="4" w:space="0" w:color="000000"/>
              <w:right w:val="single" w:sz="4" w:space="0" w:color="000000"/>
            </w:tcBorders>
          </w:tcPr>
          <w:p w14:paraId="5DC25334" w14:textId="77777777" w:rsidR="008D3167" w:rsidRPr="00B52D6A" w:rsidRDefault="00632C39">
            <w:pPr>
              <w:tabs>
                <w:tab w:val="center" w:pos="4680"/>
                <w:tab w:val="right" w:pos="9360"/>
              </w:tabs>
              <w:spacing w:after="20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w:t>
            </w:r>
          </w:p>
        </w:tc>
        <w:tc>
          <w:tcPr>
            <w:tcW w:w="2955" w:type="dxa"/>
            <w:tcBorders>
              <w:top w:val="single" w:sz="4" w:space="0" w:color="000000"/>
              <w:left w:val="single" w:sz="4" w:space="0" w:color="000000"/>
              <w:bottom w:val="single" w:sz="4" w:space="0" w:color="000000"/>
              <w:right w:val="single" w:sz="4" w:space="0" w:color="000000"/>
            </w:tcBorders>
          </w:tcPr>
          <w:p w14:paraId="02FEE9B4" w14:textId="77777777" w:rsidR="008D3167" w:rsidRPr="00B52D6A" w:rsidRDefault="00632C39">
            <w:pPr>
              <w:tabs>
                <w:tab w:val="center" w:pos="4680"/>
                <w:tab w:val="right" w:pos="9360"/>
              </w:tabs>
              <w:spacing w:after="20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w:t>
            </w:r>
          </w:p>
        </w:tc>
      </w:tr>
      <w:tr w:rsidR="008D3167" w:rsidRPr="00B52D6A" w14:paraId="1CCE6A05" w14:textId="77777777">
        <w:trPr>
          <w:jc w:val="center"/>
        </w:trPr>
        <w:tc>
          <w:tcPr>
            <w:tcW w:w="3285" w:type="dxa"/>
            <w:tcBorders>
              <w:top w:val="single" w:sz="4" w:space="0" w:color="000000"/>
              <w:left w:val="single" w:sz="4" w:space="0" w:color="000000"/>
              <w:bottom w:val="single" w:sz="4" w:space="0" w:color="000000"/>
              <w:right w:val="single" w:sz="4" w:space="0" w:color="000000"/>
            </w:tcBorders>
          </w:tcPr>
          <w:p w14:paraId="41D605F7" w14:textId="77777777" w:rsidR="008D3167" w:rsidRPr="00B52D6A" w:rsidRDefault="00632C39">
            <w:pPr>
              <w:tabs>
                <w:tab w:val="center" w:pos="4680"/>
                <w:tab w:val="right" w:pos="9360"/>
              </w:tabs>
              <w:spacing w:after="20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Време проведено за припрему и проверу знања</w:t>
            </w:r>
          </w:p>
        </w:tc>
        <w:tc>
          <w:tcPr>
            <w:tcW w:w="2745" w:type="dxa"/>
            <w:tcBorders>
              <w:top w:val="single" w:sz="4" w:space="0" w:color="000000"/>
              <w:left w:val="single" w:sz="4" w:space="0" w:color="000000"/>
              <w:bottom w:val="single" w:sz="4" w:space="0" w:color="000000"/>
              <w:right w:val="single" w:sz="4" w:space="0" w:color="000000"/>
            </w:tcBorders>
          </w:tcPr>
          <w:p w14:paraId="4AAFB65A" w14:textId="77777777" w:rsidR="008D3167" w:rsidRPr="00B52D6A" w:rsidRDefault="00632C39">
            <w:pPr>
              <w:widowControl w:val="0"/>
              <w:numPr>
                <w:ilvl w:val="0"/>
                <w:numId w:val="1"/>
              </w:numPr>
              <w:tabs>
                <w:tab w:val="center" w:pos="4680"/>
                <w:tab w:val="right" w:pos="9360"/>
              </w:tabs>
              <w:spacing w:after="0" w:line="276" w:lineRule="auto"/>
              <w:ind w:left="360"/>
              <w:jc w:val="both"/>
              <w:rPr>
                <w:sz w:val="24"/>
                <w:szCs w:val="24"/>
                <w:lang w:val="sr-Cyrl-RS"/>
              </w:rPr>
            </w:pPr>
            <w:r w:rsidRPr="00B52D6A">
              <w:rPr>
                <w:rFonts w:ascii="Times New Roman" w:eastAsia="Times New Roman" w:hAnsi="Times New Roman" w:cs="Times New Roman"/>
                <w:sz w:val="24"/>
                <w:szCs w:val="24"/>
                <w:lang w:val="sr-Cyrl-RS"/>
              </w:rPr>
              <w:t xml:space="preserve">унапређивање студије случаја на основу индивидуализоване повратне информације, уколико постоји потреба за тим </w:t>
            </w:r>
          </w:p>
          <w:p w14:paraId="51F37F40" w14:textId="77777777" w:rsidR="008D3167" w:rsidRPr="00B52D6A" w:rsidRDefault="00632C39">
            <w:pPr>
              <w:widowControl w:val="0"/>
              <w:numPr>
                <w:ilvl w:val="0"/>
                <w:numId w:val="7"/>
              </w:numPr>
              <w:tabs>
                <w:tab w:val="center" w:pos="4680"/>
                <w:tab w:val="right" w:pos="9360"/>
              </w:tabs>
              <w:spacing w:after="0" w:line="276" w:lineRule="auto"/>
              <w:ind w:left="360"/>
              <w:jc w:val="both"/>
              <w:rPr>
                <w:sz w:val="24"/>
                <w:szCs w:val="24"/>
                <w:lang w:val="sr-Cyrl-RS"/>
              </w:rPr>
            </w:pPr>
            <w:r w:rsidRPr="00B52D6A">
              <w:rPr>
                <w:rFonts w:ascii="Times New Roman" w:eastAsia="Times New Roman" w:hAnsi="Times New Roman" w:cs="Times New Roman"/>
                <w:sz w:val="24"/>
                <w:szCs w:val="24"/>
                <w:lang w:val="sr-Cyrl-RS"/>
              </w:rPr>
              <w:t>читање обавезне литературе</w:t>
            </w:r>
          </w:p>
          <w:p w14:paraId="05658AF4" w14:textId="77777777" w:rsidR="008D3167" w:rsidRPr="00B52D6A" w:rsidRDefault="00632C39">
            <w:pPr>
              <w:widowControl w:val="0"/>
              <w:numPr>
                <w:ilvl w:val="0"/>
                <w:numId w:val="7"/>
              </w:numPr>
              <w:tabs>
                <w:tab w:val="center" w:pos="4680"/>
                <w:tab w:val="right" w:pos="9360"/>
              </w:tabs>
              <w:spacing w:after="0" w:line="276" w:lineRule="auto"/>
              <w:ind w:left="360"/>
              <w:jc w:val="both"/>
              <w:rPr>
                <w:sz w:val="24"/>
                <w:szCs w:val="24"/>
                <w:lang w:val="sr-Cyrl-RS"/>
              </w:rPr>
            </w:pPr>
            <w:r w:rsidRPr="00B52D6A">
              <w:rPr>
                <w:rFonts w:ascii="Times New Roman" w:eastAsia="Times New Roman" w:hAnsi="Times New Roman" w:cs="Times New Roman"/>
                <w:sz w:val="24"/>
                <w:szCs w:val="24"/>
                <w:lang w:val="sr-Cyrl-RS"/>
              </w:rPr>
              <w:t>провера знања кроз доступне презентације</w:t>
            </w:r>
          </w:p>
        </w:tc>
        <w:tc>
          <w:tcPr>
            <w:tcW w:w="2955" w:type="dxa"/>
            <w:tcBorders>
              <w:top w:val="single" w:sz="4" w:space="0" w:color="000000"/>
              <w:left w:val="single" w:sz="4" w:space="0" w:color="000000"/>
              <w:bottom w:val="single" w:sz="4" w:space="0" w:color="000000"/>
              <w:right w:val="single" w:sz="4" w:space="0" w:color="000000"/>
            </w:tcBorders>
          </w:tcPr>
          <w:p w14:paraId="239057CF" w14:textId="77777777" w:rsidR="008D3167" w:rsidRPr="00B52D6A" w:rsidRDefault="008D3167">
            <w:pPr>
              <w:tabs>
                <w:tab w:val="center" w:pos="4680"/>
                <w:tab w:val="right" w:pos="9360"/>
              </w:tabs>
              <w:spacing w:after="200" w:line="276" w:lineRule="auto"/>
              <w:ind w:left="50"/>
              <w:rPr>
                <w:rFonts w:ascii="Times New Roman" w:eastAsia="Times New Roman" w:hAnsi="Times New Roman" w:cs="Times New Roman"/>
                <w:sz w:val="24"/>
                <w:szCs w:val="24"/>
                <w:lang w:val="sr-Cyrl-RS"/>
              </w:rPr>
            </w:pPr>
          </w:p>
          <w:p w14:paraId="73855745"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3 сата</w:t>
            </w:r>
          </w:p>
          <w:p w14:paraId="5D71DF4F" w14:textId="77777777" w:rsidR="008D3167" w:rsidRPr="00B52D6A" w:rsidRDefault="008D3167">
            <w:pPr>
              <w:tabs>
                <w:tab w:val="center" w:pos="4680"/>
                <w:tab w:val="right" w:pos="9360"/>
              </w:tabs>
              <w:spacing w:after="200" w:line="276" w:lineRule="auto"/>
              <w:ind w:left="50"/>
              <w:rPr>
                <w:rFonts w:ascii="Times New Roman" w:eastAsia="Times New Roman" w:hAnsi="Times New Roman" w:cs="Times New Roman"/>
                <w:b/>
                <w:sz w:val="24"/>
                <w:szCs w:val="24"/>
                <w:lang w:val="sr-Cyrl-RS"/>
              </w:rPr>
            </w:pPr>
          </w:p>
          <w:p w14:paraId="7490D39B"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10 страна = 1 сат</w:t>
            </w:r>
          </w:p>
          <w:p w14:paraId="7312CF73" w14:textId="77777777" w:rsidR="008D3167" w:rsidRPr="00B52D6A" w:rsidRDefault="008D3167">
            <w:pPr>
              <w:tabs>
                <w:tab w:val="center" w:pos="4680"/>
                <w:tab w:val="right" w:pos="9360"/>
              </w:tabs>
              <w:spacing w:after="200" w:line="276" w:lineRule="auto"/>
              <w:ind w:left="50"/>
              <w:rPr>
                <w:rFonts w:ascii="Times New Roman" w:eastAsia="Times New Roman" w:hAnsi="Times New Roman" w:cs="Times New Roman"/>
                <w:b/>
                <w:sz w:val="24"/>
                <w:szCs w:val="24"/>
                <w:lang w:val="sr-Cyrl-RS"/>
              </w:rPr>
            </w:pPr>
          </w:p>
          <w:p w14:paraId="33AD6F95"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sz w:val="24"/>
                <w:szCs w:val="24"/>
                <w:lang w:val="sr-Cyrl-RS"/>
              </w:rPr>
              <w:t>250 страна/10 страна × 1 сат</w:t>
            </w:r>
            <w:r w:rsidRPr="00B52D6A">
              <w:rPr>
                <w:rFonts w:ascii="Times New Roman" w:eastAsia="Times New Roman" w:hAnsi="Times New Roman" w:cs="Times New Roman"/>
                <w:b/>
                <w:sz w:val="24"/>
                <w:szCs w:val="24"/>
                <w:lang w:val="sr-Cyrl-RS"/>
              </w:rPr>
              <w:t xml:space="preserve"> = 25сати</w:t>
            </w:r>
          </w:p>
          <w:p w14:paraId="1F9E63E6" w14:textId="77777777" w:rsidR="008D3167" w:rsidRPr="00B52D6A" w:rsidRDefault="008D3167">
            <w:pPr>
              <w:tabs>
                <w:tab w:val="center" w:pos="4680"/>
                <w:tab w:val="right" w:pos="9360"/>
              </w:tabs>
              <w:spacing w:after="200" w:line="276" w:lineRule="auto"/>
              <w:ind w:left="50"/>
              <w:rPr>
                <w:rFonts w:ascii="Times New Roman" w:eastAsia="Times New Roman" w:hAnsi="Times New Roman" w:cs="Times New Roman"/>
                <w:b/>
                <w:sz w:val="24"/>
                <w:szCs w:val="24"/>
                <w:lang w:val="sr-Cyrl-RS"/>
              </w:rPr>
            </w:pPr>
          </w:p>
          <w:p w14:paraId="1A6B2DF2"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5 сати</w:t>
            </w:r>
          </w:p>
        </w:tc>
      </w:tr>
      <w:tr w:rsidR="008D3167" w:rsidRPr="00B52D6A" w14:paraId="207BE48A" w14:textId="77777777">
        <w:trPr>
          <w:jc w:val="center"/>
        </w:trPr>
        <w:tc>
          <w:tcPr>
            <w:tcW w:w="3285" w:type="dxa"/>
            <w:tcBorders>
              <w:top w:val="single" w:sz="4" w:space="0" w:color="000000"/>
              <w:left w:val="single" w:sz="4" w:space="0" w:color="000000"/>
              <w:bottom w:val="single" w:sz="4" w:space="0" w:color="000000"/>
              <w:right w:val="single" w:sz="4" w:space="0" w:color="000000"/>
            </w:tcBorders>
          </w:tcPr>
          <w:p w14:paraId="35C5F1C5" w14:textId="77777777" w:rsidR="008D3167" w:rsidRPr="00B52D6A" w:rsidRDefault="00632C39">
            <w:pPr>
              <w:tabs>
                <w:tab w:val="center" w:pos="4680"/>
                <w:tab w:val="right" w:pos="9360"/>
              </w:tabs>
              <w:spacing w:after="20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Време обухваћено самом провером знања</w:t>
            </w:r>
          </w:p>
        </w:tc>
        <w:tc>
          <w:tcPr>
            <w:tcW w:w="2745" w:type="dxa"/>
            <w:tcBorders>
              <w:top w:val="single" w:sz="4" w:space="0" w:color="000000"/>
              <w:left w:val="single" w:sz="4" w:space="0" w:color="000000"/>
              <w:bottom w:val="single" w:sz="4" w:space="0" w:color="000000"/>
              <w:right w:val="single" w:sz="4" w:space="0" w:color="000000"/>
            </w:tcBorders>
          </w:tcPr>
          <w:p w14:paraId="05D8F600"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Писани испит</w:t>
            </w:r>
          </w:p>
        </w:tc>
        <w:tc>
          <w:tcPr>
            <w:tcW w:w="2955" w:type="dxa"/>
            <w:tcBorders>
              <w:top w:val="single" w:sz="4" w:space="0" w:color="000000"/>
              <w:left w:val="single" w:sz="4" w:space="0" w:color="000000"/>
              <w:bottom w:val="single" w:sz="4" w:space="0" w:color="000000"/>
              <w:right w:val="single" w:sz="4" w:space="0" w:color="000000"/>
            </w:tcBorders>
          </w:tcPr>
          <w:p w14:paraId="6F6212E6"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sz w:val="24"/>
                <w:szCs w:val="24"/>
                <w:lang w:val="sr-Cyrl-RS"/>
              </w:rPr>
            </w:pPr>
            <w:r w:rsidRPr="00B52D6A">
              <w:rPr>
                <w:rFonts w:ascii="Times New Roman" w:eastAsia="Times New Roman" w:hAnsi="Times New Roman" w:cs="Times New Roman"/>
                <w:b/>
                <w:sz w:val="24"/>
                <w:szCs w:val="24"/>
                <w:lang w:val="sr-Cyrl-RS"/>
              </w:rPr>
              <w:t>2 сата</w:t>
            </w:r>
          </w:p>
        </w:tc>
      </w:tr>
      <w:tr w:rsidR="008D3167" w:rsidRPr="00B52D6A" w14:paraId="3DCB0273" w14:textId="77777777">
        <w:trPr>
          <w:jc w:val="center"/>
        </w:trPr>
        <w:tc>
          <w:tcPr>
            <w:tcW w:w="3285" w:type="dxa"/>
            <w:tcBorders>
              <w:top w:val="single" w:sz="4" w:space="0" w:color="000000"/>
              <w:left w:val="single" w:sz="4" w:space="0" w:color="000000"/>
              <w:bottom w:val="single" w:sz="4" w:space="0" w:color="000000"/>
              <w:right w:val="single" w:sz="4" w:space="0" w:color="000000"/>
            </w:tcBorders>
          </w:tcPr>
          <w:p w14:paraId="4BFB33A9" w14:textId="77777777" w:rsidR="008D3167" w:rsidRPr="00B52D6A" w:rsidRDefault="00632C39">
            <w:pPr>
              <w:tabs>
                <w:tab w:val="center" w:pos="4680"/>
                <w:tab w:val="right" w:pos="9360"/>
              </w:tabs>
              <w:spacing w:after="20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Укупан број сати</w:t>
            </w:r>
          </w:p>
        </w:tc>
        <w:tc>
          <w:tcPr>
            <w:tcW w:w="2745" w:type="dxa"/>
            <w:tcBorders>
              <w:top w:val="single" w:sz="4" w:space="0" w:color="000000"/>
              <w:left w:val="single" w:sz="4" w:space="0" w:color="000000"/>
              <w:bottom w:val="single" w:sz="4" w:space="0" w:color="000000"/>
              <w:right w:val="single" w:sz="4" w:space="0" w:color="000000"/>
            </w:tcBorders>
          </w:tcPr>
          <w:p w14:paraId="7EF9B6B4" w14:textId="77777777" w:rsidR="008D3167" w:rsidRPr="00B52D6A" w:rsidRDefault="008D3167">
            <w:pPr>
              <w:tabs>
                <w:tab w:val="center" w:pos="4680"/>
                <w:tab w:val="right" w:pos="9360"/>
              </w:tabs>
              <w:spacing w:after="200" w:line="276" w:lineRule="auto"/>
              <w:ind w:left="50"/>
              <w:rPr>
                <w:rFonts w:ascii="Times New Roman" w:eastAsia="Times New Roman" w:hAnsi="Times New Roman" w:cs="Times New Roman"/>
                <w:sz w:val="24"/>
                <w:szCs w:val="24"/>
                <w:lang w:val="sr-Cyrl-RS"/>
              </w:rPr>
            </w:pPr>
          </w:p>
        </w:tc>
        <w:tc>
          <w:tcPr>
            <w:tcW w:w="2955" w:type="dxa"/>
            <w:tcBorders>
              <w:top w:val="single" w:sz="4" w:space="0" w:color="000000"/>
              <w:left w:val="single" w:sz="4" w:space="0" w:color="000000"/>
              <w:bottom w:val="single" w:sz="4" w:space="0" w:color="000000"/>
              <w:right w:val="single" w:sz="4" w:space="0" w:color="000000"/>
            </w:tcBorders>
          </w:tcPr>
          <w:p w14:paraId="4CE30F33"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110</w:t>
            </w:r>
          </w:p>
        </w:tc>
      </w:tr>
      <w:tr w:rsidR="008D3167" w:rsidRPr="00B52D6A" w14:paraId="4C1FFE92" w14:textId="77777777">
        <w:trPr>
          <w:jc w:val="center"/>
        </w:trPr>
        <w:tc>
          <w:tcPr>
            <w:tcW w:w="3285" w:type="dxa"/>
            <w:tcBorders>
              <w:top w:val="single" w:sz="4" w:space="0" w:color="000000"/>
              <w:left w:val="single" w:sz="4" w:space="0" w:color="000000"/>
              <w:bottom w:val="single" w:sz="4" w:space="0" w:color="000000"/>
              <w:right w:val="single" w:sz="4" w:space="0" w:color="000000"/>
            </w:tcBorders>
          </w:tcPr>
          <w:p w14:paraId="3029D756" w14:textId="77777777" w:rsidR="008D3167" w:rsidRPr="00B52D6A" w:rsidRDefault="00632C39">
            <w:pPr>
              <w:tabs>
                <w:tab w:val="center" w:pos="4680"/>
                <w:tab w:val="right" w:pos="9360"/>
              </w:tabs>
              <w:spacing w:after="20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lastRenderedPageBreak/>
              <w:t>Укупан број сати у ЕСПБ</w:t>
            </w:r>
          </w:p>
        </w:tc>
        <w:tc>
          <w:tcPr>
            <w:tcW w:w="2745" w:type="dxa"/>
            <w:tcBorders>
              <w:top w:val="single" w:sz="4" w:space="0" w:color="000000"/>
              <w:left w:val="single" w:sz="4" w:space="0" w:color="000000"/>
              <w:bottom w:val="single" w:sz="4" w:space="0" w:color="000000"/>
              <w:right w:val="single" w:sz="4" w:space="0" w:color="000000"/>
            </w:tcBorders>
          </w:tcPr>
          <w:p w14:paraId="5036C4C0" w14:textId="77777777" w:rsidR="008D3167" w:rsidRPr="00B52D6A" w:rsidRDefault="008D3167">
            <w:pPr>
              <w:tabs>
                <w:tab w:val="center" w:pos="4680"/>
                <w:tab w:val="right" w:pos="9360"/>
              </w:tabs>
              <w:spacing w:after="200" w:line="276" w:lineRule="auto"/>
              <w:ind w:left="50"/>
              <w:rPr>
                <w:rFonts w:ascii="Times New Roman" w:eastAsia="Times New Roman" w:hAnsi="Times New Roman" w:cs="Times New Roman"/>
                <w:sz w:val="24"/>
                <w:szCs w:val="24"/>
                <w:lang w:val="sr-Cyrl-RS"/>
              </w:rPr>
            </w:pPr>
          </w:p>
        </w:tc>
        <w:tc>
          <w:tcPr>
            <w:tcW w:w="2955" w:type="dxa"/>
            <w:tcBorders>
              <w:top w:val="single" w:sz="4" w:space="0" w:color="000000"/>
              <w:left w:val="single" w:sz="4" w:space="0" w:color="000000"/>
              <w:bottom w:val="single" w:sz="4" w:space="0" w:color="000000"/>
              <w:right w:val="single" w:sz="4" w:space="0" w:color="000000"/>
            </w:tcBorders>
          </w:tcPr>
          <w:p w14:paraId="6026D0AA" w14:textId="77777777" w:rsidR="008D3167" w:rsidRPr="00B52D6A" w:rsidRDefault="00632C39">
            <w:pPr>
              <w:tabs>
                <w:tab w:val="center" w:pos="4680"/>
                <w:tab w:val="right" w:pos="9360"/>
              </w:tabs>
              <w:spacing w:after="200" w:line="276" w:lineRule="auto"/>
              <w:ind w:left="50"/>
              <w:rPr>
                <w:rFonts w:ascii="Times New Roman" w:eastAsia="Times New Roman" w:hAnsi="Times New Roman" w:cs="Times New Roman"/>
                <w:b/>
                <w:sz w:val="24"/>
                <w:szCs w:val="24"/>
                <w:lang w:val="sr-Cyrl-RS"/>
              </w:rPr>
            </w:pPr>
            <w:r w:rsidRPr="00B52D6A">
              <w:rPr>
                <w:rFonts w:ascii="Times New Roman" w:eastAsia="Times New Roman" w:hAnsi="Times New Roman" w:cs="Times New Roman"/>
                <w:b/>
                <w:sz w:val="24"/>
                <w:szCs w:val="24"/>
                <w:lang w:val="sr-Cyrl-RS"/>
              </w:rPr>
              <w:t>5</w:t>
            </w:r>
          </w:p>
        </w:tc>
      </w:tr>
      <w:tr w:rsidR="008D3167" w:rsidRPr="00B52D6A" w14:paraId="2781BE62" w14:textId="77777777">
        <w:trPr>
          <w:jc w:val="center"/>
        </w:trPr>
        <w:tc>
          <w:tcPr>
            <w:tcW w:w="3285" w:type="dxa"/>
            <w:tcBorders>
              <w:top w:val="single" w:sz="4" w:space="0" w:color="000000"/>
              <w:left w:val="single" w:sz="4" w:space="0" w:color="000000"/>
              <w:bottom w:val="single" w:sz="4" w:space="0" w:color="000000"/>
              <w:right w:val="single" w:sz="4" w:space="0" w:color="000000"/>
            </w:tcBorders>
          </w:tcPr>
          <w:p w14:paraId="027607B3" w14:textId="77777777" w:rsidR="008D3167" w:rsidRPr="00B52D6A" w:rsidRDefault="00632C39">
            <w:pPr>
              <w:tabs>
                <w:tab w:val="center" w:pos="4680"/>
                <w:tab w:val="right" w:pos="9360"/>
              </w:tabs>
              <w:spacing w:after="20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Остварени исходи учења</w:t>
            </w:r>
          </w:p>
        </w:tc>
        <w:tc>
          <w:tcPr>
            <w:tcW w:w="5700" w:type="dxa"/>
            <w:gridSpan w:val="2"/>
            <w:tcBorders>
              <w:top w:val="single" w:sz="4" w:space="0" w:color="000000"/>
              <w:left w:val="single" w:sz="4" w:space="0" w:color="000000"/>
              <w:bottom w:val="single" w:sz="4" w:space="0" w:color="000000"/>
              <w:right w:val="single" w:sz="4" w:space="0" w:color="000000"/>
            </w:tcBorders>
          </w:tcPr>
          <w:p w14:paraId="05121DA5" w14:textId="77777777" w:rsidR="008D3167" w:rsidRPr="00B52D6A" w:rsidRDefault="00632C39">
            <w:pPr>
              <w:spacing w:after="20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Студент: </w:t>
            </w:r>
          </w:p>
          <w:p w14:paraId="2307FE97" w14:textId="77777777" w:rsidR="008D3167" w:rsidRPr="00B52D6A" w:rsidRDefault="00632C39">
            <w:pPr>
              <w:numPr>
                <w:ilvl w:val="0"/>
                <w:numId w:val="8"/>
              </w:numPr>
              <w:spacing w:after="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Објашњава типичне карактеристике развоја деце школског узраста и наводи њихове импликације за наставу.</w:t>
            </w:r>
          </w:p>
          <w:p w14:paraId="04BEA172" w14:textId="77777777" w:rsidR="008D3167" w:rsidRPr="00B52D6A" w:rsidRDefault="00632C39">
            <w:pPr>
              <w:numPr>
                <w:ilvl w:val="0"/>
                <w:numId w:val="8"/>
              </w:numPr>
              <w:spacing w:after="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Препознаје сложеност фактора који обликују развој.</w:t>
            </w:r>
          </w:p>
          <w:p w14:paraId="2044384B" w14:textId="77777777" w:rsidR="008D3167" w:rsidRPr="00B52D6A" w:rsidRDefault="00632C39">
            <w:pPr>
              <w:numPr>
                <w:ilvl w:val="0"/>
                <w:numId w:val="8"/>
              </w:numPr>
              <w:spacing w:after="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Аргументовано заступа значај подстицања целовитог развоја детета.</w:t>
            </w:r>
          </w:p>
          <w:p w14:paraId="743054F8" w14:textId="77777777" w:rsidR="008D3167" w:rsidRPr="00B52D6A" w:rsidRDefault="00632C39">
            <w:pPr>
              <w:numPr>
                <w:ilvl w:val="0"/>
                <w:numId w:val="8"/>
              </w:numPr>
              <w:spacing w:after="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Објашњава природу процеса учења/подучавања и однос између развоја и учења </w:t>
            </w:r>
          </w:p>
          <w:p w14:paraId="7D38ADBB" w14:textId="77777777" w:rsidR="008D3167" w:rsidRPr="00B52D6A" w:rsidRDefault="00632C39">
            <w:pPr>
              <w:numPr>
                <w:ilvl w:val="0"/>
                <w:numId w:val="8"/>
              </w:numPr>
              <w:spacing w:after="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Ослањајући се на емпиријске налазе, говори о улози коју школовањ</w:t>
            </w:r>
            <w:r w:rsidRPr="00B52D6A">
              <w:rPr>
                <w:rFonts w:ascii="Times New Roman" w:eastAsia="Times New Roman" w:hAnsi="Times New Roman" w:cs="Times New Roman"/>
                <w:sz w:val="24"/>
                <w:szCs w:val="24"/>
                <w:lang w:val="sr-Cyrl-RS"/>
              </w:rPr>
              <w:t>е и наставници могу имати у развоју и учењу ученика.</w:t>
            </w:r>
          </w:p>
          <w:p w14:paraId="026DDC4B" w14:textId="77777777" w:rsidR="008D3167" w:rsidRPr="00B52D6A" w:rsidRDefault="00632C39">
            <w:pPr>
              <w:numPr>
                <w:ilvl w:val="0"/>
                <w:numId w:val="8"/>
              </w:numPr>
              <w:spacing w:after="0" w:line="276" w:lineRule="auto"/>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Уочава индивидуалне разлике међу ученицима и осмишљава подстицајну средина за учење и развој свих ученика.</w:t>
            </w:r>
          </w:p>
          <w:p w14:paraId="4BA8D860" w14:textId="77777777" w:rsidR="008D3167" w:rsidRPr="00B52D6A" w:rsidRDefault="00632C39">
            <w:pPr>
              <w:widowControl w:val="0"/>
              <w:numPr>
                <w:ilvl w:val="0"/>
                <w:numId w:val="8"/>
              </w:numPr>
              <w:tabs>
                <w:tab w:val="center" w:pos="4680"/>
                <w:tab w:val="right" w:pos="9360"/>
              </w:tabs>
              <w:spacing w:after="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При анализи образовних процеса, адекватно користи основне психолошке теорије и концепте.</w:t>
            </w:r>
          </w:p>
        </w:tc>
      </w:tr>
    </w:tbl>
    <w:p w14:paraId="37718879" w14:textId="77777777" w:rsidR="008D3167" w:rsidRPr="00B52D6A" w:rsidRDefault="008D3167">
      <w:pPr>
        <w:widowControl w:val="0"/>
        <w:spacing w:after="0" w:line="276" w:lineRule="auto"/>
        <w:jc w:val="both"/>
        <w:rPr>
          <w:rFonts w:ascii="Times New Roman" w:eastAsia="Times New Roman" w:hAnsi="Times New Roman" w:cs="Times New Roman"/>
          <w:sz w:val="24"/>
          <w:szCs w:val="24"/>
          <w:lang w:val="sr-Cyrl-RS"/>
        </w:rPr>
      </w:pPr>
    </w:p>
    <w:p w14:paraId="198D5FC1" w14:textId="70B0B75C" w:rsidR="008D3167" w:rsidRPr="00B52D6A" w:rsidRDefault="00632C39">
      <w:pPr>
        <w:pStyle w:val="Heading3"/>
        <w:widowControl w:val="0"/>
        <w:spacing w:after="0" w:line="276" w:lineRule="auto"/>
        <w:jc w:val="both"/>
        <w:rPr>
          <w:rFonts w:ascii="Times New Roman" w:eastAsia="Times New Roman" w:hAnsi="Times New Roman" w:cs="Times New Roman"/>
          <w:sz w:val="24"/>
          <w:szCs w:val="24"/>
          <w:lang w:val="sr-Cyrl-RS"/>
        </w:rPr>
      </w:pPr>
      <w:bookmarkStart w:id="21" w:name="_Toc169892617"/>
      <w:r w:rsidRPr="00B52D6A">
        <w:rPr>
          <w:rFonts w:ascii="Times New Roman" w:eastAsia="Times New Roman" w:hAnsi="Times New Roman" w:cs="Times New Roman"/>
          <w:sz w:val="24"/>
          <w:szCs w:val="24"/>
          <w:lang w:val="sr-Cyrl-RS"/>
        </w:rPr>
        <w:t>Прило</w:t>
      </w:r>
      <w:r w:rsidRPr="00B52D6A">
        <w:rPr>
          <w:rFonts w:ascii="Times New Roman" w:eastAsia="Times New Roman" w:hAnsi="Times New Roman" w:cs="Times New Roman"/>
          <w:sz w:val="24"/>
          <w:szCs w:val="24"/>
          <w:lang w:val="sr-Cyrl-RS"/>
        </w:rPr>
        <w:t>зи</w:t>
      </w:r>
      <w:bookmarkEnd w:id="21"/>
      <w:r w:rsidRPr="00B52D6A">
        <w:rPr>
          <w:rFonts w:ascii="Times New Roman" w:eastAsia="Times New Roman" w:hAnsi="Times New Roman" w:cs="Times New Roman"/>
          <w:sz w:val="24"/>
          <w:szCs w:val="24"/>
          <w:lang w:val="sr-Cyrl-RS"/>
        </w:rPr>
        <w:t xml:space="preserve"> </w:t>
      </w:r>
    </w:p>
    <w:p w14:paraId="76DF2DF2" w14:textId="0D80FB07" w:rsidR="008D3167" w:rsidRPr="00B52D6A" w:rsidRDefault="00632C39">
      <w:pPr>
        <w:spacing w:before="240" w:after="240" w:line="276" w:lineRule="auto"/>
        <w:jc w:val="both"/>
        <w:rPr>
          <w:rFonts w:ascii="Times New Roman" w:eastAsia="Times New Roman" w:hAnsi="Times New Roman" w:cs="Times New Roman"/>
          <w:sz w:val="24"/>
          <w:szCs w:val="24"/>
          <w:lang w:val="sr-Cyrl-RS"/>
        </w:rPr>
      </w:pPr>
      <w:hyperlink r:id="rId35" w:history="1">
        <w:r w:rsidR="00496F47" w:rsidRPr="00496F47">
          <w:rPr>
            <w:rStyle w:val="Hyperlink"/>
            <w:rFonts w:ascii="Times New Roman" w:eastAsia="Times New Roman" w:hAnsi="Times New Roman" w:cs="Times New Roman"/>
            <w:b/>
            <w:sz w:val="24"/>
            <w:szCs w:val="24"/>
            <w:lang w:val="sr-Cyrl-RS"/>
          </w:rPr>
          <w:t>Прилог 4.1.</w:t>
        </w:r>
      </w:hyperlink>
      <w:r w:rsidR="00496F47" w:rsidRPr="00B52D6A">
        <w:rPr>
          <w:rFonts w:ascii="Times New Roman" w:eastAsia="Times New Roman" w:hAnsi="Times New Roman" w:cs="Times New Roman"/>
          <w:sz w:val="24"/>
          <w:szCs w:val="24"/>
          <w:lang w:val="sr-Cyrl-RS"/>
        </w:rPr>
        <w:t xml:space="preserve"> Анализа резултата анкета о мишљењу дипломираних студената о квалитету студијког програма и постигнутим исходима учења.</w:t>
      </w:r>
    </w:p>
    <w:p w14:paraId="6AF2A3A2" w14:textId="12D5E6B8" w:rsidR="008D3167" w:rsidRPr="00B52D6A" w:rsidRDefault="00632C39">
      <w:pPr>
        <w:spacing w:before="240" w:after="240" w:line="276" w:lineRule="auto"/>
        <w:jc w:val="both"/>
        <w:rPr>
          <w:rFonts w:ascii="Times New Roman" w:eastAsia="Times New Roman" w:hAnsi="Times New Roman" w:cs="Times New Roman"/>
          <w:sz w:val="24"/>
          <w:szCs w:val="24"/>
          <w:lang w:val="sr-Cyrl-RS"/>
        </w:rPr>
      </w:pPr>
      <w:hyperlink r:id="rId36">
        <w:r w:rsidRPr="00B52D6A">
          <w:rPr>
            <w:rFonts w:ascii="Times New Roman" w:eastAsia="Times New Roman" w:hAnsi="Times New Roman" w:cs="Times New Roman"/>
            <w:b/>
            <w:color w:val="1155CC"/>
            <w:sz w:val="24"/>
            <w:szCs w:val="24"/>
            <w:u w:val="single"/>
            <w:lang w:val="sr-Cyrl-RS"/>
          </w:rPr>
          <w:t>Прилог 4.2.</w:t>
        </w:r>
      </w:hyperlink>
      <w:r w:rsidRPr="00B52D6A">
        <w:rPr>
          <w:rFonts w:ascii="Times New Roman" w:eastAsia="Times New Roman" w:hAnsi="Times New Roman" w:cs="Times New Roman"/>
          <w:sz w:val="24"/>
          <w:szCs w:val="24"/>
          <w:lang w:val="sr-Cyrl-RS"/>
        </w:rPr>
        <w:t xml:space="preserve"> Анализа резултата анкета о задовољству послодаваца стеченим квалификацијама дипломаца</w:t>
      </w:r>
    </w:p>
    <w:p w14:paraId="797C6E77" w14:textId="2820CD0F" w:rsidR="008D3167" w:rsidRPr="00B52D6A" w:rsidRDefault="00632C39">
      <w:pPr>
        <w:spacing w:before="240" w:after="240" w:line="276" w:lineRule="auto"/>
        <w:jc w:val="both"/>
        <w:rPr>
          <w:rFonts w:ascii="Times New Roman" w:eastAsia="Times New Roman" w:hAnsi="Times New Roman" w:cs="Times New Roman"/>
          <w:sz w:val="24"/>
          <w:szCs w:val="24"/>
          <w:lang w:val="sr-Cyrl-RS"/>
        </w:rPr>
      </w:pPr>
      <w:hyperlink r:id="rId37" w:history="1">
        <w:r w:rsidR="00AB6A66" w:rsidRPr="00AB6A66">
          <w:rPr>
            <w:rStyle w:val="Hyperlink"/>
            <w:rFonts w:ascii="Times New Roman" w:eastAsia="Times New Roman" w:hAnsi="Times New Roman" w:cs="Times New Roman"/>
            <w:b/>
            <w:sz w:val="24"/>
            <w:szCs w:val="24"/>
            <w:lang w:val="sr-Cyrl-RS"/>
          </w:rPr>
          <w:t>Прилог 4.3.а.</w:t>
        </w:r>
      </w:hyperlink>
      <w:r w:rsidR="00AB6A66">
        <w:rPr>
          <w:rFonts w:ascii="Times New Roman" w:eastAsia="Times New Roman" w:hAnsi="Times New Roman" w:cs="Times New Roman"/>
          <w:sz w:val="24"/>
          <w:szCs w:val="24"/>
          <w:lang w:val="sr-Cyrl-RS"/>
        </w:rPr>
        <w:t xml:space="preserve"> Евалуативни</w:t>
      </w:r>
      <w:r w:rsidR="00AB6A66" w:rsidRPr="00B52D6A">
        <w:rPr>
          <w:rFonts w:ascii="Times New Roman" w:eastAsia="Times New Roman" w:hAnsi="Times New Roman" w:cs="Times New Roman"/>
          <w:sz w:val="24"/>
          <w:szCs w:val="24"/>
          <w:lang w:val="sr-Cyrl-RS"/>
        </w:rPr>
        <w:t xml:space="preserve"> упитник за актуелне студенте коришћен у евалуацији коју је организовала радна група Центра за образовање наставника</w:t>
      </w:r>
    </w:p>
    <w:p w14:paraId="35A6CBBC" w14:textId="5DB85319" w:rsidR="008D3167" w:rsidRPr="00B52D6A" w:rsidRDefault="00632C39">
      <w:pPr>
        <w:spacing w:before="240" w:after="24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b/>
          <w:color w:val="1155CC"/>
          <w:sz w:val="24"/>
          <w:szCs w:val="24"/>
          <w:u w:val="single"/>
          <w:lang w:val="sr-Cyrl-RS"/>
        </w:rPr>
        <w:t>П</w:t>
      </w:r>
      <w:hyperlink r:id="rId38" w:history="1">
        <w:r w:rsidRPr="00AB6A66">
          <w:rPr>
            <w:rStyle w:val="Hyperlink"/>
            <w:rFonts w:ascii="Times New Roman" w:eastAsia="Times New Roman" w:hAnsi="Times New Roman" w:cs="Times New Roman"/>
            <w:b/>
            <w:sz w:val="24"/>
            <w:szCs w:val="24"/>
            <w:lang w:val="sr-Cyrl-RS"/>
          </w:rPr>
          <w:t>рилог 4.3.б</w:t>
        </w:r>
        <w:r w:rsidR="00AB6A66" w:rsidRPr="00AB6A66">
          <w:rPr>
            <w:rStyle w:val="Hyperlink"/>
            <w:rFonts w:ascii="Times New Roman" w:eastAsia="Times New Roman" w:hAnsi="Times New Roman" w:cs="Times New Roman"/>
            <w:b/>
            <w:sz w:val="24"/>
            <w:szCs w:val="24"/>
            <w:lang w:val="sr-Cyrl-RS"/>
          </w:rPr>
          <w:t>.</w:t>
        </w:r>
      </w:hyperlink>
      <w:r w:rsidRPr="00B52D6A">
        <w:rPr>
          <w:rFonts w:ascii="Times New Roman" w:eastAsia="Times New Roman" w:hAnsi="Times New Roman" w:cs="Times New Roman"/>
          <w:b/>
          <w:sz w:val="24"/>
          <w:szCs w:val="24"/>
          <w:lang w:val="sr-Cyrl-RS"/>
        </w:rPr>
        <w:t xml:space="preserve"> </w:t>
      </w:r>
      <w:r w:rsidRPr="00B52D6A">
        <w:rPr>
          <w:rFonts w:ascii="Times New Roman" w:eastAsia="Times New Roman" w:hAnsi="Times New Roman" w:cs="Times New Roman"/>
          <w:sz w:val="24"/>
          <w:szCs w:val="24"/>
          <w:lang w:val="sr-Cyrl-RS"/>
        </w:rPr>
        <w:t>Евалуативни упитници за актуелне студенте у организацији Филозофског Факултета</w:t>
      </w:r>
    </w:p>
    <w:p w14:paraId="5AE2B28D" w14:textId="4F258C2D" w:rsidR="008D3167" w:rsidRPr="00B52D6A" w:rsidRDefault="00632C39">
      <w:pPr>
        <w:spacing w:before="240" w:after="240" w:line="276" w:lineRule="auto"/>
        <w:jc w:val="both"/>
        <w:rPr>
          <w:rFonts w:ascii="Times New Roman" w:eastAsia="Times New Roman" w:hAnsi="Times New Roman" w:cs="Times New Roman"/>
          <w:sz w:val="24"/>
          <w:szCs w:val="24"/>
          <w:lang w:val="sr-Cyrl-RS"/>
        </w:rPr>
      </w:pPr>
      <w:hyperlink r:id="rId39" w:history="1">
        <w:r w:rsidR="00AB6A66" w:rsidRPr="00AB6A66">
          <w:rPr>
            <w:rStyle w:val="Hyperlink"/>
            <w:rFonts w:ascii="Times New Roman" w:eastAsia="Times New Roman" w:hAnsi="Times New Roman" w:cs="Times New Roman"/>
            <w:b/>
            <w:sz w:val="24"/>
            <w:szCs w:val="24"/>
            <w:lang w:val="sr-Cyrl-RS"/>
          </w:rPr>
          <w:t>Прилог 4.4</w:t>
        </w:r>
        <w:r w:rsidR="00AB6A66" w:rsidRPr="00AB6A66">
          <w:rPr>
            <w:rStyle w:val="Hyperlink"/>
            <w:rFonts w:ascii="Times New Roman" w:eastAsia="Times New Roman" w:hAnsi="Times New Roman" w:cs="Times New Roman"/>
            <w:sz w:val="24"/>
            <w:szCs w:val="24"/>
            <w:lang w:val="sr-Cyrl-RS"/>
          </w:rPr>
          <w:t>.</w:t>
        </w:r>
      </w:hyperlink>
      <w:r w:rsidR="00AB6A66" w:rsidRPr="00B52D6A">
        <w:rPr>
          <w:rFonts w:ascii="Times New Roman" w:eastAsia="Times New Roman" w:hAnsi="Times New Roman" w:cs="Times New Roman"/>
          <w:sz w:val="24"/>
          <w:szCs w:val="24"/>
          <w:lang w:val="sr-Cyrl-RS"/>
        </w:rPr>
        <w:t xml:space="preserve"> Евалуативни упитик за алумни студенте </w:t>
      </w:r>
    </w:p>
    <w:p w14:paraId="45E8C176" w14:textId="573B2B28" w:rsidR="008D3167" w:rsidRPr="00B52D6A" w:rsidRDefault="00632C39">
      <w:pPr>
        <w:spacing w:before="240" w:after="240" w:line="276" w:lineRule="auto"/>
        <w:jc w:val="both"/>
        <w:rPr>
          <w:rFonts w:ascii="Times New Roman" w:eastAsia="Times New Roman" w:hAnsi="Times New Roman" w:cs="Times New Roman"/>
          <w:sz w:val="24"/>
          <w:szCs w:val="24"/>
          <w:lang w:val="sr-Cyrl-RS"/>
        </w:rPr>
      </w:pPr>
      <w:hyperlink r:id="rId40">
        <w:r w:rsidRPr="00B52D6A">
          <w:rPr>
            <w:rFonts w:ascii="Times New Roman" w:eastAsia="Times New Roman" w:hAnsi="Times New Roman" w:cs="Times New Roman"/>
            <w:b/>
            <w:color w:val="1155CC"/>
            <w:sz w:val="24"/>
            <w:szCs w:val="24"/>
            <w:u w:val="single"/>
            <w:lang w:val="sr-Cyrl-RS"/>
          </w:rPr>
          <w:t>Прилог 4.5</w:t>
        </w:r>
      </w:hyperlink>
      <w:hyperlink r:id="rId41">
        <w:r w:rsidRPr="00B52D6A">
          <w:rPr>
            <w:rFonts w:ascii="Times New Roman" w:eastAsia="Times New Roman" w:hAnsi="Times New Roman" w:cs="Times New Roman"/>
            <w:color w:val="1155CC"/>
            <w:sz w:val="24"/>
            <w:szCs w:val="24"/>
            <w:u w:val="single"/>
            <w:lang w:val="sr-Cyrl-RS"/>
          </w:rPr>
          <w:t>.</w:t>
        </w:r>
      </w:hyperlink>
      <w:r w:rsidRPr="00B52D6A">
        <w:rPr>
          <w:rFonts w:ascii="Times New Roman" w:eastAsia="Times New Roman" w:hAnsi="Times New Roman" w:cs="Times New Roman"/>
          <w:sz w:val="24"/>
          <w:szCs w:val="24"/>
          <w:lang w:val="sr-Cyrl-RS"/>
        </w:rPr>
        <w:t xml:space="preserve"> Евалуативни упитник за послодавце </w:t>
      </w:r>
    </w:p>
    <w:p w14:paraId="3489BB00" w14:textId="77777777" w:rsidR="008D3167" w:rsidRPr="00B52D6A" w:rsidRDefault="00632C39">
      <w:pPr>
        <w:pStyle w:val="Heading2"/>
        <w:spacing w:after="0" w:line="276" w:lineRule="auto"/>
        <w:jc w:val="both"/>
        <w:rPr>
          <w:rFonts w:ascii="Times New Roman" w:eastAsia="Times New Roman" w:hAnsi="Times New Roman" w:cs="Times New Roman"/>
          <w:sz w:val="24"/>
          <w:szCs w:val="24"/>
          <w:lang w:val="sr-Cyrl-RS"/>
        </w:rPr>
      </w:pPr>
      <w:bookmarkStart w:id="22" w:name="_Toc169892618"/>
      <w:r w:rsidRPr="00B52D6A">
        <w:rPr>
          <w:rFonts w:ascii="Times New Roman" w:eastAsia="Times New Roman" w:hAnsi="Times New Roman" w:cs="Times New Roman"/>
          <w:sz w:val="24"/>
          <w:szCs w:val="24"/>
          <w:lang w:val="sr-Cyrl-RS"/>
        </w:rPr>
        <w:lastRenderedPageBreak/>
        <w:t>Стандард 5: Квалитет наставног процеса</w:t>
      </w:r>
      <w:bookmarkEnd w:id="22"/>
    </w:p>
    <w:p w14:paraId="22D7B1C3" w14:textId="77777777" w:rsidR="008D3167" w:rsidRPr="00B52D6A" w:rsidRDefault="00632C39">
      <w:pPr>
        <w:pStyle w:val="Heading3"/>
        <w:spacing w:after="0" w:line="276" w:lineRule="auto"/>
        <w:jc w:val="both"/>
        <w:rPr>
          <w:rFonts w:ascii="Times New Roman" w:eastAsia="Times New Roman" w:hAnsi="Times New Roman" w:cs="Times New Roman"/>
          <w:sz w:val="24"/>
          <w:szCs w:val="24"/>
          <w:lang w:val="sr-Cyrl-RS"/>
        </w:rPr>
      </w:pPr>
      <w:bookmarkStart w:id="23" w:name="_Toc169892619"/>
      <w:r w:rsidRPr="00B52D6A">
        <w:rPr>
          <w:rFonts w:ascii="Times New Roman" w:eastAsia="Times New Roman" w:hAnsi="Times New Roman" w:cs="Times New Roman"/>
          <w:sz w:val="24"/>
          <w:szCs w:val="24"/>
          <w:lang w:val="sr-Cyrl-RS"/>
        </w:rPr>
        <w:t>Опис актуелног стања</w:t>
      </w:r>
      <w:bookmarkEnd w:id="23"/>
      <w:r w:rsidRPr="00B52D6A">
        <w:rPr>
          <w:rFonts w:ascii="Times New Roman" w:eastAsia="Times New Roman" w:hAnsi="Times New Roman" w:cs="Times New Roman"/>
          <w:sz w:val="24"/>
          <w:szCs w:val="24"/>
          <w:lang w:val="sr-Cyrl-RS"/>
        </w:rPr>
        <w:t xml:space="preserve"> </w:t>
      </w:r>
    </w:p>
    <w:p w14:paraId="47CB599C" w14:textId="77777777" w:rsidR="008D3167" w:rsidRPr="00B52D6A" w:rsidRDefault="008D3167">
      <w:pPr>
        <w:spacing w:after="0" w:line="276" w:lineRule="auto"/>
        <w:jc w:val="both"/>
        <w:rPr>
          <w:rFonts w:ascii="Times New Roman" w:eastAsia="Times New Roman" w:hAnsi="Times New Roman" w:cs="Times New Roman"/>
          <w:sz w:val="24"/>
          <w:szCs w:val="24"/>
          <w:lang w:val="sr-Cyrl-RS"/>
        </w:rPr>
      </w:pPr>
    </w:p>
    <w:p w14:paraId="5F39925B" w14:textId="77777777" w:rsidR="008D3167" w:rsidRPr="00B52D6A" w:rsidRDefault="00632C39">
      <w:pPr>
        <w:spacing w:after="0" w:line="276" w:lineRule="auto"/>
        <w:jc w:val="both"/>
        <w:rPr>
          <w:rFonts w:ascii="Times New Roman" w:eastAsia="Times New Roman" w:hAnsi="Times New Roman" w:cs="Times New Roman"/>
          <w:i/>
          <w:sz w:val="24"/>
          <w:szCs w:val="24"/>
          <w:lang w:val="sr-Cyrl-RS"/>
        </w:rPr>
      </w:pPr>
      <w:r w:rsidRPr="00B52D6A">
        <w:rPr>
          <w:rFonts w:ascii="Times New Roman" w:eastAsia="Times New Roman" w:hAnsi="Times New Roman" w:cs="Times New Roman"/>
          <w:i/>
          <w:sz w:val="24"/>
          <w:szCs w:val="24"/>
          <w:lang w:val="sr-Cyrl-RS"/>
        </w:rPr>
        <w:t xml:space="preserve">5.1. </w:t>
      </w:r>
    </w:p>
    <w:p w14:paraId="3EB0A159" w14:textId="0322F8C1" w:rsidR="008D3167" w:rsidRPr="00B52D6A" w:rsidRDefault="00632C39">
      <w:pPr>
        <w:spacing w:after="200" w:line="276" w:lineRule="auto"/>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 </w:t>
      </w:r>
      <w:r w:rsidRPr="00B52D6A">
        <w:rPr>
          <w:rFonts w:ascii="Times New Roman" w:eastAsia="Times New Roman" w:hAnsi="Times New Roman" w:cs="Times New Roman"/>
          <w:sz w:val="24"/>
          <w:szCs w:val="24"/>
          <w:lang w:val="sr-Cyrl-RS"/>
        </w:rPr>
        <w:tab/>
        <w:t xml:space="preserve">План извођења наставе и испитних рокова доноси Савет Филозофског факултета. План извођења наставе и испитних рокова објављује се на интернет страници </w:t>
      </w:r>
      <w:r w:rsidRPr="00B52D6A">
        <w:rPr>
          <w:rFonts w:ascii="Times New Roman" w:eastAsia="Times New Roman" w:hAnsi="Times New Roman" w:cs="Times New Roman"/>
          <w:sz w:val="24"/>
          <w:szCs w:val="24"/>
          <w:lang w:val="sr-Cyrl-RS"/>
        </w:rPr>
        <w:t>Факултета пре почетка школске године (</w:t>
      </w:r>
      <w:hyperlink r:id="rId42">
        <w:r w:rsidRPr="00B52D6A">
          <w:rPr>
            <w:rFonts w:ascii="Times New Roman" w:eastAsia="Times New Roman" w:hAnsi="Times New Roman" w:cs="Times New Roman"/>
            <w:color w:val="1155CC"/>
            <w:sz w:val="24"/>
            <w:szCs w:val="24"/>
            <w:u w:val="single"/>
            <w:lang w:val="sr-Cyrl-RS"/>
          </w:rPr>
          <w:t>https://www.f.bg.ac.rs/studenti/plan_nastave</w:t>
        </w:r>
      </w:hyperlink>
      <w:r w:rsidRPr="00B52D6A">
        <w:rPr>
          <w:rFonts w:ascii="Times New Roman" w:eastAsia="Times New Roman" w:hAnsi="Times New Roman" w:cs="Times New Roman"/>
          <w:sz w:val="24"/>
          <w:szCs w:val="24"/>
          <w:lang w:val="sr-Cyrl-RS"/>
        </w:rPr>
        <w:t>). С обзиром на то да је значајан број студената на програму запослен, распоред часова на мастер програму за обр</w:t>
      </w:r>
      <w:r w:rsidRPr="00B52D6A">
        <w:rPr>
          <w:rFonts w:ascii="Times New Roman" w:eastAsia="Times New Roman" w:hAnsi="Times New Roman" w:cs="Times New Roman"/>
          <w:sz w:val="24"/>
          <w:szCs w:val="24"/>
          <w:lang w:val="sr-Cyrl-RS"/>
        </w:rPr>
        <w:t>азовање наставника се прави заједно са студентима на почетку школске године. Договорени распоред наставе је доступан на Google учионицама предмета (</w:t>
      </w:r>
      <w:hyperlink r:id="rId43">
        <w:r w:rsidRPr="00B52D6A">
          <w:rPr>
            <w:rFonts w:ascii="Times New Roman" w:eastAsia="Times New Roman" w:hAnsi="Times New Roman" w:cs="Times New Roman"/>
            <w:color w:val="1155CC"/>
            <w:sz w:val="24"/>
            <w:szCs w:val="24"/>
            <w:u w:val="single"/>
            <w:lang w:val="sr-Cyrl-RS"/>
          </w:rPr>
          <w:t>Прилог 5.</w:t>
        </w:r>
      </w:hyperlink>
      <w:hyperlink r:id="rId44">
        <w:r w:rsidRPr="00B52D6A">
          <w:rPr>
            <w:rFonts w:ascii="Times New Roman" w:eastAsia="Times New Roman" w:hAnsi="Times New Roman" w:cs="Times New Roman"/>
            <w:color w:val="1155CC"/>
            <w:sz w:val="24"/>
            <w:szCs w:val="24"/>
            <w:u w:val="single"/>
            <w:lang w:val="sr-Cyrl-RS"/>
          </w:rPr>
          <w:t>2.б</w:t>
        </w:r>
      </w:hyperlink>
      <w:r w:rsidRPr="00B52D6A">
        <w:rPr>
          <w:rFonts w:ascii="Times New Roman" w:eastAsia="Times New Roman" w:hAnsi="Times New Roman" w:cs="Times New Roman"/>
          <w:sz w:val="24"/>
          <w:szCs w:val="24"/>
          <w:lang w:val="sr-Cyrl-RS"/>
        </w:rPr>
        <w:t xml:space="preserve">). </w:t>
      </w:r>
    </w:p>
    <w:p w14:paraId="192AA994" w14:textId="77777777" w:rsidR="008D3167" w:rsidRPr="00B52D6A" w:rsidRDefault="00632C39">
      <w:pPr>
        <w:spacing w:after="200" w:line="276" w:lineRule="auto"/>
        <w:ind w:firstLine="720"/>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Отвореност наставника и сарадника на програму за учешће студената у одлучивању видљива је и у резултатима евалуације програма од стране актуелних и </w:t>
      </w:r>
      <w:r w:rsidRPr="00B52D6A">
        <w:rPr>
          <w:rFonts w:ascii="Times New Roman" w:eastAsia="Times New Roman" w:hAnsi="Times New Roman" w:cs="Times New Roman"/>
          <w:sz w:val="24"/>
          <w:szCs w:val="24"/>
          <w:lang w:val="sr-Cyrl-RS"/>
        </w:rPr>
        <w:t>дипломираних студената, према којој дипломирани студенти високо оцењују прилике да учествују у одлучивању. Наиме, на петостепеној скали тврдња “Имао/ла сам прилике да одлучујем о питањима у вези са наставом” оцењена је од стране актуелних студената просечн</w:t>
      </w:r>
      <w:r w:rsidRPr="00B52D6A">
        <w:rPr>
          <w:rFonts w:ascii="Times New Roman" w:eastAsia="Times New Roman" w:hAnsi="Times New Roman" w:cs="Times New Roman"/>
          <w:sz w:val="24"/>
          <w:szCs w:val="24"/>
          <w:lang w:val="sr-Cyrl-RS"/>
        </w:rPr>
        <w:t>ом оценом 4,36 (</w:t>
      </w:r>
      <w:r w:rsidRPr="00B52D6A">
        <w:rPr>
          <w:rFonts w:ascii="Times New Roman" w:eastAsia="Times New Roman" w:hAnsi="Times New Roman" w:cs="Times New Roman"/>
          <w:i/>
          <w:sz w:val="24"/>
          <w:szCs w:val="24"/>
          <w:lang w:val="sr-Cyrl-RS"/>
        </w:rPr>
        <w:t>SD=</w:t>
      </w:r>
      <w:r w:rsidRPr="00B52D6A">
        <w:rPr>
          <w:rFonts w:ascii="Times New Roman" w:eastAsia="Times New Roman" w:hAnsi="Times New Roman" w:cs="Times New Roman"/>
          <w:sz w:val="24"/>
          <w:szCs w:val="24"/>
          <w:lang w:val="sr-Cyrl-RS"/>
        </w:rPr>
        <w:t>0,92), а од стране дипломираних студената просечном оценом 4,00 (</w:t>
      </w:r>
      <w:r w:rsidRPr="00B52D6A">
        <w:rPr>
          <w:rFonts w:ascii="Times New Roman" w:eastAsia="Times New Roman" w:hAnsi="Times New Roman" w:cs="Times New Roman"/>
          <w:i/>
          <w:sz w:val="24"/>
          <w:szCs w:val="24"/>
          <w:lang w:val="sr-Cyrl-RS"/>
        </w:rPr>
        <w:t>SD=</w:t>
      </w:r>
      <w:r w:rsidRPr="00B52D6A">
        <w:rPr>
          <w:rFonts w:ascii="Times New Roman" w:eastAsia="Times New Roman" w:hAnsi="Times New Roman" w:cs="Times New Roman"/>
          <w:sz w:val="24"/>
          <w:szCs w:val="24"/>
          <w:lang w:val="sr-Cyrl-RS"/>
        </w:rPr>
        <w:t>1,05). О евентуалним изменама у распореду часова и терминима полагања испита студенти се благовремено информишу путем електронске поште, постављањем информација на Googl</w:t>
      </w:r>
      <w:r w:rsidRPr="00B52D6A">
        <w:rPr>
          <w:rFonts w:ascii="Times New Roman" w:eastAsia="Times New Roman" w:hAnsi="Times New Roman" w:cs="Times New Roman"/>
          <w:sz w:val="24"/>
          <w:szCs w:val="24"/>
          <w:lang w:val="sr-Cyrl-RS"/>
        </w:rPr>
        <w:t>e учионицу и на интернет страницу Факултета.</w:t>
      </w:r>
    </w:p>
    <w:p w14:paraId="14B848DE" w14:textId="77777777" w:rsidR="008D3167" w:rsidRPr="00B52D6A" w:rsidRDefault="008D3167">
      <w:pPr>
        <w:spacing w:after="0" w:line="276" w:lineRule="auto"/>
        <w:rPr>
          <w:rFonts w:ascii="Times New Roman" w:eastAsia="Times New Roman" w:hAnsi="Times New Roman" w:cs="Times New Roman"/>
          <w:sz w:val="24"/>
          <w:szCs w:val="24"/>
          <w:lang w:val="sr-Cyrl-RS"/>
        </w:rPr>
      </w:pPr>
    </w:p>
    <w:p w14:paraId="7CD025AA" w14:textId="77777777" w:rsidR="008D3167" w:rsidRPr="00B52D6A" w:rsidRDefault="00632C39">
      <w:pPr>
        <w:spacing w:after="0" w:line="276" w:lineRule="auto"/>
        <w:jc w:val="both"/>
        <w:rPr>
          <w:rFonts w:ascii="Times New Roman" w:eastAsia="Times New Roman" w:hAnsi="Times New Roman" w:cs="Times New Roman"/>
          <w:i/>
          <w:sz w:val="24"/>
          <w:szCs w:val="24"/>
          <w:lang w:val="sr-Cyrl-RS"/>
        </w:rPr>
      </w:pPr>
      <w:r w:rsidRPr="00B52D6A">
        <w:rPr>
          <w:rFonts w:ascii="Times New Roman" w:eastAsia="Times New Roman" w:hAnsi="Times New Roman" w:cs="Times New Roman"/>
          <w:i/>
          <w:sz w:val="24"/>
          <w:szCs w:val="24"/>
          <w:lang w:val="sr-Cyrl-RS"/>
        </w:rPr>
        <w:t xml:space="preserve">5.2. </w:t>
      </w:r>
    </w:p>
    <w:p w14:paraId="5841F3BA" w14:textId="77777777" w:rsidR="008D3167" w:rsidRPr="00B52D6A" w:rsidRDefault="00632C39" w:rsidP="00AB6A66">
      <w:pPr>
        <w:spacing w:after="200" w:line="276" w:lineRule="auto"/>
        <w:ind w:firstLine="720"/>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Приступ настави је у складу са принципима интерактивне наставе, те се одвија уз коришћење већег броја наставних метода и техника и проблемског приступа настави. Настава укључује и индивидуалне консултациј</w:t>
      </w:r>
      <w:r w:rsidRPr="00B52D6A">
        <w:rPr>
          <w:rFonts w:ascii="Times New Roman" w:eastAsia="Times New Roman" w:hAnsi="Times New Roman" w:cs="Times New Roman"/>
          <w:sz w:val="24"/>
          <w:szCs w:val="24"/>
          <w:lang w:val="sr-Cyrl-RS"/>
        </w:rPr>
        <w:t>е и менторски рад (не само при изради мастер рада), уз добијање повратних информација и обезбеђивање прилика за унапређивање студентских радова. Активности током наставе, као и један број предиспитних и испитних активности одвијају се кроз групни рад студе</w:t>
      </w:r>
      <w:r w:rsidRPr="00B52D6A">
        <w:rPr>
          <w:rFonts w:ascii="Times New Roman" w:eastAsia="Times New Roman" w:hAnsi="Times New Roman" w:cs="Times New Roman"/>
          <w:sz w:val="24"/>
          <w:szCs w:val="24"/>
          <w:lang w:val="sr-Cyrl-RS"/>
        </w:rPr>
        <w:t>ната, чиме се настоје развијати сарадничке вештине студената, као и обезбедити да се кроз дискусију и заједнички рад проблеми образовања сагледавају из више перспектива. Током наставе која се одвија на факултету анализирају се примери и преиспитују искуств</w:t>
      </w:r>
      <w:r w:rsidRPr="00B52D6A">
        <w:rPr>
          <w:rFonts w:ascii="Times New Roman" w:eastAsia="Times New Roman" w:hAnsi="Times New Roman" w:cs="Times New Roman"/>
          <w:sz w:val="24"/>
          <w:szCs w:val="24"/>
          <w:lang w:val="sr-Cyrl-RS"/>
        </w:rPr>
        <w:t xml:space="preserve">а из школске праксе, узимајући у обзир теоријска сазнања. У томе се често полази од искустава самих студената. </w:t>
      </w:r>
    </w:p>
    <w:p w14:paraId="753001E8" w14:textId="7BB3B715" w:rsidR="008D3167" w:rsidRPr="00B52D6A" w:rsidRDefault="00632C39" w:rsidP="00AB6A66">
      <w:pPr>
        <w:spacing w:line="276" w:lineRule="auto"/>
        <w:ind w:firstLine="720"/>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Резултати одговора актуелних студената на питања о различитим аспектима наставе показали су да је на нивоу свих питања и целог узорка од 11 студ</w:t>
      </w:r>
      <w:r w:rsidRPr="00B52D6A">
        <w:rPr>
          <w:rFonts w:ascii="Times New Roman" w:eastAsia="Times New Roman" w:hAnsi="Times New Roman" w:cs="Times New Roman"/>
          <w:sz w:val="24"/>
          <w:szCs w:val="24"/>
          <w:lang w:val="sr-Cyrl-RS"/>
        </w:rPr>
        <w:t xml:space="preserve">ената, квалитет наставног процеса оцењен веома високо - просечном оценом 4,66 (детаљни резултати дати су у </w:t>
      </w:r>
      <w:hyperlink r:id="rId45" w:history="1">
        <w:r w:rsidRPr="002B2085">
          <w:rPr>
            <w:rStyle w:val="Hyperlink"/>
            <w:rFonts w:ascii="Times New Roman" w:eastAsia="Times New Roman" w:hAnsi="Times New Roman" w:cs="Times New Roman"/>
            <w:sz w:val="24"/>
            <w:szCs w:val="24"/>
            <w:lang w:val="sr-Cyrl-RS"/>
          </w:rPr>
          <w:t>Прилогу 5.1.б.</w:t>
        </w:r>
      </w:hyperlink>
      <w:r w:rsidRPr="00B52D6A">
        <w:rPr>
          <w:rFonts w:ascii="Times New Roman" w:eastAsia="Times New Roman" w:hAnsi="Times New Roman" w:cs="Times New Roman"/>
          <w:sz w:val="24"/>
          <w:szCs w:val="24"/>
          <w:lang w:val="sr-Cyrl-RS"/>
        </w:rPr>
        <w:t xml:space="preserve">). Када је реч о томе шта студенти сматрају да су са програма научили а да је корисно за рад </w:t>
      </w:r>
      <w:r w:rsidRPr="00B52D6A">
        <w:rPr>
          <w:rFonts w:ascii="Times New Roman" w:eastAsia="Times New Roman" w:hAnsi="Times New Roman" w:cs="Times New Roman"/>
          <w:sz w:val="24"/>
          <w:szCs w:val="24"/>
          <w:lang w:val="sr-Cyrl-RS"/>
        </w:rPr>
        <w:t>у пракси, најчешће истичу о различитим наставним методама, организиацији интерактивне наставе и индивидуализацији наставе, подстицање мотивације код ученика, превенцији насиља и праћењу сопственог рада.</w:t>
      </w:r>
    </w:p>
    <w:p w14:paraId="4DC60B3B" w14:textId="77777777" w:rsidR="008D3167" w:rsidRPr="00B52D6A" w:rsidRDefault="00632C39" w:rsidP="00AB6A66">
      <w:pPr>
        <w:spacing w:after="200" w:line="276" w:lineRule="auto"/>
        <w:ind w:firstLine="720"/>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lastRenderedPageBreak/>
        <w:t>Евалуативно истраживање са дипломираним студентима (</w:t>
      </w:r>
      <w:r w:rsidRPr="00B52D6A">
        <w:rPr>
          <w:rFonts w:ascii="Times New Roman" w:eastAsia="Times New Roman" w:hAnsi="Times New Roman" w:cs="Times New Roman"/>
          <w:i/>
          <w:sz w:val="24"/>
          <w:szCs w:val="24"/>
          <w:lang w:val="sr-Cyrl-RS"/>
        </w:rPr>
        <w:t>N</w:t>
      </w:r>
      <w:r w:rsidRPr="00B52D6A">
        <w:rPr>
          <w:rFonts w:ascii="Times New Roman" w:eastAsia="Times New Roman" w:hAnsi="Times New Roman" w:cs="Times New Roman"/>
          <w:i/>
          <w:sz w:val="24"/>
          <w:szCs w:val="24"/>
          <w:lang w:val="sr-Cyrl-RS"/>
        </w:rPr>
        <w:t>=</w:t>
      </w:r>
      <w:r w:rsidRPr="00B52D6A">
        <w:rPr>
          <w:rFonts w:ascii="Times New Roman" w:eastAsia="Times New Roman" w:hAnsi="Times New Roman" w:cs="Times New Roman"/>
          <w:sz w:val="24"/>
          <w:szCs w:val="24"/>
          <w:lang w:val="sr-Cyrl-RS"/>
        </w:rPr>
        <w:t>21) спроведено почетком 2024. године показује да су студенти високо проценили интерактивне одлике наставе односно високо су оценили ставке које се односе на одлике наставног процесa и односе међу актерима који су дефинишући за  квалитет интерактивне наста</w:t>
      </w:r>
      <w:r w:rsidRPr="00B52D6A">
        <w:rPr>
          <w:rFonts w:ascii="Times New Roman" w:eastAsia="Times New Roman" w:hAnsi="Times New Roman" w:cs="Times New Roman"/>
          <w:sz w:val="24"/>
          <w:szCs w:val="24"/>
          <w:lang w:val="sr-Cyrl-RS"/>
        </w:rPr>
        <w:t>ве (График 3).</w:t>
      </w:r>
    </w:p>
    <w:p w14:paraId="41A9AA47" w14:textId="77777777" w:rsidR="008D3167" w:rsidRPr="00B52D6A" w:rsidRDefault="00632C39" w:rsidP="00AB6A66">
      <w:pPr>
        <w:spacing w:line="276" w:lineRule="auto"/>
        <w:jc w:val="both"/>
        <w:rPr>
          <w:rFonts w:ascii="Times New Roman" w:eastAsia="Times New Roman" w:hAnsi="Times New Roman" w:cs="Times New Roman"/>
          <w:sz w:val="24"/>
          <w:szCs w:val="24"/>
          <w:lang w:val="sr-Cyrl-RS"/>
        </w:rPr>
        <w:sectPr w:rsidR="008D3167" w:rsidRPr="00B52D6A">
          <w:footerReference w:type="default" r:id="rId46"/>
          <w:footerReference w:type="first" r:id="rId47"/>
          <w:pgSz w:w="11906" w:h="16838"/>
          <w:pgMar w:top="1440" w:right="1440" w:bottom="1440" w:left="1440" w:header="708" w:footer="708" w:gutter="0"/>
          <w:pgNumType w:start="1"/>
          <w:cols w:space="720"/>
        </w:sectPr>
      </w:pPr>
      <w:r w:rsidRPr="00B52D6A">
        <w:rPr>
          <w:rFonts w:ascii="Times New Roman" w:eastAsia="Times New Roman" w:hAnsi="Times New Roman" w:cs="Times New Roman"/>
          <w:sz w:val="24"/>
          <w:szCs w:val="24"/>
          <w:lang w:val="sr-Cyrl-RS"/>
        </w:rPr>
        <w:t xml:space="preserve"> </w:t>
      </w:r>
      <w:r w:rsidRPr="00B52D6A">
        <w:rPr>
          <w:rFonts w:ascii="Times New Roman" w:eastAsia="Times New Roman" w:hAnsi="Times New Roman" w:cs="Times New Roman"/>
          <w:sz w:val="24"/>
          <w:szCs w:val="24"/>
          <w:lang w:val="sr-Cyrl-RS"/>
        </w:rPr>
        <w:tab/>
        <w:t>Највише оцене и дипломирани и актуелни студенти додељују квалитету односа, оцењујући да се осећају поштовано од стране наставника и од стране колега,</w:t>
      </w:r>
      <w:r w:rsidRPr="00B52D6A">
        <w:rPr>
          <w:rFonts w:ascii="Times New Roman" w:eastAsia="Times New Roman" w:hAnsi="Times New Roman" w:cs="Times New Roman"/>
          <w:sz w:val="24"/>
          <w:szCs w:val="24"/>
          <w:lang w:val="sr-Cyrl-RS"/>
        </w:rPr>
        <w:t xml:space="preserve"> као и да су се осећали подржано да поделе своја размишљања и да иницирају промене. Високе оцене су додељене и разноврсности наставних метода и техника, као и подршци сарадничком учењу. Најниже, али и даље високе оцене, тичу се узимања у обзир контекста у </w:t>
      </w:r>
      <w:r w:rsidRPr="00B52D6A">
        <w:rPr>
          <w:rFonts w:ascii="Times New Roman" w:eastAsia="Times New Roman" w:hAnsi="Times New Roman" w:cs="Times New Roman"/>
          <w:sz w:val="24"/>
          <w:szCs w:val="24"/>
          <w:lang w:val="sr-Cyrl-RS"/>
        </w:rPr>
        <w:t>ком ће будући наставници радити.</w:t>
      </w:r>
    </w:p>
    <w:p w14:paraId="24F64973" w14:textId="77777777" w:rsidR="008D3167" w:rsidRDefault="008D3167">
      <w:pPr>
        <w:spacing w:after="200" w:line="276" w:lineRule="auto"/>
        <w:jc w:val="both"/>
        <w:rPr>
          <w:rFonts w:ascii="Times New Roman" w:eastAsia="Times New Roman" w:hAnsi="Times New Roman" w:cs="Times New Roman"/>
          <w:sz w:val="24"/>
          <w:szCs w:val="24"/>
        </w:rPr>
      </w:pPr>
    </w:p>
    <w:p w14:paraId="176C8A96" w14:textId="77777777" w:rsidR="008D3167" w:rsidRDefault="00632C39">
      <w:pPr>
        <w:spacing w:after="200" w:line="276"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14:anchorId="5D36BEF0" wp14:editId="1847DF92">
            <wp:extent cx="8672513" cy="3971646"/>
            <wp:effectExtent l="0" t="0" r="0" b="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8"/>
                    <a:srcRect/>
                    <a:stretch>
                      <a:fillRect/>
                    </a:stretch>
                  </pic:blipFill>
                  <pic:spPr>
                    <a:xfrm>
                      <a:off x="0" y="0"/>
                      <a:ext cx="8672513" cy="3971646"/>
                    </a:xfrm>
                    <a:prstGeom prst="rect">
                      <a:avLst/>
                    </a:prstGeom>
                    <a:ln/>
                  </pic:spPr>
                </pic:pic>
              </a:graphicData>
            </a:graphic>
          </wp:inline>
        </w:drawing>
      </w:r>
    </w:p>
    <w:p w14:paraId="3A0D4CBF" w14:textId="77777777" w:rsidR="008D3167" w:rsidRDefault="00632C39">
      <w:pPr>
        <w:spacing w:after="200" w:line="276" w:lineRule="auto"/>
        <w:jc w:val="center"/>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График 3. </w:t>
      </w:r>
      <w:r>
        <w:rPr>
          <w:rFonts w:ascii="Times New Roman" w:eastAsia="Times New Roman" w:hAnsi="Times New Roman" w:cs="Times New Roman"/>
          <w:i/>
          <w:sz w:val="24"/>
          <w:szCs w:val="24"/>
        </w:rPr>
        <w:t>Процена одлика програма од стране дипломираних студената.</w:t>
      </w:r>
    </w:p>
    <w:p w14:paraId="2B461454" w14:textId="77777777" w:rsidR="008D3167" w:rsidRDefault="008D3167">
      <w:pPr>
        <w:spacing w:after="200" w:line="276" w:lineRule="auto"/>
        <w:jc w:val="center"/>
        <w:rPr>
          <w:rFonts w:ascii="Times New Roman" w:eastAsia="Times New Roman" w:hAnsi="Times New Roman" w:cs="Times New Roman"/>
          <w:i/>
          <w:sz w:val="24"/>
          <w:szCs w:val="24"/>
        </w:rPr>
      </w:pPr>
    </w:p>
    <w:p w14:paraId="3A86A54B" w14:textId="77777777" w:rsidR="008D3167" w:rsidRDefault="008D3167">
      <w:pPr>
        <w:spacing w:after="200" w:line="276" w:lineRule="auto"/>
        <w:jc w:val="center"/>
        <w:rPr>
          <w:rFonts w:ascii="Times New Roman" w:eastAsia="Times New Roman" w:hAnsi="Times New Roman" w:cs="Times New Roman"/>
          <w:i/>
          <w:sz w:val="24"/>
          <w:szCs w:val="24"/>
        </w:rPr>
      </w:pPr>
    </w:p>
    <w:p w14:paraId="5A8012B9" w14:textId="77777777" w:rsidR="008D3167" w:rsidRDefault="008D3167">
      <w:pPr>
        <w:spacing w:after="200" w:line="276" w:lineRule="auto"/>
        <w:jc w:val="center"/>
        <w:rPr>
          <w:rFonts w:ascii="Times New Roman" w:eastAsia="Times New Roman" w:hAnsi="Times New Roman" w:cs="Times New Roman"/>
          <w:i/>
          <w:sz w:val="24"/>
          <w:szCs w:val="24"/>
        </w:rPr>
        <w:sectPr w:rsidR="008D3167">
          <w:pgSz w:w="16838" w:h="11906" w:orient="landscape"/>
          <w:pgMar w:top="1440" w:right="1440" w:bottom="1440" w:left="1440" w:header="708" w:footer="708" w:gutter="0"/>
          <w:cols w:space="720"/>
        </w:sectPr>
      </w:pPr>
    </w:p>
    <w:p w14:paraId="7E5B334C" w14:textId="77777777" w:rsidR="008D3167" w:rsidRDefault="00632C39">
      <w:pPr>
        <w:spacing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noProof/>
          <w:sz w:val="24"/>
          <w:szCs w:val="24"/>
          <w:lang w:val="en-US"/>
        </w:rPr>
        <w:lastRenderedPageBreak/>
        <w:drawing>
          <wp:inline distT="114300" distB="114300" distL="114300" distR="114300" wp14:anchorId="1858AA79" wp14:editId="3C946F97">
            <wp:extent cx="5943353" cy="7620000"/>
            <wp:effectExtent l="0" t="0" r="635"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49"/>
                    <a:srcRect/>
                    <a:stretch>
                      <a:fillRect/>
                    </a:stretch>
                  </pic:blipFill>
                  <pic:spPr>
                    <a:xfrm>
                      <a:off x="0" y="0"/>
                      <a:ext cx="5954862" cy="7634755"/>
                    </a:xfrm>
                    <a:prstGeom prst="rect">
                      <a:avLst/>
                    </a:prstGeom>
                    <a:ln/>
                  </pic:spPr>
                </pic:pic>
              </a:graphicData>
            </a:graphic>
          </wp:inline>
        </w:drawing>
      </w:r>
    </w:p>
    <w:p w14:paraId="0BCBE0A0" w14:textId="77777777" w:rsidR="008D3167" w:rsidRDefault="00632C39">
      <w:pPr>
        <w:spacing w:after="200" w:line="276" w:lineRule="auto"/>
        <w:jc w:val="center"/>
        <w:rPr>
          <w:rFonts w:ascii="Times New Roman" w:eastAsia="Times New Roman" w:hAnsi="Times New Roman" w:cs="Times New Roman"/>
          <w:i/>
          <w:sz w:val="24"/>
          <w:szCs w:val="24"/>
        </w:rPr>
        <w:sectPr w:rsidR="008D3167">
          <w:pgSz w:w="11906" w:h="16838"/>
          <w:pgMar w:top="1440" w:right="1440" w:bottom="1440" w:left="1440" w:header="708" w:footer="708" w:gutter="0"/>
          <w:cols w:space="720"/>
        </w:sectPr>
      </w:pPr>
      <w:r>
        <w:rPr>
          <w:rFonts w:ascii="Times New Roman" w:eastAsia="Times New Roman" w:hAnsi="Times New Roman" w:cs="Times New Roman"/>
          <w:sz w:val="24"/>
          <w:szCs w:val="24"/>
        </w:rPr>
        <w:t xml:space="preserve">График 4. </w:t>
      </w:r>
      <w:r>
        <w:rPr>
          <w:rFonts w:ascii="Times New Roman" w:eastAsia="Times New Roman" w:hAnsi="Times New Roman" w:cs="Times New Roman"/>
          <w:i/>
          <w:sz w:val="24"/>
          <w:szCs w:val="24"/>
        </w:rPr>
        <w:t>Процена одлика програма од стране актуелних студената.</w:t>
      </w:r>
    </w:p>
    <w:p w14:paraId="277510E6" w14:textId="77777777" w:rsidR="008D3167" w:rsidRPr="00B52D6A" w:rsidRDefault="00632C39">
      <w:pPr>
        <w:spacing w:after="200" w:line="276" w:lineRule="auto"/>
        <w:ind w:firstLine="720"/>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lastRenderedPageBreak/>
        <w:t xml:space="preserve">Кроз евалуацију рада наставника и наставног процеса која се </w:t>
      </w:r>
      <w:r w:rsidRPr="00B52D6A">
        <w:rPr>
          <w:rFonts w:ascii="Times New Roman" w:eastAsia="Times New Roman" w:hAnsi="Times New Roman" w:cs="Times New Roman"/>
          <w:sz w:val="24"/>
          <w:szCs w:val="24"/>
          <w:lang w:val="sr-Cyrl-RS"/>
        </w:rPr>
        <w:t>редовно организује на нивоу Факултета, показало се да студенти високо оцењују подстицање њиховог критичког размишљања кроз активности на предмету, односно просечне оцене на различитим предметима крећу се на петостепеној скали у распону од 4,5 до 5,00.</w:t>
      </w:r>
    </w:p>
    <w:p w14:paraId="511618ED" w14:textId="77777777" w:rsidR="008D3167" w:rsidRPr="00B52D6A" w:rsidRDefault="00632C39">
      <w:pPr>
        <w:spacing w:after="200" w:line="276" w:lineRule="auto"/>
        <w:ind w:firstLine="720"/>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Поре</w:t>
      </w:r>
      <w:r w:rsidRPr="00B52D6A">
        <w:rPr>
          <w:rFonts w:ascii="Times New Roman" w:eastAsia="Times New Roman" w:hAnsi="Times New Roman" w:cs="Times New Roman"/>
          <w:sz w:val="24"/>
          <w:szCs w:val="24"/>
          <w:lang w:val="sr-Cyrl-RS"/>
        </w:rPr>
        <w:t>д тога, на основу резултата евалуативног упитника који је дистрибуиран дипломираним студентима, можемо закључити да студенти процењују да су развијали критичко мишљење током програма (График 5).</w:t>
      </w:r>
    </w:p>
    <w:p w14:paraId="57C71FFA" w14:textId="77777777" w:rsidR="008D3167" w:rsidRDefault="00632C39">
      <w:pPr>
        <w:spacing w:after="200" w:line="276"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14:anchorId="76529DD9" wp14:editId="5A7E947A">
            <wp:extent cx="5731200" cy="2768600"/>
            <wp:effectExtent l="0" t="0" r="0" b="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0"/>
                    <a:srcRect/>
                    <a:stretch>
                      <a:fillRect/>
                    </a:stretch>
                  </pic:blipFill>
                  <pic:spPr>
                    <a:xfrm>
                      <a:off x="0" y="0"/>
                      <a:ext cx="5731200" cy="2768600"/>
                    </a:xfrm>
                    <a:prstGeom prst="rect">
                      <a:avLst/>
                    </a:prstGeom>
                    <a:ln/>
                  </pic:spPr>
                </pic:pic>
              </a:graphicData>
            </a:graphic>
          </wp:inline>
        </w:drawing>
      </w:r>
    </w:p>
    <w:p w14:paraId="0D229888" w14:textId="77777777" w:rsidR="008D3167" w:rsidRPr="00B52D6A" w:rsidRDefault="00632C39">
      <w:pPr>
        <w:spacing w:after="200" w:line="276" w:lineRule="auto"/>
        <w:jc w:val="center"/>
        <w:rPr>
          <w:rFonts w:ascii="Times New Roman" w:eastAsia="Times New Roman" w:hAnsi="Times New Roman" w:cs="Times New Roman"/>
          <w:i/>
          <w:sz w:val="24"/>
          <w:szCs w:val="24"/>
          <w:lang w:val="sr-Cyrl-RS"/>
        </w:rPr>
      </w:pPr>
      <w:r w:rsidRPr="00B52D6A">
        <w:rPr>
          <w:rFonts w:ascii="Times New Roman" w:eastAsia="Times New Roman" w:hAnsi="Times New Roman" w:cs="Times New Roman"/>
          <w:sz w:val="24"/>
          <w:szCs w:val="24"/>
          <w:lang w:val="sr-Cyrl-RS"/>
        </w:rPr>
        <w:t xml:space="preserve">График 5. </w:t>
      </w:r>
      <w:r w:rsidRPr="00B52D6A">
        <w:rPr>
          <w:rFonts w:ascii="Times New Roman" w:eastAsia="Times New Roman" w:hAnsi="Times New Roman" w:cs="Times New Roman"/>
          <w:i/>
          <w:sz w:val="24"/>
          <w:szCs w:val="24"/>
          <w:lang w:val="sr-Cyrl-RS"/>
        </w:rPr>
        <w:t xml:space="preserve">Ретроспективна самопроцена развијености </w:t>
      </w:r>
      <w:r w:rsidRPr="00B52D6A">
        <w:rPr>
          <w:rFonts w:ascii="Times New Roman" w:eastAsia="Times New Roman" w:hAnsi="Times New Roman" w:cs="Times New Roman"/>
          <w:i/>
          <w:sz w:val="24"/>
          <w:szCs w:val="24"/>
          <w:lang w:val="sr-Cyrl-RS"/>
        </w:rPr>
        <w:t>компетенција пре и након програма дипломираних студената.</w:t>
      </w:r>
    </w:p>
    <w:p w14:paraId="034263AA" w14:textId="77777777" w:rsidR="008D3167" w:rsidRPr="00B52D6A" w:rsidRDefault="00632C39">
      <w:pPr>
        <w:spacing w:after="200" w:line="276" w:lineRule="auto"/>
        <w:ind w:firstLine="720"/>
        <w:jc w:val="both"/>
        <w:rPr>
          <w:rFonts w:ascii="Times New Roman" w:eastAsia="Times New Roman" w:hAnsi="Times New Roman" w:cs="Times New Roman"/>
          <w:sz w:val="24"/>
          <w:szCs w:val="24"/>
          <w:lang w:val="sr-Cyrl-RS"/>
        </w:rPr>
      </w:pPr>
      <w:r w:rsidRPr="00B52D6A">
        <w:rPr>
          <w:rFonts w:ascii="Times New Roman" w:eastAsia="Times New Roman" w:hAnsi="Times New Roman" w:cs="Times New Roman"/>
          <w:sz w:val="24"/>
          <w:szCs w:val="24"/>
          <w:lang w:val="sr-Cyrl-RS"/>
        </w:rPr>
        <w:t xml:space="preserve">Истраживање које су 2022. години спровели наставници на програму са актуелним и дипломираним студентима показује да су студенти високо оценили социјалну димензију наставе (кооперацију између студената и студената и наставника, осећај припадности заједници </w:t>
      </w:r>
      <w:r w:rsidRPr="00B52D6A">
        <w:rPr>
          <w:rFonts w:ascii="Times New Roman" w:eastAsia="Times New Roman" w:hAnsi="Times New Roman" w:cs="Times New Roman"/>
          <w:sz w:val="24"/>
          <w:szCs w:val="24"/>
          <w:lang w:val="sr-Cyrl-RS"/>
        </w:rPr>
        <w:t>која дели вредности и циљеве и подржаност да изразе своје идеје и иницијативе…), чак и у периоду пандемије док се настава одвијала онлајн (у школској 2020/21. и 2021/22. години). Иако су студентске оцене ових одлика наставе у том периоду биле нешто ниже не</w:t>
      </w:r>
      <w:r w:rsidRPr="00B52D6A">
        <w:rPr>
          <w:rFonts w:ascii="Times New Roman" w:eastAsia="Times New Roman" w:hAnsi="Times New Roman" w:cs="Times New Roman"/>
          <w:sz w:val="24"/>
          <w:szCs w:val="24"/>
          <w:lang w:val="sr-Cyrl-RS"/>
        </w:rPr>
        <w:t xml:space="preserve">го пре кризе изазване пандемијом, оне су и даље у просеку износиле више од 4,5 на петостепеној скали (График 6). </w:t>
      </w:r>
    </w:p>
    <w:p w14:paraId="24F62476" w14:textId="77777777" w:rsidR="008D3167" w:rsidRDefault="00632C39">
      <w:pPr>
        <w:spacing w:after="200" w:line="276"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lastRenderedPageBreak/>
        <w:drawing>
          <wp:inline distT="114300" distB="114300" distL="114300" distR="114300" wp14:anchorId="4512F5E5" wp14:editId="03702969">
            <wp:extent cx="5748338" cy="2809875"/>
            <wp:effectExtent l="0" t="0" r="0" b="0"/>
            <wp:docPr id="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51"/>
                    <a:srcRect/>
                    <a:stretch>
                      <a:fillRect/>
                    </a:stretch>
                  </pic:blipFill>
                  <pic:spPr>
                    <a:xfrm>
                      <a:off x="0" y="0"/>
                      <a:ext cx="5748338" cy="2809875"/>
                    </a:xfrm>
                    <a:prstGeom prst="rect">
                      <a:avLst/>
                    </a:prstGeom>
                    <a:ln/>
                  </pic:spPr>
                </pic:pic>
              </a:graphicData>
            </a:graphic>
          </wp:inline>
        </w:drawing>
      </w:r>
    </w:p>
    <w:p w14:paraId="11E18316" w14:textId="77777777" w:rsidR="008D3167" w:rsidRPr="00E57EAE" w:rsidRDefault="00632C39">
      <w:pPr>
        <w:spacing w:after="200" w:line="276" w:lineRule="auto"/>
        <w:jc w:val="center"/>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sz w:val="24"/>
          <w:szCs w:val="24"/>
          <w:lang w:val="sr-Cyrl-RS"/>
        </w:rPr>
        <w:t xml:space="preserve">График 6. </w:t>
      </w:r>
      <w:r w:rsidRPr="00E57EAE">
        <w:rPr>
          <w:rFonts w:ascii="Times New Roman" w:eastAsia="Times New Roman" w:hAnsi="Times New Roman" w:cs="Times New Roman"/>
          <w:i/>
          <w:sz w:val="24"/>
          <w:szCs w:val="24"/>
          <w:lang w:val="sr-Cyrl-RS"/>
        </w:rPr>
        <w:t>Просечне оцене одлика социјалне димензије наставе током школске 2020/21. и 2021/22. године.</w:t>
      </w:r>
    </w:p>
    <w:p w14:paraId="136EA0A9" w14:textId="77777777" w:rsidR="008D3167" w:rsidRPr="00E57EAE" w:rsidRDefault="00632C39">
      <w:pPr>
        <w:spacing w:after="0" w:line="276" w:lineRule="auto"/>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i/>
          <w:sz w:val="24"/>
          <w:szCs w:val="24"/>
          <w:lang w:val="sr-Cyrl-RS"/>
        </w:rPr>
        <w:t xml:space="preserve">5.3. </w:t>
      </w:r>
    </w:p>
    <w:p w14:paraId="161639AE"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Студентима су преко </w:t>
      </w:r>
      <w:hyperlink r:id="rId52">
        <w:r w:rsidRPr="00E57EAE">
          <w:rPr>
            <w:rFonts w:ascii="Times New Roman" w:eastAsia="Times New Roman" w:hAnsi="Times New Roman" w:cs="Times New Roman"/>
            <w:color w:val="1155CC"/>
            <w:sz w:val="24"/>
            <w:szCs w:val="24"/>
            <w:u w:val="single"/>
            <w:lang w:val="sr-Cyrl-RS"/>
          </w:rPr>
          <w:t>с</w:t>
        </w:r>
      </w:hyperlink>
      <w:hyperlink r:id="rId53">
        <w:r w:rsidRPr="00E57EAE">
          <w:rPr>
            <w:rFonts w:ascii="Times New Roman" w:eastAsia="Times New Roman" w:hAnsi="Times New Roman" w:cs="Times New Roman"/>
            <w:color w:val="1155CC"/>
            <w:sz w:val="24"/>
            <w:szCs w:val="24"/>
            <w:u w:val="single"/>
            <w:lang w:val="sr-Cyrl-RS"/>
          </w:rPr>
          <w:t>ајта Факултет</w:t>
        </w:r>
      </w:hyperlink>
      <w:hyperlink r:id="rId54">
        <w:r w:rsidRPr="00E57EAE">
          <w:rPr>
            <w:rFonts w:ascii="Times New Roman" w:eastAsia="Times New Roman" w:hAnsi="Times New Roman" w:cs="Times New Roman"/>
            <w:color w:val="1155CC"/>
            <w:sz w:val="24"/>
            <w:szCs w:val="24"/>
            <w:u w:val="single"/>
            <w:lang w:val="sr-Cyrl-RS"/>
          </w:rPr>
          <w:t>а</w:t>
        </w:r>
      </w:hyperlink>
      <w:r w:rsidRPr="00E57EAE">
        <w:rPr>
          <w:rFonts w:ascii="Times New Roman" w:eastAsia="Times New Roman" w:hAnsi="Times New Roman" w:cs="Times New Roman"/>
          <w:sz w:val="24"/>
          <w:szCs w:val="24"/>
          <w:lang w:val="sr-Cyrl-RS"/>
        </w:rPr>
        <w:t xml:space="preserve"> доступне информације о предметима на програму (назив предмета, број ЕСПБ бодова, услови похађања, циљеви, садржај и структура предмета, начин извођења наставе и оцењивања, обавезна и допунска литература, наставници). Осим тога, на уводним часовима на прог</w:t>
      </w:r>
      <w:r w:rsidRPr="00E57EAE">
        <w:rPr>
          <w:rFonts w:ascii="Times New Roman" w:eastAsia="Times New Roman" w:hAnsi="Times New Roman" w:cs="Times New Roman"/>
          <w:sz w:val="24"/>
          <w:szCs w:val="24"/>
          <w:lang w:val="sr-Cyrl-RS"/>
        </w:rPr>
        <w:t xml:space="preserve">раму се кратко представљају поједини предмети, а детаљније се представљају на првим часовима на предмету. Информације о програму и плану рада на обавезним предметима налазе се и на Google учионицама предмета. </w:t>
      </w:r>
    </w:p>
    <w:p w14:paraId="6DAF8A38" w14:textId="77777777" w:rsidR="008D3167" w:rsidRPr="00E57EAE" w:rsidRDefault="008D3167">
      <w:pPr>
        <w:spacing w:after="0" w:line="276" w:lineRule="auto"/>
        <w:jc w:val="both"/>
        <w:rPr>
          <w:rFonts w:ascii="Times New Roman" w:eastAsia="Times New Roman" w:hAnsi="Times New Roman" w:cs="Times New Roman"/>
          <w:b/>
          <w:sz w:val="24"/>
          <w:szCs w:val="24"/>
          <w:lang w:val="sr-Cyrl-RS"/>
        </w:rPr>
      </w:pPr>
    </w:p>
    <w:p w14:paraId="02568786" w14:textId="77777777" w:rsidR="008D3167" w:rsidRPr="00E57EAE" w:rsidRDefault="00632C39">
      <w:pPr>
        <w:spacing w:after="0" w:line="276" w:lineRule="auto"/>
        <w:jc w:val="both"/>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i/>
          <w:sz w:val="24"/>
          <w:szCs w:val="24"/>
          <w:lang w:val="sr-Cyrl-RS"/>
        </w:rPr>
        <w:t>5.4.</w:t>
      </w:r>
    </w:p>
    <w:p w14:paraId="4C99D8D9" w14:textId="1672B42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Праћење квалитета и реализације наставе </w:t>
      </w:r>
      <w:r w:rsidRPr="00E57EAE">
        <w:rPr>
          <w:rFonts w:ascii="Times New Roman" w:eastAsia="Times New Roman" w:hAnsi="Times New Roman" w:cs="Times New Roman"/>
          <w:sz w:val="24"/>
          <w:szCs w:val="24"/>
          <w:lang w:val="sr-Cyrl-RS"/>
        </w:rPr>
        <w:t>у складу са плановима рада, као и квалитет наставног процеса на сваком појединачном предмету прати се путем студентске евалуације (</w:t>
      </w:r>
      <w:hyperlink r:id="rId55" w:history="1">
        <w:r w:rsidRPr="00AB6A66">
          <w:rPr>
            <w:rStyle w:val="Hyperlink"/>
            <w:rFonts w:ascii="Times New Roman" w:eastAsia="Times New Roman" w:hAnsi="Times New Roman" w:cs="Times New Roman"/>
            <w:sz w:val="24"/>
            <w:szCs w:val="24"/>
            <w:lang w:val="sr-Cyrl-RS"/>
          </w:rPr>
          <w:t>Прилог 5.2.</w:t>
        </w:r>
        <w:r w:rsidR="00AB6A66" w:rsidRPr="00AB6A66">
          <w:rPr>
            <w:rStyle w:val="Hyperlink"/>
            <w:rFonts w:ascii="Times New Roman" w:eastAsia="Times New Roman" w:hAnsi="Times New Roman" w:cs="Times New Roman"/>
            <w:sz w:val="24"/>
            <w:szCs w:val="24"/>
            <w:lang w:val="sr-Cyrl-RS"/>
          </w:rPr>
          <w:t>а.</w:t>
        </w:r>
        <w:r w:rsidRPr="00AB6A66">
          <w:rPr>
            <w:rStyle w:val="Hyperlink"/>
            <w:rFonts w:ascii="Times New Roman" w:eastAsia="Times New Roman" w:hAnsi="Times New Roman" w:cs="Times New Roman"/>
            <w:color w:val="auto"/>
            <w:sz w:val="24"/>
            <w:szCs w:val="24"/>
            <w:lang w:val="sr-Cyrl-RS"/>
          </w:rPr>
          <w:t>)</w:t>
        </w:r>
      </w:hyperlink>
      <w:r w:rsidRPr="00E57EAE">
        <w:rPr>
          <w:rFonts w:ascii="Times New Roman" w:eastAsia="Times New Roman" w:hAnsi="Times New Roman" w:cs="Times New Roman"/>
          <w:sz w:val="24"/>
          <w:szCs w:val="24"/>
          <w:lang w:val="sr-Cyrl-RS"/>
        </w:rPr>
        <w:t xml:space="preserve"> Осим тога, током наставе и консултативног рада, студенти имају прилику да евалуирају квалитет наставе, изнесу мишљење и предлоге за унапређивање. </w:t>
      </w:r>
    </w:p>
    <w:p w14:paraId="4520ED60" w14:textId="77777777" w:rsidR="008D3167" w:rsidRPr="00E57EAE" w:rsidRDefault="00632C39">
      <w:pPr>
        <w:pStyle w:val="Heading3"/>
        <w:spacing w:after="0" w:line="276" w:lineRule="auto"/>
        <w:jc w:val="both"/>
        <w:rPr>
          <w:rFonts w:ascii="Times New Roman" w:eastAsia="Times New Roman" w:hAnsi="Times New Roman" w:cs="Times New Roman"/>
          <w:sz w:val="24"/>
          <w:szCs w:val="24"/>
          <w:lang w:val="sr-Cyrl-RS"/>
        </w:rPr>
      </w:pPr>
      <w:bookmarkStart w:id="24" w:name="_Toc169892620"/>
      <w:r w:rsidRPr="00E57EAE">
        <w:rPr>
          <w:rFonts w:ascii="Times New Roman" w:eastAsia="Times New Roman" w:hAnsi="Times New Roman" w:cs="Times New Roman"/>
          <w:sz w:val="24"/>
          <w:szCs w:val="24"/>
          <w:lang w:val="sr-Cyrl-RS"/>
        </w:rPr>
        <w:t>Анализа и процена тренутне ситуације с обзиром на претходно дефинисане циљеве, захтеве и очекивања</w:t>
      </w:r>
      <w:bookmarkEnd w:id="24"/>
      <w:r w:rsidRPr="00E57EAE">
        <w:rPr>
          <w:rFonts w:ascii="Times New Roman" w:eastAsia="Times New Roman" w:hAnsi="Times New Roman" w:cs="Times New Roman"/>
          <w:sz w:val="24"/>
          <w:szCs w:val="24"/>
          <w:lang w:val="sr-Cyrl-RS"/>
        </w:rPr>
        <w:t xml:space="preserve"> </w:t>
      </w:r>
    </w:p>
    <w:p w14:paraId="1B3F65FA" w14:textId="77777777" w:rsidR="008D3167" w:rsidRPr="00E57EAE" w:rsidRDefault="00632C39">
      <w:pPr>
        <w:spacing w:before="240" w:after="0" w:line="276" w:lineRule="auto"/>
        <w:ind w:firstLine="720"/>
        <w:jc w:val="both"/>
        <w:rPr>
          <w:rFonts w:ascii="Times New Roman" w:eastAsia="Times New Roman" w:hAnsi="Times New Roman" w:cs="Times New Roman"/>
          <w:b/>
          <w:sz w:val="24"/>
          <w:szCs w:val="24"/>
          <w:highlight w:val="red"/>
          <w:lang w:val="sr-Cyrl-RS"/>
        </w:rPr>
      </w:pPr>
      <w:r w:rsidRPr="00E57EAE">
        <w:rPr>
          <w:rFonts w:ascii="Times New Roman" w:eastAsia="Times New Roman" w:hAnsi="Times New Roman" w:cs="Times New Roman"/>
          <w:sz w:val="24"/>
          <w:szCs w:val="24"/>
          <w:lang w:val="sr-Cyrl-RS"/>
        </w:rPr>
        <w:t>У настав</w:t>
      </w:r>
      <w:r w:rsidRPr="00E57EAE">
        <w:rPr>
          <w:rFonts w:ascii="Times New Roman" w:eastAsia="Times New Roman" w:hAnsi="Times New Roman" w:cs="Times New Roman"/>
          <w:sz w:val="24"/>
          <w:szCs w:val="24"/>
          <w:lang w:val="sr-Cyrl-RS"/>
        </w:rPr>
        <w:t>ку је дата анализа тренутне ситуације, с обзиром на претходно дефинисане циљеве, захтеве и очекивања, као и анализа слабости и повољних елемената који могу послужити као основ за даље планирање.</w:t>
      </w:r>
    </w:p>
    <w:p w14:paraId="6A37E316" w14:textId="77777777" w:rsidR="008D3167" w:rsidRPr="00E57EAE" w:rsidRDefault="008D3167">
      <w:pPr>
        <w:spacing w:line="276" w:lineRule="auto"/>
        <w:rPr>
          <w:rFonts w:ascii="Times New Roman" w:eastAsia="Times New Roman" w:hAnsi="Times New Roman" w:cs="Times New Roman"/>
          <w:sz w:val="24"/>
          <w:szCs w:val="24"/>
          <w:lang w:val="sr-Cyrl-RS"/>
        </w:rPr>
      </w:pPr>
    </w:p>
    <w:p w14:paraId="7D0FB6D4" w14:textId="77777777" w:rsidR="008D3167" w:rsidRPr="00E57EAE" w:rsidRDefault="00632C39">
      <w:pPr>
        <w:widowControl w:val="0"/>
        <w:spacing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b/>
          <w:sz w:val="24"/>
          <w:szCs w:val="24"/>
          <w:lang w:val="sr-Cyrl-RS"/>
        </w:rPr>
        <w:t xml:space="preserve">SWOT анализа квалитета наставног процеса </w:t>
      </w:r>
    </w:p>
    <w:sdt>
      <w:sdtPr>
        <w:tag w:val="goog_rdk_6"/>
        <w:id w:val="452830101"/>
        <w:lock w:val="contentLocked"/>
      </w:sdtPr>
      <w:sdtEndPr/>
      <w:sdtContent>
        <w:tbl>
          <w:tblPr>
            <w:tblStyle w:val="a6"/>
            <w:tblW w:w="101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04"/>
            <w:gridCol w:w="884"/>
            <w:gridCol w:w="4066"/>
            <w:gridCol w:w="887"/>
          </w:tblGrid>
          <w:tr w:rsidR="008D3167" w14:paraId="320449FE" w14:textId="77777777">
            <w:tc>
              <w:tcPr>
                <w:tcW w:w="5188" w:type="dxa"/>
                <w:gridSpan w:val="2"/>
              </w:tcPr>
              <w:p w14:paraId="5EE5DC2C" w14:textId="77777777" w:rsidR="008D3167" w:rsidRDefault="00632C39">
                <w:pPr>
                  <w:widowControl w:val="0"/>
                  <w:spacing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ПРЕДНОСТИ</w:t>
                </w:r>
              </w:p>
            </w:tc>
            <w:tc>
              <w:tcPr>
                <w:tcW w:w="4953" w:type="dxa"/>
                <w:gridSpan w:val="2"/>
              </w:tcPr>
              <w:p w14:paraId="333C7940" w14:textId="77777777" w:rsidR="008D3167" w:rsidRDefault="00632C39">
                <w:pPr>
                  <w:widowControl w:val="0"/>
                  <w:spacing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СЛАБОСТИ</w:t>
                </w:r>
              </w:p>
            </w:tc>
          </w:tr>
          <w:tr w:rsidR="008D3167" w14:paraId="13403A42" w14:textId="77777777">
            <w:tc>
              <w:tcPr>
                <w:tcW w:w="4304" w:type="dxa"/>
              </w:tcPr>
              <w:p w14:paraId="69976286" w14:textId="77777777" w:rsidR="008D3167" w:rsidRDefault="00632C39">
                <w:pPr>
                  <w:widowControl w:val="0"/>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Благовремено информисање студената </w:t>
                </w:r>
                <w:r>
                  <w:rPr>
                    <w:rFonts w:ascii="Times New Roman" w:eastAsia="Times New Roman" w:hAnsi="Times New Roman" w:cs="Times New Roman"/>
                    <w:sz w:val="24"/>
                    <w:szCs w:val="24"/>
                  </w:rPr>
                  <w:lastRenderedPageBreak/>
                  <w:t>о плану наставе, програмима предмета, предиспитним и испитним обавезама</w:t>
                </w:r>
              </w:p>
            </w:tc>
            <w:tc>
              <w:tcPr>
                <w:tcW w:w="884" w:type="dxa"/>
              </w:tcPr>
              <w:p w14:paraId="6FAB92EE"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p>
            </w:tc>
            <w:tc>
              <w:tcPr>
                <w:tcW w:w="4066" w:type="dxa"/>
              </w:tcPr>
              <w:p w14:paraId="2430B604"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Тешкоће у успостављању школске </w:t>
                </w:r>
                <w:r>
                  <w:rPr>
                    <w:rFonts w:ascii="Times New Roman" w:eastAsia="Times New Roman" w:hAnsi="Times New Roman" w:cs="Times New Roman"/>
                    <w:sz w:val="24"/>
                    <w:szCs w:val="24"/>
                  </w:rPr>
                  <w:lastRenderedPageBreak/>
                  <w:t>праксе довољног трајања која је усклађена са погледом на наставу која се негује кроз програм</w:t>
                </w:r>
              </w:p>
            </w:tc>
            <w:tc>
              <w:tcPr>
                <w:tcW w:w="887" w:type="dxa"/>
              </w:tcPr>
              <w:p w14:paraId="7BC36D2C"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p>
            </w:tc>
          </w:tr>
          <w:tr w:rsidR="008D3167" w14:paraId="2ADE5E20" w14:textId="77777777">
            <w:tc>
              <w:tcPr>
                <w:tcW w:w="4304" w:type="dxa"/>
              </w:tcPr>
              <w:p w14:paraId="2207A077" w14:textId="77777777" w:rsidR="008D3167" w:rsidRDefault="00632C39">
                <w:pPr>
                  <w:widowControl w:val="0"/>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Редовно одржавање</w:t>
                </w:r>
                <w:r>
                  <w:rPr>
                    <w:rFonts w:ascii="Times New Roman" w:eastAsia="Times New Roman" w:hAnsi="Times New Roman" w:cs="Times New Roman"/>
                    <w:sz w:val="24"/>
                    <w:szCs w:val="24"/>
                  </w:rPr>
                  <w:t xml:space="preserve"> наставе и консултација</w:t>
                </w:r>
              </w:p>
            </w:tc>
            <w:tc>
              <w:tcPr>
                <w:tcW w:w="884" w:type="dxa"/>
              </w:tcPr>
              <w:p w14:paraId="19A3A856"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367D9A13"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Тешкоће у налажењу термина наставе који одговарају свим студентима, због обавеза запослених студената </w:t>
                </w:r>
              </w:p>
            </w:tc>
            <w:tc>
              <w:tcPr>
                <w:tcW w:w="887" w:type="dxa"/>
              </w:tcPr>
              <w:p w14:paraId="0B8C928A"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3C6D1945" w14:textId="77777777">
            <w:tc>
              <w:tcPr>
                <w:tcW w:w="4304" w:type="dxa"/>
              </w:tcPr>
              <w:p w14:paraId="2FCDA8A0" w14:textId="77777777" w:rsidR="008D3167" w:rsidRDefault="00632C39">
                <w:pPr>
                  <w:widowControl w:val="0"/>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Настојање да се при планирању наставе имају у виду остале обавезе студената</w:t>
                </w:r>
              </w:p>
            </w:tc>
            <w:tc>
              <w:tcPr>
                <w:tcW w:w="884" w:type="dxa"/>
              </w:tcPr>
              <w:p w14:paraId="7FCAC209"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2082D127"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887" w:type="dxa"/>
              </w:tcPr>
              <w:p w14:paraId="559E7EA3" w14:textId="77777777" w:rsidR="008D3167" w:rsidRDefault="008D3167">
                <w:pPr>
                  <w:widowControl w:val="0"/>
                  <w:spacing w:line="276" w:lineRule="auto"/>
                  <w:jc w:val="both"/>
                  <w:rPr>
                    <w:rFonts w:ascii="Times New Roman" w:eastAsia="Times New Roman" w:hAnsi="Times New Roman" w:cs="Times New Roman"/>
                    <w:sz w:val="24"/>
                    <w:szCs w:val="24"/>
                  </w:rPr>
                </w:pPr>
              </w:p>
            </w:tc>
          </w:tr>
          <w:tr w:rsidR="008D3167" w14:paraId="6A87ECB7" w14:textId="77777777">
            <w:tc>
              <w:tcPr>
                <w:tcW w:w="4304" w:type="dxa"/>
              </w:tcPr>
              <w:p w14:paraId="406F2EAE" w14:textId="77777777" w:rsidR="008D3167" w:rsidRDefault="00632C39">
                <w:pPr>
                  <w:widowControl w:val="0"/>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Примена различитих савремених метода у </w:t>
                </w:r>
                <w:r>
                  <w:rPr>
                    <w:rFonts w:ascii="Times New Roman" w:eastAsia="Times New Roman" w:hAnsi="Times New Roman" w:cs="Times New Roman"/>
                    <w:sz w:val="24"/>
                    <w:szCs w:val="24"/>
                  </w:rPr>
                  <w:t>настави и интерактивност наставе</w:t>
                </w:r>
              </w:p>
            </w:tc>
            <w:tc>
              <w:tcPr>
                <w:tcW w:w="884" w:type="dxa"/>
              </w:tcPr>
              <w:p w14:paraId="045E8F0C"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3AA27DED"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887" w:type="dxa"/>
              </w:tcPr>
              <w:p w14:paraId="06C5BA47" w14:textId="77777777" w:rsidR="008D3167" w:rsidRDefault="008D3167">
                <w:pPr>
                  <w:widowControl w:val="0"/>
                  <w:spacing w:line="276" w:lineRule="auto"/>
                  <w:jc w:val="both"/>
                  <w:rPr>
                    <w:rFonts w:ascii="Times New Roman" w:eastAsia="Times New Roman" w:hAnsi="Times New Roman" w:cs="Times New Roman"/>
                    <w:sz w:val="24"/>
                    <w:szCs w:val="24"/>
                  </w:rPr>
                </w:pPr>
              </w:p>
            </w:tc>
          </w:tr>
          <w:tr w:rsidR="008D3167" w14:paraId="4F0A0578" w14:textId="77777777">
            <w:tc>
              <w:tcPr>
                <w:tcW w:w="4304" w:type="dxa"/>
              </w:tcPr>
              <w:p w14:paraId="7B9107C9" w14:textId="77777777" w:rsidR="008D3167" w:rsidRDefault="00632C39">
                <w:pPr>
                  <w:widowControl w:val="0"/>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Подстицање размене мишљења међу студентима, и између студената и наставника </w:t>
                </w:r>
              </w:p>
            </w:tc>
            <w:tc>
              <w:tcPr>
                <w:tcW w:w="884" w:type="dxa"/>
              </w:tcPr>
              <w:p w14:paraId="05E4AC06"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30A81B5A"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887" w:type="dxa"/>
              </w:tcPr>
              <w:p w14:paraId="3C2E15E0" w14:textId="77777777" w:rsidR="008D3167" w:rsidRDefault="008D3167">
                <w:pPr>
                  <w:widowControl w:val="0"/>
                  <w:spacing w:line="276" w:lineRule="auto"/>
                  <w:jc w:val="both"/>
                  <w:rPr>
                    <w:rFonts w:ascii="Times New Roman" w:eastAsia="Times New Roman" w:hAnsi="Times New Roman" w:cs="Times New Roman"/>
                    <w:sz w:val="24"/>
                    <w:szCs w:val="24"/>
                  </w:rPr>
                </w:pPr>
              </w:p>
            </w:tc>
          </w:tr>
          <w:tr w:rsidR="008D3167" w14:paraId="3B102258" w14:textId="77777777">
            <w:tc>
              <w:tcPr>
                <w:tcW w:w="4304" w:type="dxa"/>
              </w:tcPr>
              <w:p w14:paraId="4E80B74B" w14:textId="77777777" w:rsidR="008D3167" w:rsidRDefault="00632C39">
                <w:pPr>
                  <w:widowControl w:val="0"/>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Подстицање кооперативног учења у настави</w:t>
                </w:r>
              </w:p>
            </w:tc>
            <w:tc>
              <w:tcPr>
                <w:tcW w:w="884" w:type="dxa"/>
              </w:tcPr>
              <w:p w14:paraId="3B0484E6"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376B3E6D"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887" w:type="dxa"/>
              </w:tcPr>
              <w:p w14:paraId="2846B164" w14:textId="77777777" w:rsidR="008D3167" w:rsidRDefault="008D3167">
                <w:pPr>
                  <w:widowControl w:val="0"/>
                  <w:spacing w:line="276" w:lineRule="auto"/>
                  <w:jc w:val="both"/>
                  <w:rPr>
                    <w:rFonts w:ascii="Times New Roman" w:eastAsia="Times New Roman" w:hAnsi="Times New Roman" w:cs="Times New Roman"/>
                    <w:sz w:val="24"/>
                    <w:szCs w:val="24"/>
                  </w:rPr>
                </w:pPr>
              </w:p>
            </w:tc>
          </w:tr>
          <w:tr w:rsidR="008D3167" w14:paraId="7784EB91" w14:textId="77777777">
            <w:tc>
              <w:tcPr>
                <w:tcW w:w="4304" w:type="dxa"/>
              </w:tcPr>
              <w:p w14:paraId="75025BB6" w14:textId="77777777" w:rsidR="008D3167" w:rsidRDefault="00632C39">
                <w:pPr>
                  <w:widowControl w:val="0"/>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Наставом се подстиче развијање социјалних вештина студената</w:t>
                </w:r>
              </w:p>
            </w:tc>
            <w:tc>
              <w:tcPr>
                <w:tcW w:w="884" w:type="dxa"/>
              </w:tcPr>
              <w:p w14:paraId="76855BD6"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7521115B"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887" w:type="dxa"/>
              </w:tcPr>
              <w:p w14:paraId="10A3D090" w14:textId="77777777" w:rsidR="008D3167" w:rsidRDefault="008D3167">
                <w:pPr>
                  <w:widowControl w:val="0"/>
                  <w:spacing w:line="276" w:lineRule="auto"/>
                  <w:jc w:val="both"/>
                  <w:rPr>
                    <w:rFonts w:ascii="Times New Roman" w:eastAsia="Times New Roman" w:hAnsi="Times New Roman" w:cs="Times New Roman"/>
                    <w:sz w:val="24"/>
                    <w:szCs w:val="24"/>
                  </w:rPr>
                </w:pPr>
              </w:p>
            </w:tc>
          </w:tr>
          <w:tr w:rsidR="008D3167" w14:paraId="372F7276" w14:textId="77777777">
            <w:tc>
              <w:tcPr>
                <w:tcW w:w="4304" w:type="dxa"/>
              </w:tcPr>
              <w:p w14:paraId="414E0FEA" w14:textId="77777777" w:rsidR="008D3167" w:rsidRDefault="00632C39">
                <w:pPr>
                  <w:widowControl w:val="0"/>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Осавремењавање </w:t>
                </w:r>
                <w:r>
                  <w:rPr>
                    <w:rFonts w:ascii="Times New Roman" w:eastAsia="Times New Roman" w:hAnsi="Times New Roman" w:cs="Times New Roman"/>
                    <w:sz w:val="24"/>
                    <w:szCs w:val="24"/>
                  </w:rPr>
                  <w:t>образовних садржаја у складу са најновијим научним сазнањима</w:t>
                </w:r>
              </w:p>
            </w:tc>
            <w:tc>
              <w:tcPr>
                <w:tcW w:w="884" w:type="dxa"/>
              </w:tcPr>
              <w:p w14:paraId="6AC54FC2"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2E91B7D2"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887" w:type="dxa"/>
              </w:tcPr>
              <w:p w14:paraId="2745ADF6" w14:textId="77777777" w:rsidR="008D3167" w:rsidRDefault="008D3167">
                <w:pPr>
                  <w:widowControl w:val="0"/>
                  <w:spacing w:line="276" w:lineRule="auto"/>
                  <w:jc w:val="both"/>
                  <w:rPr>
                    <w:rFonts w:ascii="Times New Roman" w:eastAsia="Times New Roman" w:hAnsi="Times New Roman" w:cs="Times New Roman"/>
                    <w:sz w:val="24"/>
                    <w:szCs w:val="24"/>
                  </w:rPr>
                </w:pPr>
              </w:p>
            </w:tc>
          </w:tr>
          <w:tr w:rsidR="008D3167" w14:paraId="14BBA038" w14:textId="77777777">
            <w:tc>
              <w:tcPr>
                <w:tcW w:w="4304" w:type="dxa"/>
              </w:tcPr>
              <w:p w14:paraId="3246E645" w14:textId="77777777" w:rsidR="008D3167" w:rsidRDefault="00632C39">
                <w:pPr>
                  <w:widowControl w:val="0"/>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Обезбеђивање преиспитивања и интегрисања теоријских и практичних перспектива кроз наставни процес</w:t>
                </w:r>
              </w:p>
            </w:tc>
            <w:tc>
              <w:tcPr>
                <w:tcW w:w="884" w:type="dxa"/>
              </w:tcPr>
              <w:p w14:paraId="64FCB0E4"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4D1B1423" w14:textId="77777777" w:rsidR="008D3167" w:rsidRDefault="008D3167">
                <w:pPr>
                  <w:widowControl w:val="0"/>
                  <w:spacing w:line="276" w:lineRule="auto"/>
                  <w:jc w:val="both"/>
                  <w:rPr>
                    <w:rFonts w:ascii="Times New Roman" w:eastAsia="Times New Roman" w:hAnsi="Times New Roman" w:cs="Times New Roman"/>
                    <w:sz w:val="24"/>
                    <w:szCs w:val="24"/>
                  </w:rPr>
                </w:pPr>
              </w:p>
            </w:tc>
            <w:tc>
              <w:tcPr>
                <w:tcW w:w="887" w:type="dxa"/>
              </w:tcPr>
              <w:p w14:paraId="22E05F7A" w14:textId="77777777" w:rsidR="008D3167" w:rsidRDefault="008D3167">
                <w:pPr>
                  <w:widowControl w:val="0"/>
                  <w:spacing w:line="276" w:lineRule="auto"/>
                  <w:jc w:val="both"/>
                  <w:rPr>
                    <w:rFonts w:ascii="Times New Roman" w:eastAsia="Times New Roman" w:hAnsi="Times New Roman" w:cs="Times New Roman"/>
                    <w:sz w:val="24"/>
                    <w:szCs w:val="24"/>
                  </w:rPr>
                </w:pPr>
              </w:p>
            </w:tc>
          </w:tr>
          <w:tr w:rsidR="008D3167" w14:paraId="09FDD019" w14:textId="77777777">
            <w:tc>
              <w:tcPr>
                <w:tcW w:w="5188" w:type="dxa"/>
                <w:gridSpan w:val="2"/>
              </w:tcPr>
              <w:p w14:paraId="7CFE3019" w14:textId="77777777" w:rsidR="008D3167" w:rsidRDefault="00632C39">
                <w:pPr>
                  <w:widowControl w:val="0"/>
                  <w:spacing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МОГУЋНОСТИ</w:t>
                </w:r>
              </w:p>
            </w:tc>
            <w:tc>
              <w:tcPr>
                <w:tcW w:w="4953" w:type="dxa"/>
                <w:gridSpan w:val="2"/>
              </w:tcPr>
              <w:p w14:paraId="3E883248" w14:textId="77777777" w:rsidR="008D3167" w:rsidRDefault="00632C39">
                <w:pPr>
                  <w:widowControl w:val="0"/>
                  <w:spacing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РИЗИЦИ</w:t>
                </w:r>
              </w:p>
            </w:tc>
          </w:tr>
          <w:tr w:rsidR="008D3167" w14:paraId="2E1C3F76" w14:textId="77777777">
            <w:tc>
              <w:tcPr>
                <w:tcW w:w="4304" w:type="dxa"/>
              </w:tcPr>
              <w:p w14:paraId="6924FDAF" w14:textId="77777777" w:rsidR="008D3167" w:rsidRDefault="00632C39">
                <w:pPr>
                  <w:widowControl w:val="0"/>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Значајан број студената који раде као наставници омогућава </w:t>
                </w:r>
                <w:r>
                  <w:rPr>
                    <w:rFonts w:ascii="Times New Roman" w:eastAsia="Times New Roman" w:hAnsi="Times New Roman" w:cs="Times New Roman"/>
                    <w:sz w:val="24"/>
                    <w:szCs w:val="24"/>
                  </w:rPr>
                  <w:t>наставу засновану на професионалним искуствима</w:t>
                </w:r>
              </w:p>
            </w:tc>
            <w:tc>
              <w:tcPr>
                <w:tcW w:w="884" w:type="dxa"/>
              </w:tcPr>
              <w:p w14:paraId="4B252207"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6A973F41"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Различита претходна искуства и знања представљају истовремено и опасност да настава не буде у довољној мери прилагођена свима</w:t>
                </w:r>
              </w:p>
            </w:tc>
            <w:tc>
              <w:tcPr>
                <w:tcW w:w="887" w:type="dxa"/>
              </w:tcPr>
              <w:p w14:paraId="4762A337"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424B9199" w14:textId="77777777">
            <w:tc>
              <w:tcPr>
                <w:tcW w:w="4304" w:type="dxa"/>
              </w:tcPr>
              <w:p w14:paraId="0CBB5A7A" w14:textId="77777777" w:rsidR="008D3167" w:rsidRDefault="00632C39">
                <w:pPr>
                  <w:widowControl w:val="0"/>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Студенти са различитим претходним образовним знањима и искуствима што омогућа</w:t>
                </w:r>
                <w:r>
                  <w:rPr>
                    <w:rFonts w:ascii="Times New Roman" w:eastAsia="Times New Roman" w:hAnsi="Times New Roman" w:cs="Times New Roman"/>
                    <w:sz w:val="24"/>
                    <w:szCs w:val="24"/>
                  </w:rPr>
                  <w:t>ва увиђање различитих перспектива</w:t>
                </w:r>
              </w:p>
            </w:tc>
            <w:tc>
              <w:tcPr>
                <w:tcW w:w="884" w:type="dxa"/>
              </w:tcPr>
              <w:p w14:paraId="0A8AAE2D"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05489C23"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Преоптерећеност наставника учешћем у настави великог броја предмета и административним пословима представља ризик за квалитет наставе</w:t>
                </w:r>
              </w:p>
            </w:tc>
            <w:tc>
              <w:tcPr>
                <w:tcW w:w="887" w:type="dxa"/>
              </w:tcPr>
              <w:p w14:paraId="4D9AAF80"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2BA2AEB6" w14:textId="77777777">
            <w:tc>
              <w:tcPr>
                <w:tcW w:w="4304" w:type="dxa"/>
              </w:tcPr>
              <w:p w14:paraId="681D7B16" w14:textId="77777777" w:rsidR="008D3167" w:rsidRDefault="00632C39">
                <w:pPr>
                  <w:widowControl w:val="0"/>
                  <w:spacing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Сарадња са наставницима сродних програма у земљи и иностранству, учешће у </w:t>
                </w:r>
                <w:r>
                  <w:rPr>
                    <w:rFonts w:ascii="Times New Roman" w:eastAsia="Times New Roman" w:hAnsi="Times New Roman" w:cs="Times New Roman"/>
                    <w:sz w:val="24"/>
                    <w:szCs w:val="24"/>
                  </w:rPr>
                  <w:t>истраживачким и развојним пројектима</w:t>
                </w:r>
              </w:p>
            </w:tc>
            <w:tc>
              <w:tcPr>
                <w:tcW w:w="884" w:type="dxa"/>
              </w:tcPr>
              <w:p w14:paraId="4E07F965"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4066" w:type="dxa"/>
              </w:tcPr>
              <w:p w14:paraId="22F781F1"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Разлика између типичне праксе у школама и концепције наставника, наставе и образовања која се негује кроз програм </w:t>
                </w:r>
              </w:p>
            </w:tc>
            <w:tc>
              <w:tcPr>
                <w:tcW w:w="887" w:type="dxa"/>
              </w:tcPr>
              <w:p w14:paraId="0C40C3C2" w14:textId="77777777"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1B9DF48B" w14:textId="77777777">
            <w:trPr>
              <w:trHeight w:val="827"/>
            </w:trPr>
            <w:tc>
              <w:tcPr>
                <w:tcW w:w="10141" w:type="dxa"/>
                <w:gridSpan w:val="4"/>
              </w:tcPr>
              <w:p w14:paraId="1B154FAA" w14:textId="3A525271" w:rsidR="008D3167" w:rsidRDefault="00632C39">
                <w:pPr>
                  <w:widowControl w:val="0"/>
                  <w:spacing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Скала за квантификацију процене:+++ - високо значајно, ++ - средње значајно, + - мало значајно</w:t>
                </w:r>
                <w:sdt>
                  <w:sdtPr>
                    <w:tag w:val="goog_rdk_5"/>
                    <w:id w:val="915826533"/>
                  </w:sdtPr>
                  <w:sdtEndPr/>
                  <w:sdtContent>
                    <w:r w:rsidR="00CE2949">
                      <w:t xml:space="preserve">, </w:t>
                    </w:r>
                    <w:r w:rsidR="00CE2949" w:rsidRPr="00CE2949">
                      <w:rPr>
                        <w:rFonts w:ascii="Times New Roman" w:hAnsi="Times New Roman" w:cs="Times New Roman"/>
                      </w:rPr>
                      <w:t>0 –</w:t>
                    </w:r>
                    <w:r w:rsidR="00CE2949" w:rsidRPr="00CE2949">
                      <w:rPr>
                        <w:rFonts w:ascii="Times New Roman" w:hAnsi="Times New Roman" w:cs="Times New Roman"/>
                        <w:lang w:val="sr-Cyrl-RS"/>
                      </w:rPr>
                      <w:t xml:space="preserve"> без значајности.</w:t>
                    </w:r>
                  </w:sdtContent>
                </w:sdt>
              </w:p>
            </w:tc>
          </w:tr>
        </w:tbl>
      </w:sdtContent>
    </w:sdt>
    <w:p w14:paraId="15BB2C6D" w14:textId="77777777" w:rsidR="008D3167" w:rsidRDefault="008D3167">
      <w:pPr>
        <w:spacing w:line="276" w:lineRule="auto"/>
        <w:rPr>
          <w:rFonts w:ascii="Times New Roman" w:eastAsia="Times New Roman" w:hAnsi="Times New Roman" w:cs="Times New Roman"/>
          <w:sz w:val="24"/>
          <w:szCs w:val="24"/>
        </w:rPr>
      </w:pPr>
    </w:p>
    <w:p w14:paraId="48A4005A" w14:textId="77777777" w:rsidR="008D3167" w:rsidRPr="00CE2949" w:rsidRDefault="00632C39">
      <w:pPr>
        <w:pStyle w:val="Heading3"/>
        <w:spacing w:after="0" w:line="276" w:lineRule="auto"/>
        <w:jc w:val="both"/>
        <w:rPr>
          <w:rFonts w:ascii="Times New Roman" w:eastAsia="Times New Roman" w:hAnsi="Times New Roman" w:cs="Times New Roman"/>
          <w:sz w:val="24"/>
          <w:szCs w:val="24"/>
          <w:lang w:val="sr-Cyrl-RS"/>
        </w:rPr>
      </w:pPr>
      <w:bookmarkStart w:id="25" w:name="_Toc169892621"/>
      <w:r w:rsidRPr="00CE2949">
        <w:rPr>
          <w:rFonts w:ascii="Times New Roman" w:eastAsia="Times New Roman" w:hAnsi="Times New Roman" w:cs="Times New Roman"/>
          <w:sz w:val="24"/>
          <w:szCs w:val="24"/>
          <w:lang w:val="sr-Cyrl-RS"/>
        </w:rPr>
        <w:lastRenderedPageBreak/>
        <w:t>Анализа слабости и повољних елемената</w:t>
      </w:r>
      <w:bookmarkEnd w:id="25"/>
    </w:p>
    <w:p w14:paraId="56AE63B8" w14:textId="77777777" w:rsidR="008D3167" w:rsidRPr="00CE2949" w:rsidRDefault="008D3167">
      <w:pPr>
        <w:rPr>
          <w:rFonts w:ascii="Times New Roman" w:eastAsia="Times New Roman" w:hAnsi="Times New Roman" w:cs="Times New Roman"/>
          <w:sz w:val="24"/>
          <w:szCs w:val="24"/>
          <w:lang w:val="sr-Cyrl-RS"/>
        </w:rPr>
      </w:pPr>
    </w:p>
    <w:p w14:paraId="7B3480AD" w14:textId="77777777" w:rsidR="008D3167" w:rsidRPr="00CE2949" w:rsidRDefault="00632C39">
      <w:pPr>
        <w:widowControl w:val="0"/>
        <w:spacing w:after="0" w:line="276" w:lineRule="auto"/>
        <w:ind w:firstLine="720"/>
        <w:jc w:val="both"/>
        <w:rPr>
          <w:rFonts w:ascii="Times New Roman" w:eastAsia="Times New Roman" w:hAnsi="Times New Roman" w:cs="Times New Roman"/>
          <w:sz w:val="24"/>
          <w:szCs w:val="24"/>
          <w:lang w:val="sr-Cyrl-RS"/>
        </w:rPr>
      </w:pPr>
      <w:r w:rsidRPr="00CE2949">
        <w:rPr>
          <w:rFonts w:ascii="Times New Roman" w:eastAsia="Times New Roman" w:hAnsi="Times New Roman" w:cs="Times New Roman"/>
          <w:sz w:val="24"/>
          <w:szCs w:val="24"/>
          <w:lang w:val="sr-Cyrl-RS"/>
        </w:rPr>
        <w:t xml:space="preserve">На основу прикупљених података и њихове анализе може се закључити да квалитет наставе на програму можемо сматрати добром страном овог програма. Неке од проблема које уочавамо настојимо да </w:t>
      </w:r>
      <w:r w:rsidRPr="00CE2949">
        <w:rPr>
          <w:rFonts w:ascii="Times New Roman" w:eastAsia="Times New Roman" w:hAnsi="Times New Roman" w:cs="Times New Roman"/>
          <w:sz w:val="24"/>
          <w:szCs w:val="24"/>
          <w:lang w:val="sr-Cyrl-RS"/>
        </w:rPr>
        <w:t>савладамо кроз партиципацију студената у одлучивању о различитим аспектима наставе (на пример, термини одржавања наставе, начин организовања). Ипак, један део проблема организације наставе остаје и даље, будући да је он везан за обавезе студената ван прогр</w:t>
      </w:r>
      <w:r w:rsidRPr="00CE2949">
        <w:rPr>
          <w:rFonts w:ascii="Times New Roman" w:eastAsia="Times New Roman" w:hAnsi="Times New Roman" w:cs="Times New Roman"/>
          <w:sz w:val="24"/>
          <w:szCs w:val="24"/>
          <w:lang w:val="sr-Cyrl-RS"/>
        </w:rPr>
        <w:t>ама јер је велики број студената на програму запослен. Могуће је да би једном делу студената одговарало када би се програм истог обима (са истим бројем ЕСПБ бодова) могао организовати у трајању од две школске године. На неки начин то је и сада случај, буду</w:t>
      </w:r>
      <w:r w:rsidRPr="00CE2949">
        <w:rPr>
          <w:rFonts w:ascii="Times New Roman" w:eastAsia="Times New Roman" w:hAnsi="Times New Roman" w:cs="Times New Roman"/>
          <w:sz w:val="24"/>
          <w:szCs w:val="24"/>
          <w:lang w:val="sr-Cyrl-RS"/>
        </w:rPr>
        <w:t>ћи да већина студента уписује другу годину студија, али у садашњем контексту то значи да нису успели да заврше програм у року, а не да су плански распоредили предмете у две школске године. Овакво решење није могуће у садашњој легислативи те ће наша даља на</w:t>
      </w:r>
      <w:r w:rsidRPr="00CE2949">
        <w:rPr>
          <w:rFonts w:ascii="Times New Roman" w:eastAsia="Times New Roman" w:hAnsi="Times New Roman" w:cs="Times New Roman"/>
          <w:sz w:val="24"/>
          <w:szCs w:val="24"/>
          <w:lang w:val="sr-Cyrl-RS"/>
        </w:rPr>
        <w:t>стојања ићи у правцу очувања квалитета наставе, унапређивања квалитета наставних активности и реорганизовања обавеза студената на програму.</w:t>
      </w:r>
    </w:p>
    <w:p w14:paraId="28397033" w14:textId="77777777" w:rsidR="008D3167" w:rsidRPr="00CE2949" w:rsidRDefault="008D3167">
      <w:pPr>
        <w:widowControl w:val="0"/>
        <w:spacing w:after="0" w:line="276" w:lineRule="auto"/>
        <w:jc w:val="both"/>
        <w:rPr>
          <w:rFonts w:ascii="Times New Roman" w:eastAsia="Times New Roman" w:hAnsi="Times New Roman" w:cs="Times New Roman"/>
          <w:b/>
          <w:i/>
          <w:sz w:val="24"/>
          <w:szCs w:val="24"/>
          <w:lang w:val="sr-Cyrl-RS"/>
        </w:rPr>
      </w:pPr>
    </w:p>
    <w:p w14:paraId="3E92180A" w14:textId="77777777" w:rsidR="008D3167" w:rsidRPr="00CE2949" w:rsidRDefault="00632C39">
      <w:pPr>
        <w:widowControl w:val="0"/>
        <w:spacing w:after="0" w:line="276" w:lineRule="auto"/>
        <w:jc w:val="both"/>
        <w:rPr>
          <w:rFonts w:ascii="Times New Roman" w:eastAsia="Times New Roman" w:hAnsi="Times New Roman" w:cs="Times New Roman"/>
          <w:sz w:val="24"/>
          <w:szCs w:val="24"/>
          <w:u w:val="single"/>
          <w:lang w:val="sr-Cyrl-RS"/>
        </w:rPr>
      </w:pPr>
      <w:r w:rsidRPr="00CE2949">
        <w:rPr>
          <w:rFonts w:ascii="Times New Roman" w:eastAsia="Times New Roman" w:hAnsi="Times New Roman" w:cs="Times New Roman"/>
          <w:sz w:val="24"/>
          <w:szCs w:val="24"/>
          <w:u w:val="single"/>
          <w:lang w:val="sr-Cyrl-RS"/>
        </w:rPr>
        <w:t>Већ урађено:</w:t>
      </w:r>
    </w:p>
    <w:p w14:paraId="05B1045D" w14:textId="77777777" w:rsidR="008D3167" w:rsidRPr="00CE2949" w:rsidRDefault="00632C39">
      <w:pPr>
        <w:widowControl w:val="0"/>
        <w:numPr>
          <w:ilvl w:val="0"/>
          <w:numId w:val="6"/>
        </w:numPr>
        <w:spacing w:after="0" w:line="276" w:lineRule="auto"/>
        <w:jc w:val="both"/>
        <w:rPr>
          <w:rFonts w:ascii="Times New Roman" w:eastAsia="Times New Roman" w:hAnsi="Times New Roman" w:cs="Times New Roman"/>
          <w:sz w:val="24"/>
          <w:szCs w:val="24"/>
          <w:lang w:val="sr-Cyrl-RS"/>
        </w:rPr>
      </w:pPr>
      <w:r w:rsidRPr="00CE2949">
        <w:rPr>
          <w:rFonts w:ascii="Times New Roman" w:eastAsia="Times New Roman" w:hAnsi="Times New Roman" w:cs="Times New Roman"/>
          <w:sz w:val="24"/>
          <w:szCs w:val="24"/>
          <w:lang w:val="sr-Cyrl-RS"/>
        </w:rPr>
        <w:t>Свесни да је за развијање компетенција за самостални рад наставника неопходно образовање које је релевантно за праксу и образовање у пракси, али и у немогућности да се у периоду од једне школске године обезбеди више практичног образовања, користе се све пр</w:t>
      </w:r>
      <w:r w:rsidRPr="00CE2949">
        <w:rPr>
          <w:rFonts w:ascii="Times New Roman" w:eastAsia="Times New Roman" w:hAnsi="Times New Roman" w:cs="Times New Roman"/>
          <w:sz w:val="24"/>
          <w:szCs w:val="24"/>
          <w:lang w:val="sr-Cyrl-RS"/>
        </w:rPr>
        <w:t>илике да се у настави која се одвија на Факултету и активностима студената у настави обезбеди интеграција теоријских знања и потреба праксе. Зато се разговара о ситуацијама из праксе, анализирају искуства студената, користе прилике за симулацију рада у пра</w:t>
      </w:r>
      <w:r w:rsidRPr="00CE2949">
        <w:rPr>
          <w:rFonts w:ascii="Times New Roman" w:eastAsia="Times New Roman" w:hAnsi="Times New Roman" w:cs="Times New Roman"/>
          <w:sz w:val="24"/>
          <w:szCs w:val="24"/>
          <w:lang w:val="sr-Cyrl-RS"/>
        </w:rPr>
        <w:t xml:space="preserve">кси, мастер рад представља истраживање праксе и када је то могуће истраживање сопствене праксе студената који су већ ангажовани као наставници . </w:t>
      </w:r>
    </w:p>
    <w:p w14:paraId="73011742" w14:textId="77777777" w:rsidR="008D3167" w:rsidRPr="00CE2949" w:rsidRDefault="00632C39">
      <w:pPr>
        <w:widowControl w:val="0"/>
        <w:numPr>
          <w:ilvl w:val="0"/>
          <w:numId w:val="6"/>
        </w:numPr>
        <w:spacing w:after="0" w:line="276" w:lineRule="auto"/>
        <w:jc w:val="both"/>
        <w:rPr>
          <w:rFonts w:ascii="Times New Roman" w:eastAsia="Times New Roman" w:hAnsi="Times New Roman" w:cs="Times New Roman"/>
          <w:sz w:val="24"/>
          <w:szCs w:val="24"/>
          <w:lang w:val="sr-Cyrl-RS"/>
        </w:rPr>
      </w:pPr>
      <w:r w:rsidRPr="00CE2949">
        <w:rPr>
          <w:rFonts w:ascii="Times New Roman" w:eastAsia="Times New Roman" w:hAnsi="Times New Roman" w:cs="Times New Roman"/>
          <w:sz w:val="24"/>
          <w:szCs w:val="24"/>
          <w:lang w:val="sr-Cyrl-RS"/>
        </w:rPr>
        <w:t>Имајући у виду да је велики број студената запослен, распоред часова се прави на основу података о обавезама с</w:t>
      </w:r>
      <w:r w:rsidRPr="00CE2949">
        <w:rPr>
          <w:rFonts w:ascii="Times New Roman" w:eastAsia="Times New Roman" w:hAnsi="Times New Roman" w:cs="Times New Roman"/>
          <w:sz w:val="24"/>
          <w:szCs w:val="24"/>
          <w:lang w:val="sr-Cyrl-RS"/>
        </w:rPr>
        <w:t>тудената, често у вечерњим терминима и викендом. Повремено се, у договору са студентима део наставе организује у онлајн облику.</w:t>
      </w:r>
    </w:p>
    <w:p w14:paraId="0BE63704" w14:textId="77777777" w:rsidR="008D3167" w:rsidRPr="00CE2949" w:rsidRDefault="00632C39">
      <w:pPr>
        <w:pStyle w:val="Heading3"/>
        <w:spacing w:after="0" w:line="276" w:lineRule="auto"/>
        <w:jc w:val="both"/>
        <w:rPr>
          <w:rFonts w:ascii="Times New Roman" w:eastAsia="Times New Roman" w:hAnsi="Times New Roman" w:cs="Times New Roman"/>
          <w:sz w:val="24"/>
          <w:szCs w:val="24"/>
          <w:lang w:val="sr-Cyrl-RS"/>
        </w:rPr>
      </w:pPr>
      <w:bookmarkStart w:id="26" w:name="_Toc169892622"/>
      <w:r w:rsidRPr="00CE2949">
        <w:rPr>
          <w:rFonts w:ascii="Times New Roman" w:eastAsia="Times New Roman" w:hAnsi="Times New Roman" w:cs="Times New Roman"/>
          <w:sz w:val="24"/>
          <w:szCs w:val="24"/>
          <w:lang w:val="sr-Cyrl-RS"/>
        </w:rPr>
        <w:t>Предлози за побољшање и планиране мере</w:t>
      </w:r>
      <w:bookmarkEnd w:id="26"/>
    </w:p>
    <w:p w14:paraId="19D947A2" w14:textId="77777777" w:rsidR="008D3167" w:rsidRDefault="008D3167">
      <w:pPr>
        <w:rPr>
          <w:rFonts w:ascii="Times New Roman" w:eastAsia="Times New Roman" w:hAnsi="Times New Roman" w:cs="Times New Roman"/>
          <w:sz w:val="24"/>
          <w:szCs w:val="24"/>
        </w:rPr>
      </w:pPr>
    </w:p>
    <w:sdt>
      <w:sdtPr>
        <w:tag w:val="goog_rdk_7"/>
        <w:id w:val="16360684"/>
        <w:lock w:val="contentLocked"/>
      </w:sdtPr>
      <w:sdtEndPr/>
      <w:sdtContent>
        <w:tbl>
          <w:tblPr>
            <w:tblStyle w:val="a7"/>
            <w:tblW w:w="8865" w:type="dxa"/>
            <w:tblBorders>
              <w:top w:val="nil"/>
              <w:left w:val="nil"/>
              <w:bottom w:val="nil"/>
              <w:right w:val="nil"/>
              <w:insideH w:val="nil"/>
              <w:insideV w:val="nil"/>
            </w:tblBorders>
            <w:tblLayout w:type="fixed"/>
            <w:tblLook w:val="0600" w:firstRow="0" w:lastRow="0" w:firstColumn="0" w:lastColumn="0" w:noHBand="1" w:noVBand="1"/>
          </w:tblPr>
          <w:tblGrid>
            <w:gridCol w:w="2775"/>
            <w:gridCol w:w="1710"/>
            <w:gridCol w:w="1425"/>
            <w:gridCol w:w="2955"/>
          </w:tblGrid>
          <w:tr w:rsidR="008D3167" w14:paraId="0C8148CB" w14:textId="77777777">
            <w:trPr>
              <w:trHeight w:val="525"/>
            </w:trPr>
            <w:tc>
              <w:tcPr>
                <w:tcW w:w="277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3F9DC7A7" w14:textId="77777777" w:rsidR="008D3167" w:rsidRDefault="00632C39">
                <w:pPr>
                  <w:spacing w:before="120" w:after="12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Активност</w:t>
                </w:r>
              </w:p>
            </w:tc>
            <w:tc>
              <w:tcPr>
                <w:tcW w:w="171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2301152E" w14:textId="77777777" w:rsidR="008D3167" w:rsidRDefault="00632C39">
                <w:pPr>
                  <w:spacing w:before="120" w:after="12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Реализатори</w:t>
                </w:r>
              </w:p>
            </w:tc>
            <w:tc>
              <w:tcPr>
                <w:tcW w:w="1425"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7B96526F" w14:textId="77777777" w:rsidR="008D3167" w:rsidRDefault="00632C39">
                <w:pPr>
                  <w:spacing w:before="120" w:after="12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Време</w:t>
                </w:r>
              </w:p>
            </w:tc>
            <w:tc>
              <w:tcPr>
                <w:tcW w:w="2955"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50E56C87" w14:textId="77777777" w:rsidR="008D3167" w:rsidRDefault="00632C39">
                <w:pPr>
                  <w:spacing w:before="120" w:after="12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Очекивани резултат</w:t>
                </w:r>
              </w:p>
            </w:tc>
          </w:tr>
          <w:tr w:rsidR="008D3167" w14:paraId="5CFD3C20" w14:textId="77777777">
            <w:trPr>
              <w:trHeight w:val="810"/>
            </w:trPr>
            <w:tc>
              <w:tcPr>
                <w:tcW w:w="8865" w:type="dxa"/>
                <w:gridSpan w:val="4"/>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56D24DBD" w14:textId="77777777" w:rsidR="008D3167" w:rsidRDefault="00632C39">
                <w:pPr>
                  <w:widowControl w:val="0"/>
                  <w:spacing w:after="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Наставити са обезбеђивањем прилика за студентску партиципацију у одлучивању у вези са организацијом наставе. </w:t>
                </w:r>
              </w:p>
            </w:tc>
          </w:tr>
          <w:tr w:rsidR="008D3167" w14:paraId="2F2B0424" w14:textId="77777777">
            <w:trPr>
              <w:trHeight w:val="1725"/>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9F88A1D"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Организовати прикупљање  студентских предлога у вези са организацијом наставе (термини, начин организације)</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ED7695B"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Руководилац програма и сви наставници</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8F19469" w14:textId="77777777" w:rsidR="008D3167" w:rsidRDefault="00632C39">
                <w:pPr>
                  <w:spacing w:before="240"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Континуирано</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6D75D82"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Распоред часова који у највећој мери одговара студентима</w:t>
                </w:r>
              </w:p>
            </w:tc>
          </w:tr>
          <w:tr w:rsidR="008D3167" w14:paraId="18B898DC" w14:textId="77777777">
            <w:trPr>
              <w:trHeight w:val="1680"/>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204AB099"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Информисање свих наставника о студентским предлозима</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C65970D"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Руководилац програма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060B3C7" w14:textId="77777777" w:rsidR="008D3167" w:rsidRDefault="00632C39">
                <w:pPr>
                  <w:spacing w:before="240"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почетку сваке школске године</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8DD9C0D"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Наставници изборних, а не само обавезних предмета су информисани о предлозима </w:t>
                </w:r>
                <w:r>
                  <w:rPr>
                    <w:rFonts w:ascii="Times New Roman" w:eastAsia="Times New Roman" w:hAnsi="Times New Roman" w:cs="Times New Roman"/>
                    <w:sz w:val="24"/>
                    <w:szCs w:val="24"/>
                  </w:rPr>
                  <w:t>студената</w:t>
                </w:r>
              </w:p>
            </w:tc>
          </w:tr>
          <w:tr w:rsidR="008D3167" w14:paraId="1EB7F6FF" w14:textId="77777777">
            <w:trPr>
              <w:trHeight w:val="1680"/>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CCCE63E"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Организовати сусрете свих наставника и сарадника ради разговора о проблемима и начинима унапређивања организације наставе</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BA9CCD0"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Руководилац програма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C231DCF" w14:textId="77777777" w:rsidR="008D3167" w:rsidRDefault="00632C39">
                <w:pPr>
                  <w:spacing w:before="240"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почетку сваке школске године и по потреби током године</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A3B444D"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Заједнички предлози за унапређивање </w:t>
                </w:r>
                <w:r>
                  <w:rPr>
                    <w:rFonts w:ascii="Times New Roman" w:eastAsia="Times New Roman" w:hAnsi="Times New Roman" w:cs="Times New Roman"/>
                    <w:sz w:val="24"/>
                    <w:szCs w:val="24"/>
                  </w:rPr>
                  <w:t>квалитета програма</w:t>
                </w:r>
              </w:p>
            </w:tc>
          </w:tr>
          <w:tr w:rsidR="008D3167" w14:paraId="05AAA314" w14:textId="77777777">
            <w:trPr>
              <w:trHeight w:val="705"/>
            </w:trPr>
            <w:tc>
              <w:tcPr>
                <w:tcW w:w="8865" w:type="dxa"/>
                <w:gridSpan w:val="4"/>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128B50E2" w14:textId="77777777" w:rsidR="008D3167" w:rsidRDefault="00632C39">
                <w:pPr>
                  <w:spacing w:before="240" w:after="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Наставити са истраживањима образовања наставника и унапређивањем сазнања о образовању будућих наставника</w:t>
                </w:r>
              </w:p>
            </w:tc>
          </w:tr>
          <w:tr w:rsidR="008D3167" w14:paraId="67D7DF0A" w14:textId="77777777">
            <w:trPr>
              <w:trHeight w:val="2220"/>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E3EF9D9"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Реализовање истраживања образовања наставника</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103F3E4"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Сви наставници на програму</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FB047A0" w14:textId="77777777" w:rsidR="008D3167" w:rsidRDefault="00632C39">
                <w:pPr>
                  <w:spacing w:before="240"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Континуирано</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8B877C7"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Сазнања о образовању наставника у нашој </w:t>
                </w:r>
                <w:r>
                  <w:rPr>
                    <w:rFonts w:ascii="Times New Roman" w:eastAsia="Times New Roman" w:hAnsi="Times New Roman" w:cs="Times New Roman"/>
                    <w:sz w:val="24"/>
                    <w:szCs w:val="24"/>
                  </w:rPr>
                  <w:t>средини која могу унапредити разумевање процеса и унапређивање праксе</w:t>
                </w:r>
              </w:p>
            </w:tc>
          </w:tr>
          <w:tr w:rsidR="008D3167" w14:paraId="3DF1AD96" w14:textId="77777777">
            <w:trPr>
              <w:trHeight w:val="1305"/>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5F9462FD"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Учешће у пројектима, грађење сарадње универзитетских наставника са колегама из других средина</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AA67460"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Сви наставници на програму</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ECB795E" w14:textId="77777777" w:rsidR="008D3167" w:rsidRDefault="00632C39">
                <w:pPr>
                  <w:spacing w:before="240"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Континуирано</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EFBD39B" w14:textId="77777777" w:rsidR="008D3167" w:rsidRDefault="00632C39">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Програм образовања наставника одговара савременим </w:t>
                </w:r>
                <w:r>
                  <w:rPr>
                    <w:rFonts w:ascii="Times New Roman" w:eastAsia="Times New Roman" w:hAnsi="Times New Roman" w:cs="Times New Roman"/>
                    <w:sz w:val="24"/>
                    <w:szCs w:val="24"/>
                  </w:rPr>
                  <w:t>трендовима у овој области</w:t>
                </w:r>
              </w:p>
            </w:tc>
          </w:tr>
        </w:tbl>
      </w:sdtContent>
    </w:sdt>
    <w:p w14:paraId="7B9D29E2" w14:textId="77777777" w:rsidR="008D3167" w:rsidRPr="00CE2949" w:rsidRDefault="00632C39">
      <w:pPr>
        <w:pStyle w:val="Heading3"/>
        <w:rPr>
          <w:rFonts w:ascii="Times New Roman" w:eastAsia="Times New Roman" w:hAnsi="Times New Roman" w:cs="Times New Roman"/>
          <w:sz w:val="24"/>
          <w:szCs w:val="24"/>
          <w:lang w:val="sr-Cyrl-RS"/>
        </w:rPr>
      </w:pPr>
      <w:bookmarkStart w:id="27" w:name="_Toc169892623"/>
      <w:r w:rsidRPr="00CE2949">
        <w:rPr>
          <w:rFonts w:ascii="Times New Roman" w:eastAsia="Times New Roman" w:hAnsi="Times New Roman" w:cs="Times New Roman"/>
          <w:sz w:val="24"/>
          <w:szCs w:val="24"/>
          <w:lang w:val="sr-Cyrl-RS"/>
        </w:rPr>
        <w:t>Прилози</w:t>
      </w:r>
      <w:bookmarkEnd w:id="27"/>
    </w:p>
    <w:p w14:paraId="575CAD80" w14:textId="2244F3FC" w:rsidR="008D3167" w:rsidRPr="00CE2949" w:rsidRDefault="00632C39">
      <w:pPr>
        <w:spacing w:after="0" w:line="360" w:lineRule="auto"/>
        <w:rPr>
          <w:rFonts w:ascii="Times New Roman" w:eastAsia="Times New Roman" w:hAnsi="Times New Roman" w:cs="Times New Roman"/>
          <w:sz w:val="24"/>
          <w:szCs w:val="24"/>
          <w:lang w:val="sr-Cyrl-RS"/>
        </w:rPr>
      </w:pPr>
      <w:hyperlink r:id="rId56" w:history="1">
        <w:r w:rsidR="00AB6A66" w:rsidRPr="00AB6A66">
          <w:rPr>
            <w:rStyle w:val="Hyperlink"/>
            <w:rFonts w:ascii="Times New Roman" w:eastAsia="Times New Roman" w:hAnsi="Times New Roman" w:cs="Times New Roman"/>
            <w:b/>
            <w:sz w:val="24"/>
            <w:szCs w:val="24"/>
            <w:lang w:val="sr-Cyrl-RS"/>
          </w:rPr>
          <w:t>Прилог  5.1.а.</w:t>
        </w:r>
      </w:hyperlink>
      <w:r w:rsidR="00AB6A66" w:rsidRPr="00CE2949">
        <w:rPr>
          <w:rFonts w:ascii="Times New Roman" w:eastAsia="Times New Roman" w:hAnsi="Times New Roman" w:cs="Times New Roman"/>
          <w:b/>
          <w:sz w:val="24"/>
          <w:szCs w:val="24"/>
          <w:lang w:val="sr-Cyrl-RS"/>
        </w:rPr>
        <w:t xml:space="preserve"> </w:t>
      </w:r>
      <w:r w:rsidR="00AB6A66" w:rsidRPr="00CE2949">
        <w:rPr>
          <w:rFonts w:ascii="Times New Roman" w:eastAsia="Times New Roman" w:hAnsi="Times New Roman" w:cs="Times New Roman"/>
          <w:sz w:val="24"/>
          <w:szCs w:val="24"/>
          <w:lang w:val="sr-Cyrl-RS"/>
        </w:rPr>
        <w:t>Анализа резултата факултетске анкете студената о квалитету наставног процеса</w:t>
      </w:r>
    </w:p>
    <w:p w14:paraId="1978DEA5" w14:textId="42812E3A" w:rsidR="008D3167" w:rsidRPr="00CE2949" w:rsidRDefault="00632C39">
      <w:pPr>
        <w:spacing w:after="0" w:line="360" w:lineRule="auto"/>
        <w:rPr>
          <w:rFonts w:ascii="Times New Roman" w:eastAsia="Times New Roman" w:hAnsi="Times New Roman" w:cs="Times New Roman"/>
          <w:sz w:val="24"/>
          <w:szCs w:val="24"/>
          <w:lang w:val="sr-Cyrl-RS"/>
        </w:rPr>
      </w:pPr>
      <w:hyperlink r:id="rId57" w:history="1">
        <w:r w:rsidR="00AB6A66" w:rsidRPr="00AB6A66">
          <w:rPr>
            <w:rStyle w:val="Hyperlink"/>
            <w:rFonts w:ascii="Times New Roman" w:eastAsia="Times New Roman" w:hAnsi="Times New Roman" w:cs="Times New Roman"/>
            <w:b/>
            <w:sz w:val="24"/>
            <w:szCs w:val="24"/>
            <w:lang w:val="sr-Cyrl-RS"/>
          </w:rPr>
          <w:t>Прилог 5.1.б.</w:t>
        </w:r>
      </w:hyperlink>
      <w:r w:rsidR="00AB6A66" w:rsidRPr="00CE2949">
        <w:rPr>
          <w:rFonts w:ascii="Times New Roman" w:eastAsia="Times New Roman" w:hAnsi="Times New Roman" w:cs="Times New Roman"/>
          <w:b/>
          <w:sz w:val="24"/>
          <w:szCs w:val="24"/>
          <w:lang w:val="sr-Cyrl-RS"/>
        </w:rPr>
        <w:t xml:space="preserve"> </w:t>
      </w:r>
      <w:r w:rsidR="00AB6A66" w:rsidRPr="00CE2949">
        <w:rPr>
          <w:rFonts w:ascii="Times New Roman" w:eastAsia="Times New Roman" w:hAnsi="Times New Roman" w:cs="Times New Roman"/>
          <w:sz w:val="24"/>
          <w:szCs w:val="24"/>
          <w:lang w:val="sr-Cyrl-RS"/>
        </w:rPr>
        <w:t>Резултати студентског вредновања програма у целини</w:t>
      </w:r>
    </w:p>
    <w:p w14:paraId="4D021CEF" w14:textId="46E269D5" w:rsidR="008D3167" w:rsidRPr="00CE2949" w:rsidRDefault="00632C39">
      <w:pPr>
        <w:spacing w:after="0" w:line="360" w:lineRule="auto"/>
        <w:rPr>
          <w:rFonts w:ascii="Times New Roman" w:eastAsia="Times New Roman" w:hAnsi="Times New Roman" w:cs="Times New Roman"/>
          <w:sz w:val="24"/>
          <w:szCs w:val="24"/>
          <w:lang w:val="sr-Cyrl-RS"/>
        </w:rPr>
      </w:pPr>
      <w:hyperlink r:id="rId58" w:history="1">
        <w:r w:rsidR="00AB6A66" w:rsidRPr="00AB6A66">
          <w:rPr>
            <w:rStyle w:val="Hyperlink"/>
            <w:rFonts w:ascii="Times New Roman" w:eastAsia="Times New Roman" w:hAnsi="Times New Roman" w:cs="Times New Roman"/>
            <w:b/>
            <w:sz w:val="24"/>
            <w:szCs w:val="24"/>
            <w:lang w:val="sr-Cyrl-RS"/>
          </w:rPr>
          <w:t>Прилог 5.1.в.</w:t>
        </w:r>
      </w:hyperlink>
      <w:r w:rsidR="00AB6A66" w:rsidRPr="00CE2949">
        <w:rPr>
          <w:rFonts w:ascii="Times New Roman" w:eastAsia="Times New Roman" w:hAnsi="Times New Roman" w:cs="Times New Roman"/>
          <w:sz w:val="24"/>
          <w:szCs w:val="24"/>
          <w:lang w:val="sr-Cyrl-RS"/>
        </w:rPr>
        <w:t xml:space="preserve"> Резултати евалуације алумни студената о појединим одликама наставе</w:t>
      </w:r>
    </w:p>
    <w:p w14:paraId="651CD11E" w14:textId="7B474FAF" w:rsidR="008D3167" w:rsidRPr="00CE2949" w:rsidRDefault="00632C39">
      <w:pPr>
        <w:spacing w:before="240" w:after="0" w:line="360" w:lineRule="auto"/>
        <w:rPr>
          <w:rFonts w:ascii="Times New Roman" w:eastAsia="Times New Roman" w:hAnsi="Times New Roman" w:cs="Times New Roman"/>
          <w:sz w:val="24"/>
          <w:szCs w:val="24"/>
          <w:lang w:val="sr-Cyrl-RS"/>
        </w:rPr>
      </w:pPr>
      <w:hyperlink r:id="rId59" w:history="1">
        <w:r w:rsidR="00AB6A66" w:rsidRPr="00AB6A66">
          <w:rPr>
            <w:rStyle w:val="Hyperlink"/>
            <w:rFonts w:ascii="Times New Roman" w:eastAsia="Times New Roman" w:hAnsi="Times New Roman" w:cs="Times New Roman"/>
            <w:b/>
            <w:sz w:val="24"/>
            <w:szCs w:val="24"/>
            <w:lang w:val="sr-Cyrl-RS"/>
          </w:rPr>
          <w:t>Прилог 5.2.а.</w:t>
        </w:r>
      </w:hyperlink>
      <w:r w:rsidR="00AB6A66" w:rsidRPr="00CE2949">
        <w:rPr>
          <w:rFonts w:ascii="Times New Roman" w:eastAsia="Times New Roman" w:hAnsi="Times New Roman" w:cs="Times New Roman"/>
          <w:b/>
          <w:sz w:val="24"/>
          <w:szCs w:val="24"/>
          <w:lang w:val="sr-Cyrl-RS"/>
        </w:rPr>
        <w:t xml:space="preserve"> </w:t>
      </w:r>
      <w:r w:rsidR="00AB6A66" w:rsidRPr="00CE2949">
        <w:rPr>
          <w:rFonts w:ascii="Times New Roman" w:eastAsia="Times New Roman" w:hAnsi="Times New Roman" w:cs="Times New Roman"/>
          <w:sz w:val="24"/>
          <w:szCs w:val="24"/>
          <w:lang w:val="sr-Cyrl-RS"/>
        </w:rPr>
        <w:t>Процедуре и поступци који обезбеђују поштовање плана и распореда наставе.</w:t>
      </w:r>
    </w:p>
    <w:p w14:paraId="1D8F5301" w14:textId="3738D1D0" w:rsidR="008D3167" w:rsidRPr="00CE2949" w:rsidRDefault="00632C39">
      <w:pPr>
        <w:spacing w:before="240" w:after="0" w:line="360" w:lineRule="auto"/>
        <w:rPr>
          <w:rFonts w:ascii="Times New Roman" w:eastAsia="Times New Roman" w:hAnsi="Times New Roman" w:cs="Times New Roman"/>
          <w:sz w:val="24"/>
          <w:szCs w:val="24"/>
          <w:lang w:val="sr-Cyrl-RS"/>
        </w:rPr>
      </w:pPr>
      <w:hyperlink r:id="rId60" w:history="1">
        <w:r w:rsidR="00AB6A66" w:rsidRPr="00AB6A66">
          <w:rPr>
            <w:rStyle w:val="Hyperlink"/>
            <w:rFonts w:ascii="Times New Roman" w:eastAsia="Times New Roman" w:hAnsi="Times New Roman" w:cs="Times New Roman"/>
            <w:b/>
            <w:sz w:val="24"/>
            <w:szCs w:val="24"/>
            <w:lang w:val="sr-Cyrl-RS"/>
          </w:rPr>
          <w:t>Прилог 5.2.б.</w:t>
        </w:r>
      </w:hyperlink>
      <w:r w:rsidR="00AB6A66" w:rsidRPr="00CE2949">
        <w:rPr>
          <w:rFonts w:ascii="Times New Roman" w:eastAsia="Times New Roman" w:hAnsi="Times New Roman" w:cs="Times New Roman"/>
          <w:b/>
          <w:sz w:val="24"/>
          <w:szCs w:val="24"/>
          <w:lang w:val="sr-Cyrl-RS"/>
        </w:rPr>
        <w:t xml:space="preserve"> </w:t>
      </w:r>
      <w:r w:rsidR="00AB6A66" w:rsidRPr="00CE2949">
        <w:rPr>
          <w:rFonts w:ascii="Times New Roman" w:eastAsia="Times New Roman" w:hAnsi="Times New Roman" w:cs="Times New Roman"/>
          <w:sz w:val="24"/>
          <w:szCs w:val="24"/>
          <w:lang w:val="sr-Cyrl-RS"/>
        </w:rPr>
        <w:t>Пример плана и распореда наставе на једном предмету програма за образовање наставника</w:t>
      </w:r>
    </w:p>
    <w:p w14:paraId="1E6FFE72" w14:textId="476AB0BF" w:rsidR="008D3167" w:rsidRPr="00CE2949" w:rsidRDefault="00632C39">
      <w:pPr>
        <w:spacing w:before="240" w:after="240" w:line="360" w:lineRule="auto"/>
        <w:jc w:val="both"/>
        <w:rPr>
          <w:rFonts w:ascii="Times New Roman" w:eastAsia="Times New Roman" w:hAnsi="Times New Roman" w:cs="Times New Roman"/>
          <w:sz w:val="24"/>
          <w:szCs w:val="24"/>
          <w:lang w:val="sr-Cyrl-RS"/>
        </w:rPr>
      </w:pPr>
      <w:hyperlink r:id="rId61" w:history="1">
        <w:r w:rsidR="00AB6A66" w:rsidRPr="00AB6A66">
          <w:rPr>
            <w:rStyle w:val="Hyperlink"/>
            <w:rFonts w:ascii="Times New Roman" w:eastAsia="Times New Roman" w:hAnsi="Times New Roman" w:cs="Times New Roman"/>
            <w:b/>
            <w:sz w:val="24"/>
            <w:szCs w:val="24"/>
            <w:lang w:val="sr-Cyrl-RS"/>
          </w:rPr>
          <w:t>Прилог 5.3.</w:t>
        </w:r>
      </w:hyperlink>
      <w:r w:rsidR="00AB6A66" w:rsidRPr="00CE2949">
        <w:rPr>
          <w:rFonts w:ascii="Times New Roman" w:eastAsia="Times New Roman" w:hAnsi="Times New Roman" w:cs="Times New Roman"/>
          <w:b/>
          <w:sz w:val="24"/>
          <w:szCs w:val="24"/>
          <w:lang w:val="sr-Cyrl-RS"/>
        </w:rPr>
        <w:t xml:space="preserve"> </w:t>
      </w:r>
      <w:r w:rsidR="00AB6A66" w:rsidRPr="00CE2949">
        <w:rPr>
          <w:rFonts w:ascii="Times New Roman" w:eastAsia="Times New Roman" w:hAnsi="Times New Roman" w:cs="Times New Roman"/>
          <w:sz w:val="24"/>
          <w:szCs w:val="24"/>
          <w:lang w:val="sr-Cyrl-RS"/>
        </w:rPr>
        <w:t>Доказ о спроведеним активностима којима се подстиче стицање активних компетенција наставника и сарадника</w:t>
      </w:r>
    </w:p>
    <w:p w14:paraId="49810DEA" w14:textId="77777777" w:rsidR="008D3167" w:rsidRPr="00CE2949" w:rsidRDefault="008D3167">
      <w:pPr>
        <w:spacing w:line="276" w:lineRule="auto"/>
        <w:rPr>
          <w:rFonts w:ascii="Times New Roman" w:eastAsia="Times New Roman" w:hAnsi="Times New Roman" w:cs="Times New Roman"/>
          <w:sz w:val="24"/>
          <w:szCs w:val="24"/>
          <w:lang w:val="sr-Cyrl-RS"/>
        </w:rPr>
      </w:pPr>
    </w:p>
    <w:p w14:paraId="76FFB42E" w14:textId="77777777" w:rsidR="008D3167" w:rsidRPr="00CE2949" w:rsidRDefault="008D3167">
      <w:pPr>
        <w:spacing w:line="276" w:lineRule="auto"/>
        <w:rPr>
          <w:rFonts w:ascii="Times New Roman" w:eastAsia="Times New Roman" w:hAnsi="Times New Roman" w:cs="Times New Roman"/>
          <w:sz w:val="24"/>
          <w:szCs w:val="24"/>
          <w:lang w:val="sr-Cyrl-RS"/>
        </w:rPr>
      </w:pPr>
    </w:p>
    <w:p w14:paraId="4AB0314F" w14:textId="77777777" w:rsidR="008D3167" w:rsidRDefault="008D3167">
      <w:pPr>
        <w:spacing w:line="276" w:lineRule="auto"/>
        <w:rPr>
          <w:rFonts w:ascii="Times New Roman" w:eastAsia="Times New Roman" w:hAnsi="Times New Roman" w:cs="Times New Roman"/>
          <w:sz w:val="24"/>
          <w:szCs w:val="24"/>
        </w:rPr>
      </w:pPr>
    </w:p>
    <w:p w14:paraId="6460936A" w14:textId="77777777" w:rsidR="008D3167" w:rsidRDefault="008D3167">
      <w:pPr>
        <w:spacing w:line="276" w:lineRule="auto"/>
        <w:rPr>
          <w:rFonts w:ascii="Times New Roman" w:eastAsia="Times New Roman" w:hAnsi="Times New Roman" w:cs="Times New Roman"/>
          <w:sz w:val="24"/>
          <w:szCs w:val="24"/>
        </w:rPr>
      </w:pPr>
    </w:p>
    <w:p w14:paraId="6804430A" w14:textId="77777777" w:rsidR="008D3167" w:rsidRDefault="008D3167">
      <w:pPr>
        <w:spacing w:line="276" w:lineRule="auto"/>
        <w:rPr>
          <w:rFonts w:ascii="Times New Roman" w:eastAsia="Times New Roman" w:hAnsi="Times New Roman" w:cs="Times New Roman"/>
          <w:sz w:val="24"/>
          <w:szCs w:val="24"/>
        </w:rPr>
      </w:pPr>
    </w:p>
    <w:p w14:paraId="068CC84E" w14:textId="77777777" w:rsidR="008D3167" w:rsidRDefault="008D3167">
      <w:pPr>
        <w:spacing w:line="276" w:lineRule="auto"/>
        <w:rPr>
          <w:rFonts w:ascii="Times New Roman" w:eastAsia="Times New Roman" w:hAnsi="Times New Roman" w:cs="Times New Roman"/>
          <w:sz w:val="24"/>
          <w:szCs w:val="24"/>
        </w:rPr>
      </w:pPr>
    </w:p>
    <w:p w14:paraId="61ECFA80" w14:textId="77777777" w:rsidR="008D3167" w:rsidRDefault="008D3167">
      <w:pPr>
        <w:spacing w:line="276" w:lineRule="auto"/>
        <w:rPr>
          <w:rFonts w:ascii="Times New Roman" w:eastAsia="Times New Roman" w:hAnsi="Times New Roman" w:cs="Times New Roman"/>
          <w:sz w:val="24"/>
          <w:szCs w:val="24"/>
        </w:rPr>
      </w:pPr>
    </w:p>
    <w:p w14:paraId="5B52FA1B" w14:textId="77777777" w:rsidR="008D3167" w:rsidRDefault="008D3167">
      <w:pPr>
        <w:spacing w:line="276" w:lineRule="auto"/>
        <w:rPr>
          <w:rFonts w:ascii="Times New Roman" w:eastAsia="Times New Roman" w:hAnsi="Times New Roman" w:cs="Times New Roman"/>
          <w:sz w:val="24"/>
          <w:szCs w:val="24"/>
        </w:rPr>
      </w:pPr>
    </w:p>
    <w:p w14:paraId="1951D672" w14:textId="77777777" w:rsidR="008D3167" w:rsidRDefault="008D3167">
      <w:pPr>
        <w:spacing w:line="276" w:lineRule="auto"/>
        <w:rPr>
          <w:rFonts w:ascii="Times New Roman" w:eastAsia="Times New Roman" w:hAnsi="Times New Roman" w:cs="Times New Roman"/>
          <w:sz w:val="24"/>
          <w:szCs w:val="24"/>
        </w:rPr>
      </w:pPr>
    </w:p>
    <w:p w14:paraId="1CE628A5" w14:textId="77777777" w:rsidR="00CE2949" w:rsidRDefault="00CE2949">
      <w:pPr>
        <w:rPr>
          <w:rFonts w:ascii="Times New Roman" w:eastAsia="Times New Roman" w:hAnsi="Times New Roman" w:cs="Times New Roman"/>
          <w:b/>
          <w:sz w:val="24"/>
          <w:szCs w:val="24"/>
        </w:rPr>
      </w:pPr>
      <w:r>
        <w:rPr>
          <w:rFonts w:ascii="Times New Roman" w:eastAsia="Times New Roman" w:hAnsi="Times New Roman" w:cs="Times New Roman"/>
          <w:sz w:val="24"/>
          <w:szCs w:val="24"/>
        </w:rPr>
        <w:br w:type="page"/>
      </w:r>
    </w:p>
    <w:p w14:paraId="739C97D2" w14:textId="03317F1D" w:rsidR="008D3167" w:rsidRPr="00E57EAE" w:rsidRDefault="00632C39">
      <w:pPr>
        <w:pStyle w:val="Heading2"/>
        <w:spacing w:line="276" w:lineRule="auto"/>
        <w:rPr>
          <w:rFonts w:ascii="Times New Roman" w:eastAsia="Times New Roman" w:hAnsi="Times New Roman" w:cs="Times New Roman"/>
          <w:sz w:val="24"/>
          <w:szCs w:val="24"/>
          <w:lang w:val="sr-Cyrl-RS"/>
        </w:rPr>
      </w:pPr>
      <w:bookmarkStart w:id="28" w:name="_Toc169892624"/>
      <w:r w:rsidRPr="00E57EAE">
        <w:rPr>
          <w:rFonts w:ascii="Times New Roman" w:eastAsia="Times New Roman" w:hAnsi="Times New Roman" w:cs="Times New Roman"/>
          <w:sz w:val="24"/>
          <w:szCs w:val="24"/>
          <w:lang w:val="sr-Cyrl-RS"/>
        </w:rPr>
        <w:lastRenderedPageBreak/>
        <w:t>Стандард 7: Квалитет наставника и сарадника</w:t>
      </w:r>
      <w:bookmarkEnd w:id="28"/>
    </w:p>
    <w:p w14:paraId="1D96452F" w14:textId="09DA5472" w:rsidR="008D3167" w:rsidRPr="003F7D38" w:rsidRDefault="009178FB" w:rsidP="003F7D38">
      <w:pPr>
        <w:pStyle w:val="Heading3"/>
        <w:rPr>
          <w:rFonts w:ascii="Times New Roman" w:hAnsi="Times New Roman" w:cs="Times New Roman"/>
          <w:sz w:val="24"/>
          <w:szCs w:val="24"/>
          <w:lang w:val="sr-Cyrl-RS"/>
        </w:rPr>
      </w:pPr>
      <w:bookmarkStart w:id="29" w:name="_Toc169892625"/>
      <w:r w:rsidRPr="003F7D38">
        <w:rPr>
          <w:rFonts w:ascii="Times New Roman" w:hAnsi="Times New Roman" w:cs="Times New Roman"/>
          <w:sz w:val="24"/>
          <w:szCs w:val="24"/>
          <w:lang w:val="sr-Cyrl-RS"/>
        </w:rPr>
        <w:t>Опис актуелног стања</w:t>
      </w:r>
      <w:bookmarkEnd w:id="29"/>
    </w:p>
    <w:p w14:paraId="28E8CBE1" w14:textId="77777777" w:rsidR="008D3167" w:rsidRPr="00E57EAE" w:rsidRDefault="008D3167">
      <w:pPr>
        <w:spacing w:after="0" w:line="276" w:lineRule="auto"/>
        <w:jc w:val="both"/>
        <w:rPr>
          <w:rFonts w:ascii="Times New Roman" w:eastAsia="Times New Roman" w:hAnsi="Times New Roman" w:cs="Times New Roman"/>
          <w:sz w:val="24"/>
          <w:szCs w:val="24"/>
          <w:lang w:val="sr-Cyrl-RS"/>
        </w:rPr>
      </w:pPr>
    </w:p>
    <w:p w14:paraId="05E24C3C"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Наставници ангажовани на мастер студијама Образовање наставника предметне наставе располажу </w:t>
      </w:r>
      <w:r w:rsidRPr="00E57EAE">
        <w:rPr>
          <w:rFonts w:ascii="Times New Roman" w:eastAsia="Times New Roman" w:hAnsi="Times New Roman" w:cs="Times New Roman"/>
          <w:sz w:val="24"/>
          <w:szCs w:val="24"/>
          <w:lang w:val="sr-Cyrl-RS"/>
        </w:rPr>
        <w:t>стручним квалификацијама из ужих научних области које су обухваћене студијским програмом. Наставници и сарадници редовно прате кретања у својој научној области и уграђују новија постигнућа у наставни процес. Ангажовањем у истраживачким пројектима наставниц</w:t>
      </w:r>
      <w:r w:rsidRPr="00E57EAE">
        <w:rPr>
          <w:rFonts w:ascii="Times New Roman" w:eastAsia="Times New Roman" w:hAnsi="Times New Roman" w:cs="Times New Roman"/>
          <w:sz w:val="24"/>
          <w:szCs w:val="24"/>
          <w:lang w:val="sr-Cyrl-RS"/>
        </w:rPr>
        <w:t>и и сарадници одржавају континуитет у научном раду, што доприноси тематском обогаћивању наставе и искуственој актуелизацији проблема који се обрађују. Наставници и сарадници се међусобно помажу и подржавају у примени различитих метода и облика наставе. Дод</w:t>
      </w:r>
      <w:r w:rsidRPr="00E57EAE">
        <w:rPr>
          <w:rFonts w:ascii="Times New Roman" w:eastAsia="Times New Roman" w:hAnsi="Times New Roman" w:cs="Times New Roman"/>
          <w:sz w:val="24"/>
          <w:szCs w:val="24"/>
          <w:lang w:val="sr-Cyrl-RS"/>
        </w:rPr>
        <w:t>атно, с обзиром на то да сматрамо да се о проблемима васпитања и образовања најбоље сазнаје кроз интердисциплинарни приступ, тежимо да интердисциплинарност буде остварена и на нивоу појединачних предмета, те да кроз размену наставници и сарадници сазнају о</w:t>
      </w:r>
      <w:r w:rsidRPr="00E57EAE">
        <w:rPr>
          <w:rFonts w:ascii="Times New Roman" w:eastAsia="Times New Roman" w:hAnsi="Times New Roman" w:cs="Times New Roman"/>
          <w:sz w:val="24"/>
          <w:szCs w:val="24"/>
          <w:lang w:val="sr-Cyrl-RS"/>
        </w:rPr>
        <w:t xml:space="preserve"> образовању наставника и из других перспектива. Тако, значајан број предмета укључује наставнике из области психологије и педагогије (нпр. Планирање и евалуација у настави, Наставник као истраживач), док реализација наставе на предметима из области Методик</w:t>
      </w:r>
      <w:r w:rsidRPr="00E57EAE">
        <w:rPr>
          <w:rFonts w:ascii="Times New Roman" w:eastAsia="Times New Roman" w:hAnsi="Times New Roman" w:cs="Times New Roman"/>
          <w:sz w:val="24"/>
          <w:szCs w:val="24"/>
          <w:lang w:val="sr-Cyrl-RS"/>
        </w:rPr>
        <w:t>е наставе, поред наставника методике или наставника из предметне области, укључује и наставнике педагогије и психологије. Наставници и сарадници из различитих области се укључују као ментори и чланови комисија за оцену мастер радова, како би изградили осећ</w:t>
      </w:r>
      <w:r w:rsidRPr="00E57EAE">
        <w:rPr>
          <w:rFonts w:ascii="Times New Roman" w:eastAsia="Times New Roman" w:hAnsi="Times New Roman" w:cs="Times New Roman"/>
          <w:sz w:val="24"/>
          <w:szCs w:val="24"/>
          <w:lang w:val="sr-Cyrl-RS"/>
        </w:rPr>
        <w:t>ај за целовитост наставног процеса и како би студент сазнавао о проблемима у настави из перспектива различитих научних области.</w:t>
      </w:r>
    </w:p>
    <w:p w14:paraId="559356F0" w14:textId="2488C343"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br/>
      </w:r>
      <w:r w:rsidRPr="00E57EAE">
        <w:rPr>
          <w:rFonts w:ascii="Times New Roman" w:eastAsia="Times New Roman" w:hAnsi="Times New Roman" w:cs="Times New Roman"/>
          <w:sz w:val="24"/>
          <w:szCs w:val="24"/>
          <w:lang w:val="sr-Cyrl-RS"/>
        </w:rPr>
        <w:tab/>
        <w:t>На мастер студијама „Образовање наставника предметне наставе“ ангажовано је тренутно 20 наставника који су у сталном радном од</w:t>
      </w:r>
      <w:r w:rsidRPr="00E57EAE">
        <w:rPr>
          <w:rFonts w:ascii="Times New Roman" w:eastAsia="Times New Roman" w:hAnsi="Times New Roman" w:cs="Times New Roman"/>
          <w:sz w:val="24"/>
          <w:szCs w:val="24"/>
          <w:lang w:val="sr-Cyrl-RS"/>
        </w:rPr>
        <w:t>носу на Филозофском факултету у Београду, од тога 9 у звању редовних професора, шест наставника у звању ванредног професора, четири наставника у звању доцента и један у звању вишег научног сарадника.</w:t>
      </w:r>
      <w:r w:rsidRPr="00E57EAE">
        <w:rPr>
          <w:rFonts w:ascii="Times New Roman" w:eastAsia="Times New Roman" w:hAnsi="Times New Roman" w:cs="Times New Roman"/>
          <w:sz w:val="24"/>
          <w:szCs w:val="24"/>
          <w:lang w:val="sr-Cyrl-RS"/>
        </w:rPr>
        <w:br/>
        <w:t xml:space="preserve"> </w:t>
      </w:r>
      <w:r w:rsidRPr="00E57EAE">
        <w:rPr>
          <w:rFonts w:ascii="Times New Roman" w:eastAsia="Times New Roman" w:hAnsi="Times New Roman" w:cs="Times New Roman"/>
          <w:sz w:val="24"/>
          <w:szCs w:val="24"/>
          <w:lang w:val="sr-Cyrl-RS"/>
        </w:rPr>
        <w:tab/>
        <w:t xml:space="preserve">Осим тога, на програму се по потреби (у зависности од </w:t>
      </w:r>
      <w:r w:rsidRPr="00E57EAE">
        <w:rPr>
          <w:rFonts w:ascii="Times New Roman" w:eastAsia="Times New Roman" w:hAnsi="Times New Roman" w:cs="Times New Roman"/>
          <w:sz w:val="24"/>
          <w:szCs w:val="24"/>
          <w:lang w:val="sr-Cyrl-RS"/>
        </w:rPr>
        <w:t xml:space="preserve">структуре уписаних студената) по уговору ангажују </w:t>
      </w:r>
      <w:r w:rsidR="00983D2A">
        <w:rPr>
          <w:rFonts w:ascii="Times New Roman" w:eastAsia="Times New Roman" w:hAnsi="Times New Roman" w:cs="Times New Roman"/>
          <w:sz w:val="24"/>
          <w:szCs w:val="24"/>
          <w:lang w:val="sr-Cyrl-RS"/>
        </w:rPr>
        <w:t>два</w:t>
      </w:r>
      <w:r w:rsidRPr="00E57EAE">
        <w:rPr>
          <w:rFonts w:ascii="Times New Roman" w:eastAsia="Times New Roman" w:hAnsi="Times New Roman" w:cs="Times New Roman"/>
          <w:sz w:val="24"/>
          <w:szCs w:val="24"/>
          <w:lang w:val="sr-Cyrl-RS"/>
        </w:rPr>
        <w:t xml:space="preserve"> наставника, а ради се о наставницима са других факултета Универзитета у Београду који су ангажовани на методичким предметима и Школској пракси 2 која је у вези са тим методичким предметима. </w:t>
      </w:r>
    </w:p>
    <w:p w14:paraId="107B176C"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На програму</w:t>
      </w:r>
      <w:r w:rsidRPr="00E57EAE">
        <w:rPr>
          <w:rFonts w:ascii="Times New Roman" w:eastAsia="Times New Roman" w:hAnsi="Times New Roman" w:cs="Times New Roman"/>
          <w:sz w:val="24"/>
          <w:szCs w:val="24"/>
          <w:lang w:val="sr-Cyrl-RS"/>
        </w:rPr>
        <w:t xml:space="preserve"> је такође ангажовано два сарадника са непуним радним временом у звању асистента.</w:t>
      </w:r>
    </w:p>
    <w:p w14:paraId="5D3E42BB" w14:textId="77777777" w:rsidR="008D3167" w:rsidRPr="00E57EAE" w:rsidRDefault="008D3167">
      <w:pPr>
        <w:spacing w:after="0" w:line="276" w:lineRule="auto"/>
        <w:jc w:val="both"/>
        <w:rPr>
          <w:rFonts w:ascii="Times New Roman" w:eastAsia="Times New Roman" w:hAnsi="Times New Roman" w:cs="Times New Roman"/>
          <w:sz w:val="24"/>
          <w:szCs w:val="24"/>
          <w:highlight w:val="yellow"/>
          <w:lang w:val="sr-Cyrl-RS"/>
        </w:rPr>
      </w:pPr>
    </w:p>
    <w:p w14:paraId="3892D820" w14:textId="77777777" w:rsidR="008D3167" w:rsidRPr="00E57EAE" w:rsidRDefault="00632C39">
      <w:pPr>
        <w:spacing w:after="0" w:line="276" w:lineRule="auto"/>
        <w:jc w:val="both"/>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i/>
          <w:sz w:val="24"/>
          <w:szCs w:val="24"/>
          <w:lang w:val="sr-Cyrl-RS"/>
        </w:rPr>
        <w:t xml:space="preserve">7.1. </w:t>
      </w:r>
    </w:p>
    <w:p w14:paraId="747A1572"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Квалитет наставника и сарадника на Филозофском факултету обезбеђује се пажљивим планирањем и избором на основу јавног поступка, док су наставници и сарадници са других</w:t>
      </w:r>
      <w:r w:rsidRPr="00E57EAE">
        <w:rPr>
          <w:rFonts w:ascii="Times New Roman" w:eastAsia="Times New Roman" w:hAnsi="Times New Roman" w:cs="Times New Roman"/>
          <w:sz w:val="24"/>
          <w:szCs w:val="24"/>
          <w:lang w:val="sr-Cyrl-RS"/>
        </w:rPr>
        <w:t xml:space="preserve"> факултета Универзитета у Београду ангажовани на основу њихове области експертизе, научних публикација и мотивације да се укључе у програме образовања наставника. Квалитет наставника и сарадника обезбеђује се </w:t>
      </w:r>
      <w:hyperlink r:id="rId62">
        <w:r w:rsidRPr="00E57EAE">
          <w:rPr>
            <w:rFonts w:ascii="Times New Roman" w:eastAsia="Times New Roman" w:hAnsi="Times New Roman" w:cs="Times New Roman"/>
            <w:color w:val="1155CC"/>
            <w:sz w:val="24"/>
            <w:szCs w:val="24"/>
            <w:u w:val="single"/>
            <w:lang w:val="sr-Cyrl-RS"/>
          </w:rPr>
          <w:t>поштовањем прописа</w:t>
        </w:r>
      </w:hyperlink>
      <w:r w:rsidRPr="00E57EAE">
        <w:rPr>
          <w:rFonts w:ascii="Times New Roman" w:eastAsia="Times New Roman" w:hAnsi="Times New Roman" w:cs="Times New Roman"/>
          <w:sz w:val="24"/>
          <w:szCs w:val="24"/>
          <w:lang w:val="sr-Cyrl-RS"/>
        </w:rPr>
        <w:t xml:space="preserve"> који регулишу избор наставника и сарадника на факултетима Универзитета у Београду и то: Закона о високом образовању Републике Србије, Статута Универзитета у </w:t>
      </w:r>
      <w:r w:rsidRPr="00E57EAE">
        <w:rPr>
          <w:rFonts w:ascii="Times New Roman" w:eastAsia="Times New Roman" w:hAnsi="Times New Roman" w:cs="Times New Roman"/>
          <w:sz w:val="24"/>
          <w:szCs w:val="24"/>
          <w:lang w:val="sr-Cyrl-RS"/>
        </w:rPr>
        <w:lastRenderedPageBreak/>
        <w:t>Београду, Правилника о начину и поступку стицања звања и заснивања радног односа наставника Универзитета у Београду, Правилима о ближим условима за избор наставника и сарадника Филозофског факултета у Београду, Правилника о стандардима и поступцима за обез</w:t>
      </w:r>
      <w:r w:rsidRPr="00E57EAE">
        <w:rPr>
          <w:rFonts w:ascii="Times New Roman" w:eastAsia="Times New Roman" w:hAnsi="Times New Roman" w:cs="Times New Roman"/>
          <w:sz w:val="24"/>
          <w:szCs w:val="24"/>
          <w:lang w:val="sr-Cyrl-RS"/>
        </w:rPr>
        <w:t xml:space="preserve">беђивање квалитета и самовредновање, Правилника о минималним условима за стицање звања наставника на Универзитету у Београду, Статута Факултета о условима за избор у звања (чланови од 126–141). </w:t>
      </w:r>
    </w:p>
    <w:p w14:paraId="0A959DBE" w14:textId="77777777" w:rsidR="008D3167" w:rsidRPr="00E57EAE" w:rsidRDefault="008D3167">
      <w:pPr>
        <w:spacing w:after="0" w:line="276" w:lineRule="auto"/>
        <w:jc w:val="both"/>
        <w:rPr>
          <w:rFonts w:ascii="Times New Roman" w:eastAsia="Times New Roman" w:hAnsi="Times New Roman" w:cs="Times New Roman"/>
          <w:sz w:val="24"/>
          <w:szCs w:val="24"/>
          <w:lang w:val="sr-Cyrl-RS"/>
        </w:rPr>
      </w:pPr>
    </w:p>
    <w:p w14:paraId="28D14815" w14:textId="77777777" w:rsidR="008D3167" w:rsidRPr="00E57EAE" w:rsidRDefault="00632C39">
      <w:pPr>
        <w:spacing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i/>
          <w:sz w:val="24"/>
          <w:szCs w:val="24"/>
          <w:lang w:val="sr-Cyrl-RS"/>
        </w:rPr>
        <w:t>7.2.</w:t>
      </w:r>
      <w:r w:rsidRPr="00E57EAE">
        <w:rPr>
          <w:rFonts w:ascii="Times New Roman" w:eastAsia="Times New Roman" w:hAnsi="Times New Roman" w:cs="Times New Roman"/>
          <w:sz w:val="24"/>
          <w:szCs w:val="24"/>
          <w:lang w:val="sr-Cyrl-RS"/>
        </w:rPr>
        <w:t xml:space="preserve"> </w:t>
      </w:r>
    </w:p>
    <w:p w14:paraId="7FC72118"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У оцени рада наставника и сарадника узима се у обзир к</w:t>
      </w:r>
      <w:r w:rsidRPr="00E57EAE">
        <w:rPr>
          <w:rFonts w:ascii="Times New Roman" w:eastAsia="Times New Roman" w:hAnsi="Times New Roman" w:cs="Times New Roman"/>
          <w:sz w:val="24"/>
          <w:szCs w:val="24"/>
          <w:lang w:val="sr-Cyrl-RS"/>
        </w:rPr>
        <w:t>валитет рада са студентима, квалитет научног рада, као и квалитет других активности на Универзитету и Факултету, у широј заједници, и у међународним оквирима. Приликом избора кандидата у звање наставника посебно се вреднују: резултати научног и истраживачк</w:t>
      </w:r>
      <w:r w:rsidRPr="00E57EAE">
        <w:rPr>
          <w:rFonts w:ascii="Times New Roman" w:eastAsia="Times New Roman" w:hAnsi="Times New Roman" w:cs="Times New Roman"/>
          <w:sz w:val="24"/>
          <w:szCs w:val="24"/>
          <w:lang w:val="sr-Cyrl-RS"/>
        </w:rPr>
        <w:t>ог рада кандидата, ангажовање кандидата у развоју наставе и других делатности Факултета, резултати рада са студентима и резултати у обезбеђивању научно-наставног подмлатка. Факултет обезбеђује редовно праћење и вредновање квалитета педагошког рада наставни</w:t>
      </w:r>
      <w:r w:rsidRPr="00E57EAE">
        <w:rPr>
          <w:rFonts w:ascii="Times New Roman" w:eastAsia="Times New Roman" w:hAnsi="Times New Roman" w:cs="Times New Roman"/>
          <w:sz w:val="24"/>
          <w:szCs w:val="24"/>
          <w:lang w:val="sr-Cyrl-RS"/>
        </w:rPr>
        <w:t xml:space="preserve">ка и сарадника, укључујући и периодичну студентску евалуацију рада наставника. </w:t>
      </w:r>
    </w:p>
    <w:p w14:paraId="154DA343" w14:textId="77777777" w:rsidR="008D3167" w:rsidRPr="00E57EAE" w:rsidRDefault="008D3167">
      <w:pPr>
        <w:spacing w:after="0" w:line="276" w:lineRule="auto"/>
        <w:jc w:val="both"/>
        <w:rPr>
          <w:rFonts w:ascii="Times New Roman" w:eastAsia="Times New Roman" w:hAnsi="Times New Roman" w:cs="Times New Roman"/>
          <w:sz w:val="24"/>
          <w:szCs w:val="24"/>
          <w:lang w:val="sr-Cyrl-RS"/>
        </w:rPr>
      </w:pPr>
    </w:p>
    <w:p w14:paraId="5E7CF976" w14:textId="77777777" w:rsidR="008D3167" w:rsidRPr="00E57EAE" w:rsidRDefault="00632C39">
      <w:pPr>
        <w:spacing w:after="0" w:line="276" w:lineRule="auto"/>
        <w:jc w:val="both"/>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i/>
          <w:sz w:val="24"/>
          <w:szCs w:val="24"/>
          <w:lang w:val="sr-Cyrl-RS"/>
        </w:rPr>
        <w:t xml:space="preserve">7.3. </w:t>
      </w:r>
    </w:p>
    <w:p w14:paraId="7B7AFF93"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Филозофски факултет обезбеђује редовно праћење и вредновање квалитета педагошког рада наставника и сарадника, укључујући и периодичну студентску евалуацију рада наставни</w:t>
      </w:r>
      <w:r w:rsidRPr="00E57EAE">
        <w:rPr>
          <w:rFonts w:ascii="Times New Roman" w:eastAsia="Times New Roman" w:hAnsi="Times New Roman" w:cs="Times New Roman"/>
          <w:sz w:val="24"/>
          <w:szCs w:val="24"/>
          <w:lang w:val="sr-Cyrl-RS"/>
        </w:rPr>
        <w:t xml:space="preserve">ка, на основу које предвиђа подстицајне и корективне мере за обезбеђивање задовољавајућег нивоа квалитета наставе. Такође, кроз </w:t>
      </w:r>
      <w:hyperlink r:id="rId63">
        <w:r w:rsidRPr="00E57EAE">
          <w:rPr>
            <w:rFonts w:ascii="Times New Roman" w:eastAsia="Times New Roman" w:hAnsi="Times New Roman" w:cs="Times New Roman"/>
            <w:color w:val="1155CC"/>
            <w:sz w:val="24"/>
            <w:szCs w:val="24"/>
            <w:u w:val="single"/>
            <w:lang w:val="sr-Cyrl-RS"/>
          </w:rPr>
          <w:t>Репозиторијум Филозофског факултета</w:t>
        </w:r>
      </w:hyperlink>
      <w:r w:rsidRPr="00E57EAE">
        <w:rPr>
          <w:rFonts w:ascii="Times New Roman" w:eastAsia="Times New Roman" w:hAnsi="Times New Roman" w:cs="Times New Roman"/>
          <w:sz w:val="24"/>
          <w:szCs w:val="24"/>
          <w:lang w:val="sr-Cyrl-RS"/>
        </w:rPr>
        <w:t xml:space="preserve"> и годишње извештавање о нау</w:t>
      </w:r>
      <w:r w:rsidRPr="00E57EAE">
        <w:rPr>
          <w:rFonts w:ascii="Times New Roman" w:eastAsia="Times New Roman" w:hAnsi="Times New Roman" w:cs="Times New Roman"/>
          <w:sz w:val="24"/>
          <w:szCs w:val="24"/>
          <w:lang w:val="sr-Cyrl-RS"/>
        </w:rPr>
        <w:t>чној продукцији, Филозофски факултет прати квалитет научног рада наставника и сарадника.</w:t>
      </w:r>
    </w:p>
    <w:p w14:paraId="38ABB732" w14:textId="77777777" w:rsidR="008D3167" w:rsidRPr="00E57EAE" w:rsidRDefault="008D3167">
      <w:pPr>
        <w:spacing w:after="0" w:line="276" w:lineRule="auto"/>
        <w:jc w:val="both"/>
        <w:rPr>
          <w:rFonts w:ascii="Times New Roman" w:eastAsia="Times New Roman" w:hAnsi="Times New Roman" w:cs="Times New Roman"/>
          <w:sz w:val="24"/>
          <w:szCs w:val="24"/>
          <w:lang w:val="sr-Cyrl-RS"/>
        </w:rPr>
      </w:pPr>
    </w:p>
    <w:p w14:paraId="2E9FB854" w14:textId="77777777" w:rsidR="008D3167" w:rsidRPr="00E57EAE" w:rsidRDefault="00632C39">
      <w:pPr>
        <w:spacing w:after="0" w:line="276" w:lineRule="auto"/>
        <w:jc w:val="both"/>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i/>
          <w:sz w:val="24"/>
          <w:szCs w:val="24"/>
          <w:lang w:val="sr-Cyrl-RS"/>
        </w:rPr>
        <w:t xml:space="preserve">7.4. </w:t>
      </w:r>
    </w:p>
    <w:p w14:paraId="406F4D13"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У периоду од претходног самовредновања, Филозофски факулет је ангажовао једног асистента са тежиштем на педагогији са дидактиком са 70% радног времена и једног </w:t>
      </w:r>
      <w:r w:rsidRPr="00E57EAE">
        <w:rPr>
          <w:rFonts w:ascii="Times New Roman" w:eastAsia="Times New Roman" w:hAnsi="Times New Roman" w:cs="Times New Roman"/>
          <w:sz w:val="24"/>
          <w:szCs w:val="24"/>
          <w:lang w:val="sr-Cyrl-RS"/>
        </w:rPr>
        <w:t>асистента са тежиштем на образовању наставника и инклузивном образовању са 50% радног времена. Такође, у реализацију вежби на мастер програму укључују се студенти докторских студија педагогије и психологије који уз менторство предметних наставника развијај</w:t>
      </w:r>
      <w:r w:rsidRPr="00E57EAE">
        <w:rPr>
          <w:rFonts w:ascii="Times New Roman" w:eastAsia="Times New Roman" w:hAnsi="Times New Roman" w:cs="Times New Roman"/>
          <w:sz w:val="24"/>
          <w:szCs w:val="24"/>
          <w:lang w:val="sr-Cyrl-RS"/>
        </w:rPr>
        <w:t>у педагошке, али и истраживачке компетенције у области образовања наставника.</w:t>
      </w:r>
    </w:p>
    <w:p w14:paraId="08ECB496" w14:textId="77777777" w:rsidR="008D3167" w:rsidRPr="00E57EAE" w:rsidRDefault="008D3167">
      <w:pPr>
        <w:spacing w:after="0" w:line="276" w:lineRule="auto"/>
        <w:jc w:val="both"/>
        <w:rPr>
          <w:rFonts w:ascii="Times New Roman" w:eastAsia="Times New Roman" w:hAnsi="Times New Roman" w:cs="Times New Roman"/>
          <w:sz w:val="24"/>
          <w:szCs w:val="24"/>
          <w:lang w:val="sr-Cyrl-RS"/>
        </w:rPr>
      </w:pPr>
    </w:p>
    <w:p w14:paraId="7BD89A6E" w14:textId="77777777" w:rsidR="008D3167" w:rsidRPr="00E57EAE" w:rsidRDefault="00632C39">
      <w:pPr>
        <w:spacing w:after="0" w:line="276" w:lineRule="auto"/>
        <w:jc w:val="both"/>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i/>
          <w:sz w:val="24"/>
          <w:szCs w:val="24"/>
          <w:lang w:val="sr-Cyrl-RS"/>
        </w:rPr>
        <w:t xml:space="preserve">7.5. </w:t>
      </w:r>
    </w:p>
    <w:p w14:paraId="3FA97A27"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Улажу се напори да се наставници и сарадници благовремено и потпуно информишу о постојећим могућностима за професионални раст и развој, као што су: актуелни конкурси за ра</w:t>
      </w:r>
      <w:r w:rsidRPr="00E57EAE">
        <w:rPr>
          <w:rFonts w:ascii="Times New Roman" w:eastAsia="Times New Roman" w:hAnsi="Times New Roman" w:cs="Times New Roman"/>
          <w:sz w:val="24"/>
          <w:szCs w:val="24"/>
          <w:lang w:val="sr-Cyrl-RS"/>
        </w:rPr>
        <w:t>зличите облике усавршавања, прилике за коришћење стипендија, грантова и других потенцијалних видова материјалне подршке, позиви и подршка за учешће на научним и стручним скуповима и конференцијама у земљи и иностранству. Такође, Филозофски факултет је из с</w:t>
      </w:r>
      <w:r w:rsidRPr="00E57EAE">
        <w:rPr>
          <w:rFonts w:ascii="Times New Roman" w:eastAsia="Times New Roman" w:hAnsi="Times New Roman" w:cs="Times New Roman"/>
          <w:sz w:val="24"/>
          <w:szCs w:val="24"/>
          <w:lang w:val="sr-Cyrl-RS"/>
        </w:rPr>
        <w:t>војих средстава подржао научно-истраживачки пројекат “</w:t>
      </w:r>
      <w:hyperlink r:id="rId64">
        <w:r w:rsidRPr="00E57EAE">
          <w:rPr>
            <w:rFonts w:ascii="Times New Roman" w:eastAsia="Times New Roman" w:hAnsi="Times New Roman" w:cs="Times New Roman"/>
            <w:color w:val="1155CC"/>
            <w:sz w:val="24"/>
            <w:szCs w:val="24"/>
            <w:u w:val="single"/>
            <w:lang w:val="sr-Cyrl-RS"/>
          </w:rPr>
          <w:t>Човек и друштво у доба кризе</w:t>
        </w:r>
      </w:hyperlink>
      <w:r w:rsidRPr="00E57EAE">
        <w:rPr>
          <w:rFonts w:ascii="Times New Roman" w:eastAsia="Times New Roman" w:hAnsi="Times New Roman" w:cs="Times New Roman"/>
          <w:sz w:val="24"/>
          <w:szCs w:val="24"/>
          <w:lang w:val="sr-Cyrl-RS"/>
        </w:rPr>
        <w:t xml:space="preserve">”. Сем тога, иницира се и шири сарадња са универзитетима, институтима и сродним научно-истраживачким </w:t>
      </w:r>
      <w:r w:rsidRPr="00E57EAE">
        <w:rPr>
          <w:rFonts w:ascii="Times New Roman" w:eastAsia="Times New Roman" w:hAnsi="Times New Roman" w:cs="Times New Roman"/>
          <w:sz w:val="24"/>
          <w:szCs w:val="24"/>
          <w:lang w:val="sr-Cyrl-RS"/>
        </w:rPr>
        <w:lastRenderedPageBreak/>
        <w:t>институцијама у зем</w:t>
      </w:r>
      <w:r w:rsidRPr="00E57EAE">
        <w:rPr>
          <w:rFonts w:ascii="Times New Roman" w:eastAsia="Times New Roman" w:hAnsi="Times New Roman" w:cs="Times New Roman"/>
          <w:sz w:val="24"/>
          <w:szCs w:val="24"/>
          <w:lang w:val="sr-Cyrl-RS"/>
        </w:rPr>
        <w:t>љи и иностранству. У претходном периоду Центар за образовање наставника је остварио сарадњу са Универзитетом у Бечу, Универзитетом у Ослу, Универзитетoм у Печују и Универзитетом у Осијеку.</w:t>
      </w:r>
    </w:p>
    <w:p w14:paraId="63BFFE50" w14:textId="77777777" w:rsidR="008D3167" w:rsidRPr="00E57EAE" w:rsidRDefault="008D3167">
      <w:pPr>
        <w:spacing w:after="0" w:line="276" w:lineRule="auto"/>
        <w:jc w:val="both"/>
        <w:rPr>
          <w:rFonts w:ascii="Times New Roman" w:eastAsia="Times New Roman" w:hAnsi="Times New Roman" w:cs="Times New Roman"/>
          <w:sz w:val="24"/>
          <w:szCs w:val="24"/>
          <w:lang w:val="sr-Cyrl-RS"/>
        </w:rPr>
      </w:pPr>
    </w:p>
    <w:p w14:paraId="578C1C3A" w14:textId="77777777" w:rsidR="008D3167" w:rsidRPr="00E57EAE" w:rsidRDefault="00632C39">
      <w:pPr>
        <w:spacing w:after="0" w:line="276" w:lineRule="auto"/>
        <w:jc w:val="both"/>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i/>
          <w:sz w:val="24"/>
          <w:szCs w:val="24"/>
          <w:lang w:val="sr-Cyrl-RS"/>
        </w:rPr>
        <w:t>7.6.</w:t>
      </w:r>
    </w:p>
    <w:p w14:paraId="3523BCC1"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Наставни кадар који чествује у реализацији студијског програм</w:t>
      </w:r>
      <w:r w:rsidRPr="00E57EAE">
        <w:rPr>
          <w:rFonts w:ascii="Times New Roman" w:eastAsia="Times New Roman" w:hAnsi="Times New Roman" w:cs="Times New Roman"/>
          <w:sz w:val="24"/>
          <w:szCs w:val="24"/>
          <w:lang w:val="sr-Cyrl-RS"/>
        </w:rPr>
        <w:t>а је високог квалитета, на шта указују стручне компетенције, научна продуктивност, као и квалитет наставе који се редовно процењује од стране студената. Наставници који учествују у реализацији програма су учесници на бројним националним и међународним скуп</w:t>
      </w:r>
      <w:r w:rsidRPr="00E57EAE">
        <w:rPr>
          <w:rFonts w:ascii="Times New Roman" w:eastAsia="Times New Roman" w:hAnsi="Times New Roman" w:cs="Times New Roman"/>
          <w:sz w:val="24"/>
          <w:szCs w:val="24"/>
          <w:lang w:val="sr-Cyrl-RS"/>
        </w:rPr>
        <w:t xml:space="preserve">овима (често и ко-организатори), уредници и/или рецензенти реномираних интернационалних и домаћих научних часописа. Осим у настави, већина наставника и сарадника је укључена у научно-истраживачке и развојне пројекте које финансира министарство надлежно за </w:t>
      </w:r>
      <w:r w:rsidRPr="00E57EAE">
        <w:rPr>
          <w:rFonts w:ascii="Times New Roman" w:eastAsia="Times New Roman" w:hAnsi="Times New Roman" w:cs="Times New Roman"/>
          <w:sz w:val="24"/>
          <w:szCs w:val="24"/>
          <w:lang w:val="sr-Cyrl-RS"/>
        </w:rPr>
        <w:t xml:space="preserve">послове науке и образовања, затим у пројекте које финансирају међународне институције, државне институције, као и у међународне, нарочито европске пројекте. Центар за образовање наставника је у претходном периоду учествовао у два пројекта: </w:t>
      </w:r>
      <w:hyperlink r:id="rId65">
        <w:r w:rsidRPr="00E57EAE">
          <w:rPr>
            <w:rFonts w:ascii="Times New Roman" w:eastAsia="Times New Roman" w:hAnsi="Times New Roman" w:cs="Times New Roman"/>
            <w:color w:val="1155CC"/>
            <w:sz w:val="24"/>
            <w:szCs w:val="24"/>
            <w:u w:val="single"/>
            <w:lang w:val="sr-Cyrl-RS"/>
          </w:rPr>
          <w:t>WIIIDE</w:t>
        </w:r>
      </w:hyperlink>
      <w:r w:rsidRPr="00E57EAE">
        <w:rPr>
          <w:rFonts w:ascii="Times New Roman" w:eastAsia="Times New Roman" w:hAnsi="Times New Roman" w:cs="Times New Roman"/>
          <w:sz w:val="24"/>
          <w:szCs w:val="24"/>
          <w:lang w:val="sr-Cyrl-RS"/>
        </w:rPr>
        <w:t xml:space="preserve"> – Инклузивни идентитети, интерсекционалност и различитост у образовању наставника и</w:t>
      </w:r>
      <w:hyperlink r:id="rId66">
        <w:r w:rsidRPr="00E57EAE">
          <w:rPr>
            <w:rFonts w:ascii="Times New Roman" w:eastAsia="Times New Roman" w:hAnsi="Times New Roman" w:cs="Times New Roman"/>
            <w:color w:val="1155CC"/>
            <w:sz w:val="24"/>
            <w:szCs w:val="24"/>
            <w:u w:val="single"/>
            <w:lang w:val="sr-Cyrl-RS"/>
          </w:rPr>
          <w:t xml:space="preserve"> Critical Change Labs</w:t>
        </w:r>
      </w:hyperlink>
      <w:r w:rsidRPr="00E57EAE">
        <w:rPr>
          <w:rFonts w:ascii="Times New Roman" w:eastAsia="Times New Roman" w:hAnsi="Times New Roman" w:cs="Times New Roman"/>
          <w:sz w:val="24"/>
          <w:szCs w:val="24"/>
          <w:lang w:val="sr-Cyrl-RS"/>
        </w:rPr>
        <w:t>.</w:t>
      </w:r>
    </w:p>
    <w:p w14:paraId="370D103B"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Поједини наставници ангажовани су </w:t>
      </w:r>
      <w:r w:rsidRPr="00E57EAE">
        <w:rPr>
          <w:rFonts w:ascii="Times New Roman" w:eastAsia="Times New Roman" w:hAnsi="Times New Roman" w:cs="Times New Roman"/>
          <w:sz w:val="24"/>
          <w:szCs w:val="24"/>
          <w:lang w:val="sr-Cyrl-RS"/>
        </w:rPr>
        <w:t>као чланови експертских група формираних од стране државних органа или угледних међународних институција из области образовања наставника. Овим се обезбеђује да наставници буду укључени у високо-квалитетне облике континуираног усавршавања, да буду у току с</w:t>
      </w:r>
      <w:r w:rsidRPr="00E57EAE">
        <w:rPr>
          <w:rFonts w:ascii="Times New Roman" w:eastAsia="Times New Roman" w:hAnsi="Times New Roman" w:cs="Times New Roman"/>
          <w:sz w:val="24"/>
          <w:szCs w:val="24"/>
          <w:lang w:val="sr-Cyrl-RS"/>
        </w:rPr>
        <w:t>а новим научним достигнућима и истраживачким резултатима, тако да могу да обезбеде највиши ниво наставе, упоредив са реномираним европским и светским универзитетима.</w:t>
      </w:r>
    </w:p>
    <w:p w14:paraId="0B34724A" w14:textId="77777777" w:rsidR="008D3167" w:rsidRPr="00E57EAE" w:rsidRDefault="008D3167">
      <w:pPr>
        <w:spacing w:after="0" w:line="276" w:lineRule="auto"/>
        <w:jc w:val="both"/>
        <w:rPr>
          <w:rFonts w:ascii="Times New Roman" w:eastAsia="Times New Roman" w:hAnsi="Times New Roman" w:cs="Times New Roman"/>
          <w:sz w:val="24"/>
          <w:szCs w:val="24"/>
          <w:lang w:val="sr-Cyrl-RS"/>
        </w:rPr>
      </w:pPr>
    </w:p>
    <w:p w14:paraId="761145F7" w14:textId="77777777" w:rsidR="008D3167" w:rsidRPr="00E57EAE" w:rsidRDefault="00632C39">
      <w:pPr>
        <w:spacing w:after="0" w:line="276" w:lineRule="auto"/>
        <w:jc w:val="both"/>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i/>
          <w:sz w:val="24"/>
          <w:szCs w:val="24"/>
          <w:lang w:val="sr-Cyrl-RS"/>
        </w:rPr>
        <w:t xml:space="preserve">7.7. </w:t>
      </w:r>
    </w:p>
    <w:p w14:paraId="0FB600B5"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Увођењем приступног предавања кандидата који се бирају у звање доцента, као и у зва</w:t>
      </w:r>
      <w:r w:rsidRPr="00E57EAE">
        <w:rPr>
          <w:rFonts w:ascii="Times New Roman" w:eastAsia="Times New Roman" w:hAnsi="Times New Roman" w:cs="Times New Roman"/>
          <w:sz w:val="24"/>
          <w:szCs w:val="24"/>
          <w:lang w:val="sr-Cyrl-RS"/>
        </w:rPr>
        <w:t>ње ванредног професора, уколико немају одговарајуће педагошко искуство, омогућена је провера и оцена кандидата са аспекта: припреме предавања, структуре и квалитета садржаја предавања и динамичко-методичког аспекта извођења предавања. Провера квалитета нас</w:t>
      </w:r>
      <w:r w:rsidRPr="00E57EAE">
        <w:rPr>
          <w:rFonts w:ascii="Times New Roman" w:eastAsia="Times New Roman" w:hAnsi="Times New Roman" w:cs="Times New Roman"/>
          <w:sz w:val="24"/>
          <w:szCs w:val="24"/>
          <w:lang w:val="sr-Cyrl-RS"/>
        </w:rPr>
        <w:t>тавника обезбеђује се анкетирањем студената, које се изводи према Правилнику Универзитета у Београду о студентском вредновању педагошког рада наставника. Анкета се спроводила у папирној форми, а резултати показују да су оцене квалитета рада наставног особљ</w:t>
      </w:r>
      <w:r w:rsidRPr="00E57EAE">
        <w:rPr>
          <w:rFonts w:ascii="Times New Roman" w:eastAsia="Times New Roman" w:hAnsi="Times New Roman" w:cs="Times New Roman"/>
          <w:sz w:val="24"/>
          <w:szCs w:val="24"/>
          <w:lang w:val="sr-Cyrl-RS"/>
        </w:rPr>
        <w:t xml:space="preserve">а у просеку високо оцењене. Одељење при избору и унапређењу наставно-научног кадра посебно вреднује педагошке способности наставника и сарадника на основу резултата спроведених анкета. Додатно, повратне информације добијене у интензивним консултацијама са </w:t>
      </w:r>
      <w:r w:rsidRPr="00E57EAE">
        <w:rPr>
          <w:rFonts w:ascii="Times New Roman" w:eastAsia="Times New Roman" w:hAnsi="Times New Roman" w:cs="Times New Roman"/>
          <w:sz w:val="24"/>
          <w:szCs w:val="24"/>
          <w:lang w:val="sr-Cyrl-RS"/>
        </w:rPr>
        <w:t>студентима мастер студија користе се и за унапређивање рада наставника.</w:t>
      </w:r>
    </w:p>
    <w:p w14:paraId="5445C97D" w14:textId="77777777" w:rsidR="008D3167" w:rsidRPr="00E57EAE" w:rsidRDefault="008D3167">
      <w:pPr>
        <w:spacing w:after="0" w:line="276" w:lineRule="auto"/>
        <w:jc w:val="both"/>
        <w:rPr>
          <w:rFonts w:ascii="Times New Roman" w:eastAsia="Times New Roman" w:hAnsi="Times New Roman" w:cs="Times New Roman"/>
          <w:sz w:val="24"/>
          <w:szCs w:val="24"/>
          <w:lang w:val="sr-Cyrl-RS"/>
        </w:rPr>
      </w:pPr>
    </w:p>
    <w:p w14:paraId="144FA0EC" w14:textId="77777777" w:rsidR="008D3167" w:rsidRPr="00E57EAE" w:rsidRDefault="00632C39">
      <w:pPr>
        <w:pStyle w:val="Heading3"/>
        <w:spacing w:after="0" w:line="276" w:lineRule="auto"/>
        <w:jc w:val="both"/>
        <w:rPr>
          <w:rFonts w:ascii="Times New Roman" w:eastAsia="Times New Roman" w:hAnsi="Times New Roman" w:cs="Times New Roman"/>
          <w:sz w:val="24"/>
          <w:szCs w:val="24"/>
          <w:lang w:val="sr-Cyrl-RS"/>
        </w:rPr>
      </w:pPr>
      <w:bookmarkStart w:id="30" w:name="_Toc169892626"/>
      <w:r w:rsidRPr="00E57EAE">
        <w:rPr>
          <w:rFonts w:ascii="Times New Roman" w:eastAsia="Times New Roman" w:hAnsi="Times New Roman" w:cs="Times New Roman"/>
          <w:sz w:val="24"/>
          <w:szCs w:val="24"/>
          <w:lang w:val="sr-Cyrl-RS"/>
        </w:rPr>
        <w:lastRenderedPageBreak/>
        <w:t>Анализа и процена тренутне ситуације с обзиром на претходно дефинисане циљеве, захтеве и очекивања</w:t>
      </w:r>
      <w:bookmarkEnd w:id="30"/>
      <w:r w:rsidRPr="00E57EAE">
        <w:rPr>
          <w:rFonts w:ascii="Times New Roman" w:eastAsia="Times New Roman" w:hAnsi="Times New Roman" w:cs="Times New Roman"/>
          <w:sz w:val="24"/>
          <w:szCs w:val="24"/>
          <w:lang w:val="sr-Cyrl-RS"/>
        </w:rPr>
        <w:t xml:space="preserve"> </w:t>
      </w:r>
    </w:p>
    <w:p w14:paraId="4DDD2F69" w14:textId="77777777" w:rsidR="008D3167" w:rsidRPr="00E57EAE" w:rsidRDefault="00632C39">
      <w:pPr>
        <w:spacing w:before="240"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У наставку је дата анализа тренутне ситуације, с обзиром на претходно дефинисане ци</w:t>
      </w:r>
      <w:r w:rsidRPr="00E57EAE">
        <w:rPr>
          <w:rFonts w:ascii="Times New Roman" w:eastAsia="Times New Roman" w:hAnsi="Times New Roman" w:cs="Times New Roman"/>
          <w:sz w:val="24"/>
          <w:szCs w:val="24"/>
          <w:lang w:val="sr-Cyrl-RS"/>
        </w:rPr>
        <w:t>љеве, захтеве и очекивања, као и анализа слабости и повољних елемената који могу послужити као основ за даље планирање.</w:t>
      </w:r>
    </w:p>
    <w:p w14:paraId="3970B965" w14:textId="77777777" w:rsidR="008D3167" w:rsidRDefault="00632C39">
      <w:pPr>
        <w:spacing w:before="240" w:after="0" w:line="276" w:lineRule="auto"/>
        <w:jc w:val="both"/>
        <w:rPr>
          <w:rFonts w:ascii="Times New Roman" w:eastAsia="Times New Roman" w:hAnsi="Times New Roman" w:cs="Times New Roman"/>
          <w:b/>
          <w:sz w:val="24"/>
          <w:szCs w:val="24"/>
        </w:rPr>
      </w:pPr>
      <w:r w:rsidRPr="00E57EAE">
        <w:rPr>
          <w:rFonts w:ascii="Times New Roman" w:eastAsia="Times New Roman" w:hAnsi="Times New Roman" w:cs="Times New Roman"/>
          <w:sz w:val="24"/>
          <w:szCs w:val="24"/>
          <w:lang w:val="sr-Cyrl-RS"/>
        </w:rPr>
        <w:t xml:space="preserve"> </w:t>
      </w:r>
      <w:r w:rsidRPr="00E57EAE">
        <w:rPr>
          <w:rFonts w:ascii="Times New Roman" w:eastAsia="Times New Roman" w:hAnsi="Times New Roman" w:cs="Times New Roman"/>
          <w:b/>
          <w:sz w:val="24"/>
          <w:szCs w:val="24"/>
          <w:lang w:val="sr-Cyrl-RS"/>
        </w:rPr>
        <w:t>SWOT анализа квалитета наставника и сарадника</w:t>
      </w:r>
      <w:r>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ab/>
      </w:r>
    </w:p>
    <w:tbl>
      <w:tblPr>
        <w:tblStyle w:val="a8"/>
        <w:tblW w:w="9025" w:type="dxa"/>
        <w:tblBorders>
          <w:top w:val="nil"/>
          <w:left w:val="nil"/>
          <w:bottom w:val="nil"/>
          <w:right w:val="nil"/>
          <w:insideH w:val="nil"/>
          <w:insideV w:val="nil"/>
        </w:tblBorders>
        <w:tblLayout w:type="fixed"/>
        <w:tblLook w:val="0600" w:firstRow="0" w:lastRow="0" w:firstColumn="0" w:lastColumn="0" w:noHBand="1" w:noVBand="1"/>
      </w:tblPr>
      <w:tblGrid>
        <w:gridCol w:w="3392"/>
        <w:gridCol w:w="208"/>
        <w:gridCol w:w="921"/>
        <w:gridCol w:w="3481"/>
        <w:gridCol w:w="1023"/>
      </w:tblGrid>
      <w:tr w:rsidR="008D3167" w14:paraId="636204ED" w14:textId="77777777">
        <w:trPr>
          <w:trHeight w:val="285"/>
        </w:trPr>
        <w:tc>
          <w:tcPr>
            <w:tcW w:w="4520" w:type="dxa"/>
            <w:gridSpan w:val="3"/>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348520E6"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ПРЕДНОСТИ</w:t>
            </w:r>
          </w:p>
        </w:tc>
        <w:tc>
          <w:tcPr>
            <w:tcW w:w="4504" w:type="dxa"/>
            <w:gridSpan w:val="2"/>
            <w:tcBorders>
              <w:top w:val="single" w:sz="5" w:space="0" w:color="000000"/>
              <w:left w:val="nil"/>
              <w:bottom w:val="single" w:sz="5" w:space="0" w:color="000000"/>
              <w:right w:val="single" w:sz="5" w:space="0" w:color="000000"/>
            </w:tcBorders>
            <w:shd w:val="clear" w:color="auto" w:fill="auto"/>
            <w:tcMar>
              <w:top w:w="0" w:type="dxa"/>
              <w:left w:w="100" w:type="dxa"/>
              <w:bottom w:w="0" w:type="dxa"/>
              <w:right w:w="100" w:type="dxa"/>
            </w:tcMar>
          </w:tcPr>
          <w:p w14:paraId="724BDCC9"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СЛАБОСТИ</w:t>
            </w:r>
          </w:p>
        </w:tc>
      </w:tr>
      <w:tr w:rsidR="008D3167" w14:paraId="3E2F1801" w14:textId="77777777">
        <w:trPr>
          <w:trHeight w:val="1575"/>
        </w:trPr>
        <w:tc>
          <w:tcPr>
            <w:tcW w:w="3599" w:type="dxa"/>
            <w:gridSpan w:val="2"/>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263E651"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Поступак избора наставника и сарадника је усаглашен са </w:t>
            </w:r>
            <w:r w:rsidRPr="00E57EAE">
              <w:rPr>
                <w:rFonts w:ascii="Times New Roman" w:eastAsia="Times New Roman" w:hAnsi="Times New Roman" w:cs="Times New Roman"/>
                <w:sz w:val="24"/>
                <w:szCs w:val="24"/>
                <w:lang w:val="sr-Cyrl-RS"/>
              </w:rPr>
              <w:t>релевантном законском и подзаконском регулативом</w:t>
            </w:r>
          </w:p>
        </w:tc>
        <w:tc>
          <w:tcPr>
            <w:tcW w:w="92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D8792B0"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5131493" w14:textId="77777777" w:rsidR="008D3167" w:rsidRPr="00E57EAE" w:rsidRDefault="00632C39">
            <w:pPr>
              <w:spacing w:before="240" w:after="24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Недостатак дугорочног плана запошљавања наставника и сарадника  </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8090C70"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w:t>
            </w:r>
          </w:p>
        </w:tc>
      </w:tr>
      <w:tr w:rsidR="008D3167" w14:paraId="605B982C" w14:textId="77777777">
        <w:trPr>
          <w:trHeight w:val="1575"/>
        </w:trPr>
        <w:tc>
          <w:tcPr>
            <w:tcW w:w="3599" w:type="dxa"/>
            <w:gridSpan w:val="2"/>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2FB8A6BF"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Постоји јасно дефинисана политика праћења квалитета наставника и сарадника </w:t>
            </w:r>
          </w:p>
        </w:tc>
        <w:tc>
          <w:tcPr>
            <w:tcW w:w="92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9E1B2B2"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291312D" w14:textId="77777777" w:rsidR="008D3167" w:rsidRPr="00E57EAE" w:rsidRDefault="00632C39">
            <w:pPr>
              <w:spacing w:before="240" w:after="24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Недовољни финансијски ресурси за запошљавање нових </w:t>
            </w:r>
            <w:r w:rsidRPr="00E57EAE">
              <w:rPr>
                <w:rFonts w:ascii="Times New Roman" w:eastAsia="Times New Roman" w:hAnsi="Times New Roman" w:cs="Times New Roman"/>
                <w:sz w:val="24"/>
                <w:szCs w:val="24"/>
                <w:lang w:val="sr-Cyrl-RS"/>
              </w:rPr>
              <w:t>наставника и сарадника</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718755F"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w:t>
            </w:r>
          </w:p>
        </w:tc>
      </w:tr>
      <w:tr w:rsidR="008D3167" w14:paraId="2ADE0B4C" w14:textId="77777777">
        <w:trPr>
          <w:trHeight w:val="1575"/>
        </w:trPr>
        <w:tc>
          <w:tcPr>
            <w:tcW w:w="3599" w:type="dxa"/>
            <w:gridSpan w:val="2"/>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34E9C7F2"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Укљученост наставног особља у различите професионално развојне активности, како на националном, тако и на међународном нивоу</w:t>
            </w:r>
          </w:p>
        </w:tc>
        <w:tc>
          <w:tcPr>
            <w:tcW w:w="92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7A86157"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1AAF296"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Административне и финансијске тешкоће у ангажовању наставника и сарадника са других факултета, који</w:t>
            </w:r>
            <w:r w:rsidRPr="00E57EAE">
              <w:rPr>
                <w:rFonts w:ascii="Times New Roman" w:eastAsia="Times New Roman" w:hAnsi="Times New Roman" w:cs="Times New Roman"/>
                <w:sz w:val="24"/>
                <w:szCs w:val="24"/>
                <w:lang w:val="sr-Cyrl-RS"/>
              </w:rPr>
              <w:t xml:space="preserve"> су неопходни за остваривње интердисциплинарног програма</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629563B"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w:t>
            </w:r>
          </w:p>
        </w:tc>
      </w:tr>
      <w:tr w:rsidR="008D3167" w14:paraId="3C247730" w14:textId="77777777">
        <w:trPr>
          <w:trHeight w:val="1395"/>
        </w:trPr>
        <w:tc>
          <w:tcPr>
            <w:tcW w:w="3599" w:type="dxa"/>
            <w:gridSpan w:val="2"/>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236431D0"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Квалитет наставног кадра се обезбеђује брижљивом селекцијом и избором на основу јавног поступка, уз обавезну проверу квалитета њиховог рада у настави</w:t>
            </w:r>
          </w:p>
        </w:tc>
        <w:tc>
          <w:tcPr>
            <w:tcW w:w="92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5D7ABD0"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DE72DB1"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Неразвијеност методичких наука за више </w:t>
            </w:r>
            <w:r w:rsidRPr="00E57EAE">
              <w:rPr>
                <w:rFonts w:ascii="Times New Roman" w:eastAsia="Times New Roman" w:hAnsi="Times New Roman" w:cs="Times New Roman"/>
                <w:sz w:val="24"/>
                <w:szCs w:val="24"/>
                <w:lang w:val="sr-Cyrl-RS"/>
              </w:rPr>
              <w:t>области наставног рада</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8D0C50E" w14:textId="77777777" w:rsidR="008D3167" w:rsidRDefault="00632C39">
            <w:pPr>
              <w:spacing w:before="240" w:after="24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2039B552" w14:textId="77777777">
        <w:trPr>
          <w:trHeight w:val="1665"/>
        </w:trPr>
        <w:tc>
          <w:tcPr>
            <w:tcW w:w="3599" w:type="dxa"/>
            <w:gridSpan w:val="2"/>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5DFD42C1"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Резултати анкетирања студената се узимају у обзир кроз континуирано праћење оцена за сваки семестар и поспешују </w:t>
            </w:r>
            <w:r w:rsidRPr="00E57EAE">
              <w:rPr>
                <w:rFonts w:ascii="Times New Roman" w:eastAsia="Times New Roman" w:hAnsi="Times New Roman" w:cs="Times New Roman"/>
                <w:sz w:val="24"/>
                <w:szCs w:val="24"/>
                <w:lang w:val="sr-Cyrl-RS"/>
              </w:rPr>
              <w:lastRenderedPageBreak/>
              <w:t>планирање и даљи развоја наставничког кадра</w:t>
            </w:r>
          </w:p>
        </w:tc>
        <w:tc>
          <w:tcPr>
            <w:tcW w:w="92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7F6C98B"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lastRenderedPageBreak/>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19EB4C3"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Оптерећеност наставника</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0895975" w14:textId="77777777" w:rsidR="008D3167" w:rsidRDefault="00632C39">
            <w:pPr>
              <w:spacing w:before="240" w:after="24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687642FF" w14:textId="77777777">
        <w:trPr>
          <w:trHeight w:val="1665"/>
        </w:trPr>
        <w:tc>
          <w:tcPr>
            <w:tcW w:w="3599" w:type="dxa"/>
            <w:gridSpan w:val="2"/>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60EDE021"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Наставни кадар испуњава услов </w:t>
            </w:r>
            <w:r w:rsidRPr="00E57EAE">
              <w:rPr>
                <w:rFonts w:ascii="Times New Roman" w:eastAsia="Times New Roman" w:hAnsi="Times New Roman" w:cs="Times New Roman"/>
                <w:sz w:val="24"/>
                <w:szCs w:val="24"/>
                <w:lang w:val="sr-Cyrl-RS"/>
              </w:rPr>
              <w:t>компетентности и способан је за реализацију акредитованих студијских програма и научно-истраживачког рада</w:t>
            </w:r>
          </w:p>
        </w:tc>
        <w:tc>
          <w:tcPr>
            <w:tcW w:w="92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0BC4DEC"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3061AD7" w14:textId="77777777" w:rsidR="008D3167" w:rsidRPr="00E57EAE" w:rsidRDefault="008D3167">
            <w:pPr>
              <w:spacing w:before="240" w:after="240" w:line="276" w:lineRule="auto"/>
              <w:rPr>
                <w:rFonts w:ascii="Times New Roman" w:eastAsia="Times New Roman" w:hAnsi="Times New Roman" w:cs="Times New Roman"/>
                <w:sz w:val="24"/>
                <w:szCs w:val="24"/>
                <w:lang w:val="sr-Cyrl-RS"/>
              </w:rPr>
            </w:pP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C40AE94"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tc>
      </w:tr>
      <w:tr w:rsidR="008D3167" w14:paraId="7F2DA2C3" w14:textId="77777777">
        <w:trPr>
          <w:trHeight w:val="1110"/>
        </w:trPr>
        <w:tc>
          <w:tcPr>
            <w:tcW w:w="3599" w:type="dxa"/>
            <w:gridSpan w:val="2"/>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1BF52BAC"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Присутна је тежња наставника и сарадника ка сталном развоју и унапређивању сопствене научне и стручне компетентности</w:t>
            </w:r>
          </w:p>
        </w:tc>
        <w:tc>
          <w:tcPr>
            <w:tcW w:w="92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79922B4"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8D5163A" w14:textId="77777777" w:rsidR="008D3167" w:rsidRPr="00E57EAE" w:rsidRDefault="00632C39">
            <w:pPr>
              <w:spacing w:before="240" w:after="24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Слабе материјалне (фи</w:t>
            </w:r>
            <w:r w:rsidRPr="00E57EAE">
              <w:rPr>
                <w:rFonts w:ascii="Times New Roman" w:eastAsia="Times New Roman" w:hAnsi="Times New Roman" w:cs="Times New Roman"/>
                <w:sz w:val="24"/>
                <w:szCs w:val="24"/>
                <w:lang w:val="sr-Cyrl-RS"/>
              </w:rPr>
              <w:t>нансијске) могућности за стимулисање усавршавања и међународне сарадње</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1C289CF"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tc>
      </w:tr>
      <w:tr w:rsidR="008D3167" w14:paraId="5C620921" w14:textId="77777777">
        <w:trPr>
          <w:trHeight w:val="1665"/>
        </w:trPr>
        <w:tc>
          <w:tcPr>
            <w:tcW w:w="3599" w:type="dxa"/>
            <w:gridSpan w:val="2"/>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14CA0782"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Интердисциплинарни састав наставника и сарадника ангажованих на програму обезбеђује развој интердисциплинарног поља наставничког образовања</w:t>
            </w:r>
          </w:p>
        </w:tc>
        <w:tc>
          <w:tcPr>
            <w:tcW w:w="92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58EB2A9"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E68CC37"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 </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56F5D7B"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tc>
      </w:tr>
      <w:tr w:rsidR="008D3167" w14:paraId="2B5B508A" w14:textId="77777777">
        <w:trPr>
          <w:trHeight w:val="840"/>
        </w:trPr>
        <w:tc>
          <w:tcPr>
            <w:tcW w:w="3599" w:type="dxa"/>
            <w:gridSpan w:val="2"/>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380521D6"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Добра комуникација, сарадња и </w:t>
            </w:r>
            <w:r w:rsidRPr="00E57EAE">
              <w:rPr>
                <w:rFonts w:ascii="Times New Roman" w:eastAsia="Times New Roman" w:hAnsi="Times New Roman" w:cs="Times New Roman"/>
                <w:sz w:val="24"/>
                <w:szCs w:val="24"/>
                <w:lang w:val="sr-Cyrl-RS"/>
              </w:rPr>
              <w:t>професионална размена наставника, нарочито међу наставницима  обавезних предмета</w:t>
            </w:r>
          </w:p>
        </w:tc>
        <w:tc>
          <w:tcPr>
            <w:tcW w:w="92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7EFE955"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9D72C83"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 </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ED34DC5"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tc>
      </w:tr>
      <w:tr w:rsidR="008D3167" w14:paraId="6F725057" w14:textId="77777777">
        <w:trPr>
          <w:trHeight w:val="285"/>
        </w:trPr>
        <w:tc>
          <w:tcPr>
            <w:tcW w:w="4520" w:type="dxa"/>
            <w:gridSpan w:val="3"/>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692D8D08"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МОГУЋНОСТИ</w:t>
            </w:r>
          </w:p>
        </w:tc>
        <w:tc>
          <w:tcPr>
            <w:tcW w:w="4504"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3885003"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ОПАСНОСТИ</w:t>
            </w:r>
          </w:p>
        </w:tc>
      </w:tr>
      <w:tr w:rsidR="008D3167" w14:paraId="21BB7D8B" w14:textId="77777777">
        <w:trPr>
          <w:trHeight w:val="1395"/>
        </w:trPr>
        <w:tc>
          <w:tcPr>
            <w:tcW w:w="3391"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0F80FDDD"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Управа систематски прати и подстиче педагошке, истраживачке и стручне активности наставника и сарадника</w:t>
            </w:r>
          </w:p>
        </w:tc>
        <w:tc>
          <w:tcPr>
            <w:tcW w:w="1129"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297BC42"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21E19EC"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Постоји ризик да квалитетни млади докторанти који истражују образовање наставника неће наставити бављење овом области због немогућности запошљавања </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7D56CCC"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w:t>
            </w:r>
          </w:p>
        </w:tc>
      </w:tr>
      <w:tr w:rsidR="008D3167" w14:paraId="34FA078E" w14:textId="77777777">
        <w:trPr>
          <w:trHeight w:val="1665"/>
        </w:trPr>
        <w:tc>
          <w:tcPr>
            <w:tcW w:w="3391"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30CBF026"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lastRenderedPageBreak/>
              <w:t xml:space="preserve">Развијање постојећих облика сарадње и заснивање нових облика сарадње на домаћем и међународном </w:t>
            </w:r>
            <w:r w:rsidRPr="00E57EAE">
              <w:rPr>
                <w:rFonts w:ascii="Times New Roman" w:eastAsia="Times New Roman" w:hAnsi="Times New Roman" w:cs="Times New Roman"/>
                <w:sz w:val="24"/>
                <w:szCs w:val="24"/>
                <w:lang w:val="sr-Cyrl-RS"/>
              </w:rPr>
              <w:t>простору</w:t>
            </w:r>
          </w:p>
        </w:tc>
        <w:tc>
          <w:tcPr>
            <w:tcW w:w="1129"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AC8B38E"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09D0895"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Финансијска криза, као и начин вредновања наставника, утиче на већу заинтересованост младих наставника и сарадника за рад на пројектима уместо на унапређење наставног процеса.</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35F063C"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w:t>
            </w:r>
          </w:p>
          <w:p w14:paraId="2F7EF7ED" w14:textId="77777777" w:rsidR="008D3167" w:rsidRDefault="00632C39">
            <w:pPr>
              <w:spacing w:before="240" w:after="24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r>
      <w:tr w:rsidR="008D3167" w14:paraId="47F1F2A9" w14:textId="77777777">
        <w:trPr>
          <w:trHeight w:val="1395"/>
        </w:trPr>
        <w:tc>
          <w:tcPr>
            <w:tcW w:w="3391"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7009EDC"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Повезивање наставника и сарадника са наставницима и </w:t>
            </w:r>
            <w:r w:rsidRPr="00E57EAE">
              <w:rPr>
                <w:rFonts w:ascii="Times New Roman" w:eastAsia="Times New Roman" w:hAnsi="Times New Roman" w:cs="Times New Roman"/>
                <w:sz w:val="24"/>
                <w:szCs w:val="24"/>
                <w:lang w:val="sr-Cyrl-RS"/>
              </w:rPr>
              <w:t>сарадницима других научно-истраживачких институција у земљи и иностранству</w:t>
            </w:r>
          </w:p>
        </w:tc>
        <w:tc>
          <w:tcPr>
            <w:tcW w:w="1129"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DDB5AAD"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3328953"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Забрана запошљавања у јавном сектору која отежава запошљавање нових наставника и поред високе оптерећености</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4CAECFA" w14:textId="77777777" w:rsidR="008D3167" w:rsidRDefault="00632C39">
            <w:pPr>
              <w:spacing w:before="240" w:after="24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1AFF18EE" w14:textId="77777777">
        <w:trPr>
          <w:trHeight w:val="1395"/>
        </w:trPr>
        <w:tc>
          <w:tcPr>
            <w:tcW w:w="3391"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27F70DF2"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Постоји могућност за остваривање  мобилности наставника и </w:t>
            </w:r>
            <w:r w:rsidRPr="00E57EAE">
              <w:rPr>
                <w:rFonts w:ascii="Times New Roman" w:eastAsia="Times New Roman" w:hAnsi="Times New Roman" w:cs="Times New Roman"/>
                <w:sz w:val="24"/>
                <w:szCs w:val="24"/>
                <w:lang w:val="sr-Cyrl-RS"/>
              </w:rPr>
              <w:t>сарадника финансирана средствима из буџета међународних научних и стручних пројеката</w:t>
            </w:r>
          </w:p>
        </w:tc>
        <w:tc>
          <w:tcPr>
            <w:tcW w:w="1129"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BDEBA81"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AA5CC8B"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 </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5A4B6A2"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tc>
      </w:tr>
      <w:tr w:rsidR="008D3167" w14:paraId="51AD4205" w14:textId="77777777">
        <w:trPr>
          <w:trHeight w:val="1110"/>
        </w:trPr>
        <w:tc>
          <w:tcPr>
            <w:tcW w:w="3391"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76C1F27"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Све већи значај који се на националном и међународном плану придаје наставничком образовању.</w:t>
            </w:r>
          </w:p>
        </w:tc>
        <w:tc>
          <w:tcPr>
            <w:tcW w:w="1129"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9F3F9F4"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FC8D6DD"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 </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6E7B23B"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tc>
      </w:tr>
      <w:tr w:rsidR="008D3167" w14:paraId="4AD6C957" w14:textId="77777777">
        <w:trPr>
          <w:trHeight w:val="1395"/>
        </w:trPr>
        <w:tc>
          <w:tcPr>
            <w:tcW w:w="3391"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ECAA9AE"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Укљученост наставника на програму у доношење образовних </w:t>
            </w:r>
            <w:r w:rsidRPr="00E57EAE">
              <w:rPr>
                <w:rFonts w:ascii="Times New Roman" w:eastAsia="Times New Roman" w:hAnsi="Times New Roman" w:cs="Times New Roman"/>
                <w:sz w:val="24"/>
                <w:szCs w:val="24"/>
                <w:lang w:val="sr-Cyrl-RS"/>
              </w:rPr>
              <w:t>политика и увођење образовних иновација (нпр. E-Twinning, Tempus, LearnIn)</w:t>
            </w:r>
          </w:p>
        </w:tc>
        <w:tc>
          <w:tcPr>
            <w:tcW w:w="1129"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FDC7FAE"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91B1FA4"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 </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099797E"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tc>
      </w:tr>
      <w:tr w:rsidR="008D3167" w14:paraId="15B380F0" w14:textId="77777777">
        <w:trPr>
          <w:trHeight w:val="1080"/>
        </w:trPr>
        <w:tc>
          <w:tcPr>
            <w:tcW w:w="9024" w:type="dxa"/>
            <w:gridSpan w:val="5"/>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2CF6DE1B" w14:textId="77777777" w:rsidR="008D3167" w:rsidRDefault="00632C39">
            <w:pPr>
              <w:spacing w:before="240" w:after="240" w:line="276" w:lineRule="auto"/>
              <w:jc w:val="both"/>
              <w:rPr>
                <w:rFonts w:ascii="Times New Roman" w:eastAsia="Times New Roman" w:hAnsi="Times New Roman" w:cs="Times New Roman"/>
                <w:b/>
                <w:sz w:val="24"/>
                <w:szCs w:val="24"/>
              </w:rPr>
            </w:pPr>
            <w:sdt>
              <w:sdtPr>
                <w:tag w:val="goog_rdk_8"/>
                <w:id w:val="-417324065"/>
              </w:sdtPr>
              <w:sdtEndPr/>
              <w:sdtContent>
                <w:r w:rsidRPr="00E57EAE">
                  <w:rPr>
                    <w:rFonts w:ascii="Times New Roman" w:eastAsia="Gungsuh" w:hAnsi="Times New Roman" w:cs="Times New Roman"/>
                    <w:sz w:val="24"/>
                    <w:szCs w:val="24"/>
                    <w:lang w:val="sr-Cyrl-RS"/>
                  </w:rPr>
                  <w:t>Скала за квантификацију процене: +++ → високо значајно; ++ → средње значајно; + → мало значајно, 0 → без значајности</w:t>
                </w:r>
              </w:sdtContent>
            </w:sdt>
          </w:p>
        </w:tc>
      </w:tr>
    </w:tbl>
    <w:p w14:paraId="22662379" w14:textId="77777777" w:rsidR="008D3167" w:rsidRPr="00E57EAE" w:rsidRDefault="00632C39">
      <w:pPr>
        <w:spacing w:before="240"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На основу прикупљених података и њихове анализе сматрамо да наставни кадар ангажован на мастер програму за образовање наставника предметне наставе задовољава постављене критеријуме за процену квалитета наставног особља. Приложена анализа даје смернице за д</w:t>
      </w:r>
      <w:r w:rsidRPr="00E57EAE">
        <w:rPr>
          <w:rFonts w:ascii="Times New Roman" w:eastAsia="Times New Roman" w:hAnsi="Times New Roman" w:cs="Times New Roman"/>
          <w:sz w:val="24"/>
          <w:szCs w:val="24"/>
          <w:lang w:val="sr-Cyrl-RS"/>
        </w:rPr>
        <w:t xml:space="preserve">аљи рад на унапређивању квалитета наставног особља. </w:t>
      </w:r>
    </w:p>
    <w:p w14:paraId="436B99D8" w14:textId="77777777" w:rsidR="008D3167" w:rsidRDefault="008D3167">
      <w:pPr>
        <w:spacing w:after="0" w:line="276" w:lineRule="auto"/>
        <w:jc w:val="both"/>
        <w:rPr>
          <w:rFonts w:ascii="Times New Roman" w:eastAsia="Times New Roman" w:hAnsi="Times New Roman" w:cs="Times New Roman"/>
          <w:sz w:val="24"/>
          <w:szCs w:val="24"/>
        </w:rPr>
      </w:pPr>
    </w:p>
    <w:p w14:paraId="11F9D8DA" w14:textId="77777777" w:rsidR="008D3167" w:rsidRPr="003F7D38" w:rsidRDefault="00632C39" w:rsidP="003F7D38">
      <w:pPr>
        <w:pStyle w:val="Heading3"/>
        <w:rPr>
          <w:rFonts w:ascii="Times New Roman" w:hAnsi="Times New Roman" w:cs="Times New Roman"/>
          <w:sz w:val="24"/>
          <w:szCs w:val="24"/>
          <w:lang w:val="sr-Cyrl-RS"/>
        </w:rPr>
      </w:pPr>
      <w:bookmarkStart w:id="31" w:name="_Toc169892627"/>
      <w:r w:rsidRPr="003F7D38">
        <w:rPr>
          <w:rFonts w:ascii="Times New Roman" w:hAnsi="Times New Roman" w:cs="Times New Roman"/>
          <w:sz w:val="24"/>
          <w:szCs w:val="24"/>
          <w:lang w:val="sr-Cyrl-RS"/>
        </w:rPr>
        <w:lastRenderedPageBreak/>
        <w:t>Анализа слабости и повољних елемената</w:t>
      </w:r>
      <w:bookmarkEnd w:id="31"/>
      <w:r w:rsidRPr="003F7D38">
        <w:rPr>
          <w:rFonts w:ascii="Times New Roman" w:hAnsi="Times New Roman" w:cs="Times New Roman"/>
          <w:sz w:val="24"/>
          <w:szCs w:val="24"/>
          <w:lang w:val="sr-Cyrl-RS"/>
        </w:rPr>
        <w:t xml:space="preserve"> </w:t>
      </w:r>
    </w:p>
    <w:p w14:paraId="3900CD75" w14:textId="77777777" w:rsidR="008D3167" w:rsidRPr="00E57EAE" w:rsidRDefault="008D3167">
      <w:pPr>
        <w:rPr>
          <w:rFonts w:ascii="Times New Roman" w:eastAsia="Times New Roman" w:hAnsi="Times New Roman" w:cs="Times New Roman"/>
          <w:sz w:val="24"/>
          <w:szCs w:val="24"/>
          <w:lang w:val="sr-Cyrl-RS"/>
        </w:rPr>
      </w:pPr>
    </w:p>
    <w:p w14:paraId="6ED6C610" w14:textId="77777777" w:rsidR="008D3167" w:rsidRPr="00E57EAE" w:rsidRDefault="00632C39" w:rsidP="002B2085">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Може се закључити да су захтеви Стандарда 7 у значајној мери испуњени. Ипак, и поред тога постоје одређени аспекти који би се могли унапредити. Од суштинског знач</w:t>
      </w:r>
      <w:r w:rsidRPr="00E57EAE">
        <w:rPr>
          <w:rFonts w:ascii="Times New Roman" w:eastAsia="Times New Roman" w:hAnsi="Times New Roman" w:cs="Times New Roman"/>
          <w:sz w:val="24"/>
          <w:szCs w:val="24"/>
          <w:lang w:val="sr-Cyrl-RS"/>
        </w:rPr>
        <w:t>аја је задржати и унапређивати процедуру континуираног праћења и оцене квалитета и компетенција наставног особља за наставни рад, уместо досадашњег фокуса на праћењу истраживачких компетенција и научне продукције. С обзиром на оптерећеност наставника ангаж</w:t>
      </w:r>
      <w:r w:rsidRPr="00E57EAE">
        <w:rPr>
          <w:rFonts w:ascii="Times New Roman" w:eastAsia="Times New Roman" w:hAnsi="Times New Roman" w:cs="Times New Roman"/>
          <w:sz w:val="24"/>
          <w:szCs w:val="24"/>
          <w:lang w:val="sr-Cyrl-RS"/>
        </w:rPr>
        <w:t>ованих на обавезним предметима, потребно је обезбедити запошљавање нових наставника и сарадника.</w:t>
      </w:r>
    </w:p>
    <w:p w14:paraId="4079355F" w14:textId="3108F709" w:rsidR="008D3167" w:rsidRPr="00AC29BA" w:rsidRDefault="00632C39" w:rsidP="00AC29BA">
      <w:pPr>
        <w:pStyle w:val="Heading3"/>
        <w:rPr>
          <w:rFonts w:ascii="Times New Roman" w:hAnsi="Times New Roman" w:cs="Times New Roman"/>
          <w:sz w:val="24"/>
          <w:szCs w:val="24"/>
          <w:lang w:val="en-US"/>
        </w:rPr>
      </w:pPr>
      <w:bookmarkStart w:id="32" w:name="_Toc169892628"/>
      <w:r w:rsidRPr="00AC29BA">
        <w:rPr>
          <w:rFonts w:ascii="Times New Roman" w:hAnsi="Times New Roman" w:cs="Times New Roman"/>
          <w:sz w:val="24"/>
          <w:szCs w:val="24"/>
          <w:lang w:val="sr-Cyrl-RS"/>
        </w:rPr>
        <w:t>Предлози за побољшање и планиране мере</w:t>
      </w:r>
      <w:bookmarkEnd w:id="32"/>
      <w:r w:rsidR="00AC29BA" w:rsidRPr="00AC29BA">
        <w:rPr>
          <w:rFonts w:ascii="Times New Roman" w:hAnsi="Times New Roman" w:cs="Times New Roman"/>
          <w:sz w:val="24"/>
          <w:szCs w:val="24"/>
          <w:lang w:val="en-US"/>
        </w:rPr>
        <w:tab/>
      </w:r>
      <w:r w:rsidR="00AC29BA" w:rsidRPr="00AC29BA">
        <w:rPr>
          <w:rFonts w:ascii="Times New Roman" w:hAnsi="Times New Roman" w:cs="Times New Roman"/>
          <w:sz w:val="24"/>
          <w:szCs w:val="24"/>
          <w:lang w:val="en-US"/>
        </w:rPr>
        <w:br/>
      </w:r>
    </w:p>
    <w:tbl>
      <w:tblPr>
        <w:tblStyle w:val="a9"/>
        <w:tblW w:w="8865" w:type="dxa"/>
        <w:tblBorders>
          <w:top w:val="nil"/>
          <w:left w:val="nil"/>
          <w:bottom w:val="nil"/>
          <w:right w:val="nil"/>
          <w:insideH w:val="nil"/>
          <w:insideV w:val="nil"/>
        </w:tblBorders>
        <w:tblLayout w:type="fixed"/>
        <w:tblLook w:val="0600" w:firstRow="0" w:lastRow="0" w:firstColumn="0" w:lastColumn="0" w:noHBand="1" w:noVBand="1"/>
      </w:tblPr>
      <w:tblGrid>
        <w:gridCol w:w="2775"/>
        <w:gridCol w:w="1710"/>
        <w:gridCol w:w="1425"/>
        <w:gridCol w:w="2955"/>
      </w:tblGrid>
      <w:tr w:rsidR="008D3167" w:rsidRPr="00E57EAE" w14:paraId="27FA76B7" w14:textId="77777777">
        <w:trPr>
          <w:trHeight w:val="525"/>
        </w:trPr>
        <w:tc>
          <w:tcPr>
            <w:tcW w:w="277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0501442C" w14:textId="77777777" w:rsidR="008D3167" w:rsidRPr="00E57EAE" w:rsidRDefault="00632C39">
            <w:pPr>
              <w:spacing w:before="120" w:after="12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Активност</w:t>
            </w:r>
          </w:p>
        </w:tc>
        <w:tc>
          <w:tcPr>
            <w:tcW w:w="171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1CA10A7A" w14:textId="77777777" w:rsidR="008D3167" w:rsidRPr="00E57EAE" w:rsidRDefault="00632C39">
            <w:pPr>
              <w:spacing w:before="120" w:after="12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Реализатори</w:t>
            </w:r>
          </w:p>
        </w:tc>
        <w:tc>
          <w:tcPr>
            <w:tcW w:w="1425"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691BB087" w14:textId="77777777" w:rsidR="008D3167" w:rsidRPr="00E57EAE" w:rsidRDefault="00632C39">
            <w:pPr>
              <w:spacing w:before="120" w:after="12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Време</w:t>
            </w:r>
          </w:p>
        </w:tc>
        <w:tc>
          <w:tcPr>
            <w:tcW w:w="2955"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66500C73" w14:textId="77777777" w:rsidR="008D3167" w:rsidRPr="00E57EAE" w:rsidRDefault="00632C39">
            <w:pPr>
              <w:spacing w:before="120" w:after="12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Очекивани резултат</w:t>
            </w:r>
          </w:p>
        </w:tc>
      </w:tr>
      <w:tr w:rsidR="008D3167" w:rsidRPr="00E57EAE" w14:paraId="44EF887E" w14:textId="77777777">
        <w:trPr>
          <w:trHeight w:val="810"/>
        </w:trPr>
        <w:tc>
          <w:tcPr>
            <w:tcW w:w="8865" w:type="dxa"/>
            <w:gridSpan w:val="4"/>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4EA90347" w14:textId="77777777" w:rsidR="008D3167" w:rsidRPr="00E57EAE" w:rsidRDefault="00632C39">
            <w:pPr>
              <w:spacing w:before="120" w:after="12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Запошљавање додатних наставника и сарадника на Филозофском факултету у</w:t>
            </w:r>
            <w:r w:rsidRPr="00E57EAE">
              <w:rPr>
                <w:rFonts w:ascii="Times New Roman" w:eastAsia="Times New Roman" w:hAnsi="Times New Roman" w:cs="Times New Roman"/>
                <w:b/>
                <w:sz w:val="24"/>
                <w:szCs w:val="24"/>
                <w:lang w:val="sr-Cyrl-RS"/>
              </w:rPr>
              <w:t xml:space="preserve"> Београду</w:t>
            </w:r>
          </w:p>
        </w:tc>
      </w:tr>
      <w:tr w:rsidR="008D3167" w:rsidRPr="00E57EAE" w14:paraId="77B53022" w14:textId="77777777">
        <w:trPr>
          <w:trHeight w:val="2775"/>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3454317A" w14:textId="77777777" w:rsidR="008D3167" w:rsidRPr="00E57EAE" w:rsidRDefault="00632C39">
            <w:pPr>
              <w:numPr>
                <w:ilvl w:val="0"/>
                <w:numId w:val="3"/>
              </w:numPr>
              <w:spacing w:after="0" w:line="276" w:lineRule="auto"/>
              <w:ind w:left="283" w:hanging="283"/>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Запошљавање са пуним радним временом сарадника/наставника који би био ангажован на предметима студијског програма Образовање наставника предметне наставе</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CFAD7C9"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Декан Филозофског факултета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E34F1EA" w14:textId="77777777" w:rsidR="008D3167" w:rsidRPr="00E57EAE" w:rsidRDefault="00632C39">
            <w:pPr>
              <w:spacing w:before="240"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до 01.09.2026.</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0318B2E"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Потписан уговор о раду између Филозофског </w:t>
            </w:r>
            <w:r w:rsidRPr="00E57EAE">
              <w:rPr>
                <w:rFonts w:ascii="Times New Roman" w:eastAsia="Times New Roman" w:hAnsi="Times New Roman" w:cs="Times New Roman"/>
                <w:sz w:val="24"/>
                <w:szCs w:val="24"/>
                <w:lang w:val="sr-Cyrl-RS"/>
              </w:rPr>
              <w:t>факултета и сарадника/наставника из уже научне области Дидактика са методиком или Општа психологија</w:t>
            </w:r>
          </w:p>
        </w:tc>
      </w:tr>
      <w:tr w:rsidR="008D3167" w:rsidRPr="00E57EAE" w14:paraId="4DAB6301" w14:textId="77777777">
        <w:trPr>
          <w:trHeight w:val="1110"/>
        </w:trPr>
        <w:tc>
          <w:tcPr>
            <w:tcW w:w="8865" w:type="dxa"/>
            <w:gridSpan w:val="4"/>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D04930A" w14:textId="77777777" w:rsidR="008D3167" w:rsidRPr="00E57EAE" w:rsidRDefault="00632C39">
            <w:pPr>
              <w:spacing w:before="240" w:after="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Регулисање сарадње са већим бројем наставника и сарадника са других факултета, како би се даље развијала интердисциплинарност студијског програма</w:t>
            </w:r>
          </w:p>
          <w:p w14:paraId="3389EF3A"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 </w:t>
            </w:r>
          </w:p>
        </w:tc>
      </w:tr>
      <w:tr w:rsidR="008D3167" w:rsidRPr="00E57EAE" w14:paraId="5680C76C" w14:textId="77777777">
        <w:trPr>
          <w:trHeight w:val="2220"/>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301FC86"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2. </w:t>
            </w:r>
            <w:r w:rsidRPr="00E57EAE">
              <w:rPr>
                <w:rFonts w:ascii="Times New Roman" w:eastAsia="Times New Roman" w:hAnsi="Times New Roman" w:cs="Times New Roman"/>
                <w:sz w:val="24"/>
                <w:szCs w:val="24"/>
                <w:lang w:val="sr-Cyrl-RS"/>
              </w:rPr>
              <w:t>Активно укључивање наставника и сарадника са других факултета у активности Центра за образовање наставника, са првенственим циљем оснаживања методике наставе различитих предмета</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E416E61"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Руководилац програма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F3466F0" w14:textId="77777777" w:rsidR="008D3167" w:rsidRPr="00E57EAE" w:rsidRDefault="00632C39">
            <w:pPr>
              <w:spacing w:before="240"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до 01.09.2026.</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85DEE03"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Успостављена интердисциплинарна тематска м</w:t>
            </w:r>
            <w:r w:rsidRPr="00E57EAE">
              <w:rPr>
                <w:rFonts w:ascii="Times New Roman" w:eastAsia="Times New Roman" w:hAnsi="Times New Roman" w:cs="Times New Roman"/>
                <w:sz w:val="24"/>
                <w:szCs w:val="24"/>
                <w:lang w:val="sr-Cyrl-RS"/>
              </w:rPr>
              <w:t>режа високошколских наставника која се бави образовањем наставника</w:t>
            </w:r>
          </w:p>
        </w:tc>
      </w:tr>
      <w:tr w:rsidR="008D3167" w:rsidRPr="00E57EAE" w14:paraId="6572E1BA" w14:textId="77777777">
        <w:trPr>
          <w:trHeight w:val="2490"/>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256F6E60"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lastRenderedPageBreak/>
              <w:t>3. Упућивање иницијативе за промену правилника Филозофског факултета који ограничава број ангажованих наставника са других факултета</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EEA212E"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Руководилац програма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707C66A" w14:textId="77777777" w:rsidR="008D3167" w:rsidRPr="00E57EAE" w:rsidRDefault="00632C39">
            <w:pPr>
              <w:spacing w:before="240"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до 01.09.2026.</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053AF24"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Одобрено ангажовање</w:t>
            </w:r>
            <w:r w:rsidRPr="00E57EAE">
              <w:rPr>
                <w:rFonts w:ascii="Times New Roman" w:eastAsia="Times New Roman" w:hAnsi="Times New Roman" w:cs="Times New Roman"/>
                <w:sz w:val="24"/>
                <w:szCs w:val="24"/>
                <w:lang w:val="sr-Cyrl-RS"/>
              </w:rPr>
              <w:t xml:space="preserve"> најмање три наставника са других факултета који се укључују у реализацију наставе методичких предмета</w:t>
            </w:r>
          </w:p>
        </w:tc>
      </w:tr>
      <w:tr w:rsidR="008D3167" w:rsidRPr="00E57EAE" w14:paraId="5B542450" w14:textId="77777777">
        <w:trPr>
          <w:trHeight w:val="570"/>
        </w:trPr>
        <w:tc>
          <w:tcPr>
            <w:tcW w:w="8865" w:type="dxa"/>
            <w:gridSpan w:val="4"/>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034A7AC2" w14:textId="77777777" w:rsidR="008D3167" w:rsidRPr="00E57EAE" w:rsidRDefault="00632C39">
            <w:pPr>
              <w:spacing w:after="0" w:line="276" w:lineRule="auto"/>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Развој компетенција високошколских наставника за методике наставе стручних предмета</w:t>
            </w:r>
          </w:p>
        </w:tc>
      </w:tr>
      <w:tr w:rsidR="008D3167" w:rsidRPr="00E57EAE" w14:paraId="06129FB6" w14:textId="77777777">
        <w:trPr>
          <w:trHeight w:val="1665"/>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60207FA"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4. Организовање хоризонталне размене између наставника методичких </w:t>
            </w:r>
            <w:r w:rsidRPr="00E57EAE">
              <w:rPr>
                <w:rFonts w:ascii="Times New Roman" w:eastAsia="Times New Roman" w:hAnsi="Times New Roman" w:cs="Times New Roman"/>
                <w:sz w:val="24"/>
                <w:szCs w:val="24"/>
                <w:lang w:val="sr-Cyrl-RS"/>
              </w:rPr>
              <w:t>предмета</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6F8D66A"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Оља Јовановић </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3467D1F" w14:textId="77777777" w:rsidR="008D3167" w:rsidRPr="00E57EAE" w:rsidRDefault="00632C39">
            <w:pPr>
              <w:spacing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до 01.09.2026.</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23AD538" w14:textId="77777777" w:rsidR="008D3167" w:rsidRPr="00E57EAE" w:rsidRDefault="00632C39">
            <w:pPr>
              <w:spacing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Хоризонталне размене наставника методичких предмета су организоване најмање једном у семестру</w:t>
            </w:r>
          </w:p>
        </w:tc>
      </w:tr>
      <w:tr w:rsidR="008D3167" w:rsidRPr="00E57EAE" w14:paraId="453DAC03" w14:textId="77777777">
        <w:trPr>
          <w:trHeight w:val="1665"/>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1385BED8" w14:textId="77777777" w:rsidR="008D3167" w:rsidRPr="00E57EAE" w:rsidRDefault="00632C39">
            <w:pPr>
              <w:spacing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5.Иницирање и реализација колаборативних истраживања у области методике наставе</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CF72104"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Лидија Радуловић, Оља Јовановић </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FBA40EF" w14:textId="77777777" w:rsidR="008D3167" w:rsidRPr="00E57EAE" w:rsidRDefault="00632C39">
            <w:pPr>
              <w:spacing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до </w:t>
            </w:r>
            <w:r w:rsidRPr="00E57EAE">
              <w:rPr>
                <w:rFonts w:ascii="Times New Roman" w:eastAsia="Times New Roman" w:hAnsi="Times New Roman" w:cs="Times New Roman"/>
                <w:sz w:val="24"/>
                <w:szCs w:val="24"/>
                <w:lang w:val="sr-Cyrl-RS"/>
              </w:rPr>
              <w:t>01.09.2026.</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75A10A7" w14:textId="77777777" w:rsidR="008D3167" w:rsidRPr="00E57EAE" w:rsidRDefault="00632C39">
            <w:pPr>
              <w:spacing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Објављен најмање један емпиријски чланак из области методике наставе у часопису националног значаја</w:t>
            </w:r>
          </w:p>
        </w:tc>
      </w:tr>
      <w:tr w:rsidR="008D3167" w:rsidRPr="009C39FE" w14:paraId="21114B82" w14:textId="77777777">
        <w:trPr>
          <w:trHeight w:val="840"/>
        </w:trPr>
        <w:tc>
          <w:tcPr>
            <w:tcW w:w="8865" w:type="dxa"/>
            <w:gridSpan w:val="4"/>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69FCC4A8" w14:textId="77777777" w:rsidR="008D3167" w:rsidRPr="00E57EAE" w:rsidRDefault="00632C39">
            <w:pPr>
              <w:spacing w:after="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Дисеминација сазнања о савременим научним и педагошким сазнањима у области образовања наставника међу наставницима и сарадницима ангажованим на</w:t>
            </w:r>
            <w:r w:rsidRPr="00E57EAE">
              <w:rPr>
                <w:rFonts w:ascii="Times New Roman" w:eastAsia="Times New Roman" w:hAnsi="Times New Roman" w:cs="Times New Roman"/>
                <w:b/>
                <w:sz w:val="24"/>
                <w:szCs w:val="24"/>
                <w:lang w:val="sr-Cyrl-RS"/>
              </w:rPr>
              <w:t xml:space="preserve"> програму.</w:t>
            </w:r>
          </w:p>
        </w:tc>
      </w:tr>
      <w:tr w:rsidR="008D3167" w:rsidRPr="009C39FE" w14:paraId="0CD0FE6E" w14:textId="77777777">
        <w:trPr>
          <w:trHeight w:val="1665"/>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2F8A71F9" w14:textId="77777777" w:rsidR="008D3167" w:rsidRPr="00E57EAE" w:rsidRDefault="00632C39">
            <w:pPr>
              <w:spacing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6. Успостављање већа студијског програма које чине наставници и сарадници ангажовани на програму.</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D433CB0" w14:textId="77777777" w:rsidR="008D3167" w:rsidRPr="00E57EAE" w:rsidRDefault="00632C39">
            <w:pPr>
              <w:spacing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Руководилац програма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77C26F8" w14:textId="77777777" w:rsidR="008D3167" w:rsidRPr="00E57EAE" w:rsidRDefault="00632C39">
            <w:pPr>
              <w:spacing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до 01.09.2026.</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0EFDBD4" w14:textId="77777777" w:rsidR="008D3167" w:rsidRPr="00E57EAE" w:rsidRDefault="00632C39">
            <w:pPr>
              <w:spacing w:before="240"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Успостављено Већа програма које чине наставници и сарадници ангажовани на програму.</w:t>
            </w:r>
          </w:p>
        </w:tc>
      </w:tr>
      <w:tr w:rsidR="008D3167" w:rsidRPr="009C39FE" w14:paraId="1CCDAF3B" w14:textId="77777777">
        <w:trPr>
          <w:trHeight w:val="2220"/>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8BD6E18"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7. Организовање седница </w:t>
            </w:r>
            <w:r w:rsidRPr="00E57EAE">
              <w:rPr>
                <w:rFonts w:ascii="Times New Roman" w:eastAsia="Times New Roman" w:hAnsi="Times New Roman" w:cs="Times New Roman"/>
                <w:sz w:val="24"/>
                <w:szCs w:val="24"/>
                <w:lang w:val="sr-Cyrl-RS"/>
              </w:rPr>
              <w:t>већа студијског програма са циљем размене актуелних тема и трендова у области образовања наставника.</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6357389" w14:textId="77777777" w:rsidR="008D3167" w:rsidRPr="00E57EAE" w:rsidRDefault="00632C39">
            <w:pPr>
              <w:spacing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Руководилац програма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B9E24A3" w14:textId="77777777" w:rsidR="008D3167" w:rsidRPr="00E57EAE" w:rsidRDefault="00632C39">
            <w:pPr>
              <w:spacing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до 01.09.2026.</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CF06133" w14:textId="77777777" w:rsidR="008D3167" w:rsidRPr="00E57EAE" w:rsidRDefault="00632C39">
            <w:pPr>
              <w:spacing w:before="240"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Седнице Већа програма су организоване најмање два пута годишње.</w:t>
            </w:r>
          </w:p>
        </w:tc>
      </w:tr>
      <w:tr w:rsidR="008D3167" w:rsidRPr="009C39FE" w14:paraId="04991C30" w14:textId="77777777">
        <w:trPr>
          <w:trHeight w:val="2220"/>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19C82BC6"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8. Организовање активности за студенте и младе </w:t>
            </w:r>
            <w:r w:rsidRPr="00E57EAE">
              <w:rPr>
                <w:rFonts w:ascii="Times New Roman" w:eastAsia="Times New Roman" w:hAnsi="Times New Roman" w:cs="Times New Roman"/>
                <w:sz w:val="24"/>
                <w:szCs w:val="24"/>
                <w:lang w:val="sr-Cyrl-RS"/>
              </w:rPr>
              <w:t>истраживаче са циљем упознавања са образовањем наставника као истраживачким пољем</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F440D64" w14:textId="77777777" w:rsidR="008D3167" w:rsidRPr="00E57EAE" w:rsidRDefault="00632C39">
            <w:pPr>
              <w:spacing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Руководилац програма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0C29396" w14:textId="77777777" w:rsidR="008D3167" w:rsidRPr="00E57EAE" w:rsidRDefault="00632C39">
            <w:pPr>
              <w:spacing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до 01.09.2026.</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3A4CEAA" w14:textId="77777777" w:rsidR="008D3167" w:rsidRPr="00E57EAE" w:rsidRDefault="00632C39">
            <w:pPr>
              <w:spacing w:before="240"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Активности за студенте и младе истраживаче организоване најмање два пута годишње.</w:t>
            </w:r>
          </w:p>
        </w:tc>
      </w:tr>
    </w:tbl>
    <w:p w14:paraId="70B72092" w14:textId="6C6989D3" w:rsidR="008D3167" w:rsidRPr="003F7D38" w:rsidRDefault="00E57EAE" w:rsidP="003F7D38">
      <w:pPr>
        <w:pStyle w:val="Heading3"/>
        <w:rPr>
          <w:rFonts w:ascii="Times New Roman" w:hAnsi="Times New Roman" w:cs="Times New Roman"/>
          <w:sz w:val="24"/>
          <w:szCs w:val="24"/>
          <w:lang w:val="sr-Cyrl-RS"/>
        </w:rPr>
      </w:pPr>
      <w:bookmarkStart w:id="33" w:name="_Toc169892629"/>
      <w:r w:rsidRPr="003F7D38">
        <w:rPr>
          <w:rFonts w:ascii="Times New Roman" w:hAnsi="Times New Roman" w:cs="Times New Roman"/>
          <w:sz w:val="24"/>
          <w:szCs w:val="24"/>
          <w:lang w:val="en-US"/>
        </w:rPr>
        <w:lastRenderedPageBreak/>
        <w:t>T</w:t>
      </w:r>
      <w:r w:rsidRPr="003F7D38">
        <w:rPr>
          <w:rFonts w:ascii="Times New Roman" w:hAnsi="Times New Roman" w:cs="Times New Roman"/>
          <w:sz w:val="24"/>
          <w:szCs w:val="24"/>
          <w:lang w:val="sr-Cyrl-RS"/>
        </w:rPr>
        <w:t>абеле</w:t>
      </w:r>
      <w:bookmarkEnd w:id="33"/>
    </w:p>
    <w:p w14:paraId="3C697F4C" w14:textId="77777777" w:rsidR="008D3167" w:rsidRPr="00E57EAE" w:rsidRDefault="00632C39">
      <w:pPr>
        <w:spacing w:before="240"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b/>
          <w:sz w:val="24"/>
          <w:szCs w:val="24"/>
          <w:lang w:val="sr-Cyrl-RS"/>
        </w:rPr>
        <w:t xml:space="preserve">Табела 7.1. Преглед броја наставника по звањима </w:t>
      </w:r>
      <w:r w:rsidRPr="00E57EAE">
        <w:rPr>
          <w:rFonts w:ascii="Times New Roman" w:eastAsia="Times New Roman" w:hAnsi="Times New Roman" w:cs="Times New Roman"/>
          <w:b/>
          <w:sz w:val="24"/>
          <w:szCs w:val="24"/>
          <w:lang w:val="sr-Cyrl-RS"/>
        </w:rPr>
        <w:t>и статус наставника у високошколској установи (радни однос са пуним и непуним радним временом, ангажовање по уговору)</w:t>
      </w:r>
    </w:p>
    <w:p w14:paraId="3645482C" w14:textId="77777777" w:rsidR="008D3167" w:rsidRPr="009C39FE" w:rsidRDefault="008D3167">
      <w:pPr>
        <w:spacing w:after="60" w:line="240" w:lineRule="auto"/>
        <w:jc w:val="center"/>
        <w:rPr>
          <w:rFonts w:ascii="Times New Roman" w:eastAsia="Times New Roman" w:hAnsi="Times New Roman" w:cs="Times New Roman"/>
          <w:sz w:val="24"/>
          <w:szCs w:val="24"/>
          <w:lang w:val="ru-RU"/>
        </w:rPr>
      </w:pPr>
    </w:p>
    <w:tbl>
      <w:tblPr>
        <w:tblStyle w:val="aa"/>
        <w:tblW w:w="10460" w:type="dxa"/>
        <w:jc w:val="center"/>
        <w:tblLayout w:type="fixed"/>
        <w:tblLook w:val="0400" w:firstRow="0" w:lastRow="0" w:firstColumn="0" w:lastColumn="0" w:noHBand="0" w:noVBand="1"/>
      </w:tblPr>
      <w:tblGrid>
        <w:gridCol w:w="540"/>
        <w:gridCol w:w="1360"/>
        <w:gridCol w:w="2160"/>
        <w:gridCol w:w="460"/>
        <w:gridCol w:w="860"/>
        <w:gridCol w:w="80"/>
        <w:gridCol w:w="1740"/>
        <w:gridCol w:w="520"/>
        <w:gridCol w:w="480"/>
        <w:gridCol w:w="2260"/>
      </w:tblGrid>
      <w:tr w:rsidR="008D3167" w:rsidRPr="009C39FE" w14:paraId="1344EACC"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shd w:val="clear" w:color="auto" w:fill="F2F2F2"/>
            <w:tcMar>
              <w:top w:w="0" w:type="dxa"/>
              <w:left w:w="115" w:type="dxa"/>
              <w:bottom w:w="0" w:type="dxa"/>
              <w:right w:w="115" w:type="dxa"/>
            </w:tcMar>
            <w:vAlign w:val="center"/>
          </w:tcPr>
          <w:p w14:paraId="1AEE975A"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Р.Б</w:t>
            </w:r>
          </w:p>
        </w:tc>
        <w:tc>
          <w:tcPr>
            <w:tcW w:w="1360" w:type="dxa"/>
            <w:tcBorders>
              <w:top w:val="single" w:sz="4" w:space="0" w:color="000000"/>
              <w:left w:val="single" w:sz="4" w:space="0" w:color="000000"/>
              <w:bottom w:val="single" w:sz="4" w:space="0" w:color="000000"/>
              <w:right w:val="single" w:sz="4" w:space="0" w:color="000000"/>
            </w:tcBorders>
            <w:shd w:val="clear" w:color="auto" w:fill="F2F2F2"/>
            <w:tcMar>
              <w:top w:w="0" w:type="dxa"/>
              <w:left w:w="115" w:type="dxa"/>
              <w:bottom w:w="0" w:type="dxa"/>
              <w:right w:w="115" w:type="dxa"/>
            </w:tcMar>
            <w:vAlign w:val="center"/>
          </w:tcPr>
          <w:p w14:paraId="4E312997"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Maтични број</w:t>
            </w:r>
          </w:p>
        </w:tc>
        <w:tc>
          <w:tcPr>
            <w:tcW w:w="2160" w:type="dxa"/>
            <w:tcBorders>
              <w:top w:val="single" w:sz="4" w:space="0" w:color="000000"/>
              <w:left w:val="single" w:sz="4" w:space="0" w:color="000000"/>
              <w:bottom w:val="single" w:sz="4" w:space="0" w:color="000000"/>
              <w:right w:val="single" w:sz="4" w:space="0" w:color="000000"/>
            </w:tcBorders>
            <w:shd w:val="clear" w:color="auto" w:fill="F2F2F2"/>
            <w:tcMar>
              <w:top w:w="0" w:type="dxa"/>
              <w:left w:w="115" w:type="dxa"/>
              <w:bottom w:w="0" w:type="dxa"/>
              <w:right w:w="115" w:type="dxa"/>
            </w:tcMar>
            <w:vAlign w:val="center"/>
          </w:tcPr>
          <w:p w14:paraId="4F157426"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Име, средње слово, презиме</w:t>
            </w:r>
          </w:p>
        </w:tc>
        <w:tc>
          <w:tcPr>
            <w:tcW w:w="1320" w:type="dxa"/>
            <w:gridSpan w:val="2"/>
            <w:tcBorders>
              <w:top w:val="single" w:sz="4" w:space="0" w:color="000000"/>
              <w:left w:val="single" w:sz="4" w:space="0" w:color="000000"/>
              <w:bottom w:val="single" w:sz="4" w:space="0" w:color="000000"/>
              <w:right w:val="single" w:sz="4" w:space="0" w:color="000000"/>
            </w:tcBorders>
            <w:shd w:val="clear" w:color="auto" w:fill="F2F2F2"/>
            <w:tcMar>
              <w:top w:w="0" w:type="dxa"/>
              <w:left w:w="115" w:type="dxa"/>
              <w:bottom w:w="0" w:type="dxa"/>
              <w:right w:w="115" w:type="dxa"/>
            </w:tcMar>
            <w:vAlign w:val="center"/>
          </w:tcPr>
          <w:p w14:paraId="0515BE09"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Звање</w:t>
            </w:r>
          </w:p>
        </w:tc>
        <w:tc>
          <w:tcPr>
            <w:tcW w:w="1820" w:type="dxa"/>
            <w:gridSpan w:val="2"/>
            <w:tcBorders>
              <w:top w:val="single" w:sz="4" w:space="0" w:color="000000"/>
              <w:left w:val="single" w:sz="4" w:space="0" w:color="000000"/>
              <w:bottom w:val="single" w:sz="4" w:space="0" w:color="000000"/>
              <w:right w:val="single" w:sz="4" w:space="0" w:color="000000"/>
            </w:tcBorders>
            <w:shd w:val="clear" w:color="auto" w:fill="F2F2F2"/>
            <w:tcMar>
              <w:top w:w="0" w:type="dxa"/>
              <w:left w:w="115" w:type="dxa"/>
              <w:bottom w:w="0" w:type="dxa"/>
              <w:right w:w="115" w:type="dxa"/>
            </w:tcMar>
            <w:vAlign w:val="center"/>
          </w:tcPr>
          <w:p w14:paraId="2E2805C9"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Датум</w:t>
            </w:r>
          </w:p>
          <w:p w14:paraId="5072B16E"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избора</w:t>
            </w:r>
          </w:p>
        </w:tc>
        <w:tc>
          <w:tcPr>
            <w:tcW w:w="1000"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5B0DB8C1"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Проценат запослења у установи</w:t>
            </w:r>
          </w:p>
        </w:tc>
        <w:tc>
          <w:tcPr>
            <w:tcW w:w="2260" w:type="dxa"/>
            <w:tcBorders>
              <w:top w:val="single" w:sz="4" w:space="0" w:color="000000"/>
              <w:left w:val="single" w:sz="4" w:space="0" w:color="000000"/>
              <w:bottom w:val="single" w:sz="4" w:space="0" w:color="000000"/>
              <w:right w:val="single" w:sz="4" w:space="0" w:color="000000"/>
            </w:tcBorders>
            <w:shd w:val="clear" w:color="auto" w:fill="F2F2F2"/>
            <w:tcMar>
              <w:top w:w="0" w:type="dxa"/>
              <w:left w:w="115" w:type="dxa"/>
              <w:bottom w:w="0" w:type="dxa"/>
              <w:right w:w="115" w:type="dxa"/>
            </w:tcMar>
            <w:vAlign w:val="center"/>
          </w:tcPr>
          <w:p w14:paraId="38759E41"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 xml:space="preserve">Ужа научна, уметн.однос.стручна област за </w:t>
            </w:r>
            <w:r w:rsidRPr="00E57EAE">
              <w:rPr>
                <w:rFonts w:ascii="Times New Roman" w:eastAsia="Times New Roman" w:hAnsi="Times New Roman" w:cs="Times New Roman"/>
                <w:lang w:val="sr-Cyrl-RS"/>
              </w:rPr>
              <w:t>коју је биран</w:t>
            </w:r>
          </w:p>
        </w:tc>
      </w:tr>
      <w:tr w:rsidR="008D3167" w:rsidRPr="009C39FE" w14:paraId="0E694987"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5F05D03" w14:textId="77777777" w:rsidR="008D3167" w:rsidRPr="00E57EAE" w:rsidRDefault="00632C39">
            <w:pPr>
              <w:spacing w:after="200" w:line="276"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1.</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12D322E"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0207980710126</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DEACC61"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Владета Д. Милин</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3AF6B85"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Доцент</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BBCC128"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26.04.2022.</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034AEE7B"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CAB9B14"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Педагошке и андрагошке науке (Дидактика са методиком)</w:t>
            </w:r>
          </w:p>
        </w:tc>
      </w:tr>
      <w:tr w:rsidR="008D3167" w:rsidRPr="009C39FE" w14:paraId="74D80470"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83682CD"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2.</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E44EC9B"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0210985730037</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535D326"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Милан С. Станчић</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CF20E4E"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Ванредни професор</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D1B9455"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23.07.2020.</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26168474"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8E42E7B"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Педагошке и андрагошке науке (Дидактика са методиком)</w:t>
            </w:r>
          </w:p>
        </w:tc>
      </w:tr>
      <w:tr w:rsidR="008D3167" w:rsidRPr="009C39FE" w14:paraId="6244E115"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E2F4223"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3.</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608FF86"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0308963386529</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23F841B"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Емина Џ. Хебиб</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9BBE424"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Редовни професор</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82BF4F3"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23.11.2022.</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1960C6C7"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0B6721F"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Педагошке и андрагошке науке (Школска педагогија)</w:t>
            </w:r>
          </w:p>
        </w:tc>
      </w:tr>
      <w:tr w:rsidR="008D3167" w:rsidRPr="00E57EAE" w14:paraId="4F8BAB4C"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77BC9F5"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4.</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2FF81FD"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0710982710321</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F2A936A"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Воин А. Милевски</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F660E70"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Ванредни професор</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944E316"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24.01.2023.</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22C89B56"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4FBEBA4"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Филозофија (Општа филозофија)</w:t>
            </w:r>
          </w:p>
        </w:tc>
      </w:tr>
      <w:tr w:rsidR="008D3167" w:rsidRPr="009C39FE" w14:paraId="5F3ED93A" w14:textId="77777777">
        <w:trPr>
          <w:trHeight w:val="612"/>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C376FB5"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5.</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5C53837"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0906967710023</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A0A5811"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Марко Ј. Шуица</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9E165F5"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 xml:space="preserve">Редовни </w:t>
            </w:r>
            <w:r w:rsidRPr="00E57EAE">
              <w:rPr>
                <w:rFonts w:ascii="Times New Roman" w:eastAsia="Times New Roman" w:hAnsi="Times New Roman" w:cs="Times New Roman"/>
                <w:lang w:val="sr-Cyrl-RS"/>
              </w:rPr>
              <w:t>професор</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711436B" w14:textId="77777777" w:rsidR="008D3167" w:rsidRPr="00E57EAE" w:rsidRDefault="00632C39">
            <w:pPr>
              <w:spacing w:after="200" w:line="276"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08.07.2020.</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7C542A6C"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3EC672C"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Историјске, археолошке и класичне науке  (Историја српског народа у средњем веку са историјском географијом и старословенским језиком)</w:t>
            </w:r>
          </w:p>
        </w:tc>
      </w:tr>
      <w:tr w:rsidR="008D3167" w:rsidRPr="00E57EAE" w14:paraId="1FD596D4"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9206289"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6.</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A70DACA"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1004965715400</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68659FE"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Данијела С. Петровић</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B371A40"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Редовни професор</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BF6CCD6"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13.11.2019.</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561D0170"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1CCFB68"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 xml:space="preserve">Психолошке науке (Општа </w:t>
            </w:r>
            <w:r w:rsidRPr="00E57EAE">
              <w:rPr>
                <w:rFonts w:ascii="Times New Roman" w:eastAsia="Times New Roman" w:hAnsi="Times New Roman" w:cs="Times New Roman"/>
                <w:lang w:val="sr-Cyrl-RS"/>
              </w:rPr>
              <w:t>психологија)</w:t>
            </w:r>
          </w:p>
        </w:tc>
      </w:tr>
      <w:tr w:rsidR="008D3167" w:rsidRPr="009C39FE" w14:paraId="31C63365"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00818E2"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7.</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1AF7616"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1109979715299</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351F79E"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Ивана М. Јеремић</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A954921"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Доцент</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C2363EE" w14:textId="04F25E12" w:rsidR="008D3167" w:rsidRPr="009C39FE" w:rsidRDefault="009C39FE">
            <w:pPr>
              <w:spacing w:after="0" w:line="240" w:lineRule="auto"/>
              <w:jc w:val="center"/>
              <w:rPr>
                <w:rFonts w:ascii="Times New Roman" w:eastAsia="Times New Roman" w:hAnsi="Times New Roman" w:cs="Times New Roman"/>
                <w:lang w:val="sr-Latn-RS"/>
              </w:rPr>
            </w:pPr>
            <w:r>
              <w:rPr>
                <w:rFonts w:ascii="Times New Roman" w:eastAsia="Times New Roman" w:hAnsi="Times New Roman" w:cs="Times New Roman"/>
                <w:lang w:val="sr-Cyrl-RS"/>
              </w:rPr>
              <w:t>2</w:t>
            </w:r>
            <w:r>
              <w:rPr>
                <w:rFonts w:ascii="Times New Roman" w:eastAsia="Times New Roman" w:hAnsi="Times New Roman" w:cs="Times New Roman"/>
                <w:lang w:val="sr-Latn-RS"/>
              </w:rPr>
              <w:t>6.03.2024.</w:t>
            </w:r>
            <w:bookmarkStart w:id="34" w:name="_GoBack"/>
            <w:bookmarkEnd w:id="34"/>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74BDA5B5"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A8B0186"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Педагошке и андрагошке науке (Општа педагогија са методологијом и историјом педагогије)</w:t>
            </w:r>
          </w:p>
        </w:tc>
      </w:tr>
      <w:tr w:rsidR="008D3167" w:rsidRPr="00E57EAE" w14:paraId="42DC702B"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BAE68A2"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8.</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CF0D882"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1301972715380</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EAEBBE9"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Љиљана Д. Раденовић</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06B9476"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Редовни професор</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A2B6343" w14:textId="77777777" w:rsidR="008D3167" w:rsidRPr="00E57EAE" w:rsidRDefault="00632C39">
            <w:pPr>
              <w:spacing w:after="200" w:line="276"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14.04.2021.</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0D8BC681"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64AE914"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 xml:space="preserve">Филозофија (Општа </w:t>
            </w:r>
            <w:r w:rsidRPr="00E57EAE">
              <w:rPr>
                <w:rFonts w:ascii="Times New Roman" w:eastAsia="Times New Roman" w:hAnsi="Times New Roman" w:cs="Times New Roman"/>
                <w:lang w:val="sr-Cyrl-RS"/>
              </w:rPr>
              <w:t>филозофија)</w:t>
            </w:r>
          </w:p>
        </w:tc>
      </w:tr>
      <w:tr w:rsidR="008D3167" w:rsidRPr="009C39FE" w14:paraId="6E00E528"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DC7FB8A"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9.</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C098F6A"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1301977715230</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5CF846A"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Драгана Ж. Димитријевић</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517A51B"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Ванредни професор</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725EB68" w14:textId="77777777" w:rsidR="008D3167" w:rsidRPr="00E57EAE" w:rsidRDefault="00632C39">
            <w:pPr>
              <w:spacing w:after="200" w:line="276"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22.10.2019.</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74C4AC26"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80D36ED"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Историјске, археолошке и класичне науке  (Класичне науке)</w:t>
            </w:r>
          </w:p>
        </w:tc>
      </w:tr>
      <w:tr w:rsidR="008D3167" w:rsidRPr="00E57EAE" w14:paraId="1F845422"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3641F2D"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30CCDB4"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1410985185015</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D3C2963"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Оља С. Јовановић Милановић</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80CA13E"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Доцент</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7929F0B" w14:textId="77777777" w:rsidR="008D3167" w:rsidRPr="00E57EAE" w:rsidRDefault="00632C39">
            <w:pPr>
              <w:spacing w:after="200" w:line="276"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12.07.2023.</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3EEC2277"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3F31549"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Психолошке науке (Општа психологија)</w:t>
            </w:r>
          </w:p>
        </w:tc>
      </w:tr>
      <w:tr w:rsidR="008D3167" w:rsidRPr="009C39FE" w14:paraId="716883D3"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29C6230"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lastRenderedPageBreak/>
              <w:t>11.</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46F8A01"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1806962767018</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60E158A"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Наташа Б. Матовић</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55D2C6B"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Редовни професор</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27DE42D" w14:textId="77777777" w:rsidR="008D3167" w:rsidRPr="00E57EAE" w:rsidRDefault="00632C39">
            <w:pPr>
              <w:spacing w:after="200" w:line="276"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31.01.2024.</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62A79459"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1F2F9DD"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Педагошке и андрагошке науке (Општа педагогија са методологијом и историјом педагогије)</w:t>
            </w:r>
          </w:p>
        </w:tc>
      </w:tr>
      <w:tr w:rsidR="008D3167" w:rsidRPr="009C39FE" w14:paraId="013F72BA"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1962F1C"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12.</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99A2FF3"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2006963715132</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B2E2A88"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Лидија Р. Радуловић</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5229885"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Ванредни професор</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B41FC90" w14:textId="77777777" w:rsidR="008D3167" w:rsidRPr="00E57EAE" w:rsidRDefault="00632C39">
            <w:pPr>
              <w:spacing w:after="200" w:line="276"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29.03.2022.</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7D82D668"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F685988"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 xml:space="preserve">Педагошке и андрагошке науке </w:t>
            </w:r>
            <w:r w:rsidRPr="00E57EAE">
              <w:rPr>
                <w:rFonts w:ascii="Times New Roman" w:eastAsia="Times New Roman" w:hAnsi="Times New Roman" w:cs="Times New Roman"/>
                <w:lang w:val="sr-Cyrl-RS"/>
              </w:rPr>
              <w:t>(Дидактика са методиком)</w:t>
            </w:r>
          </w:p>
        </w:tc>
      </w:tr>
      <w:tr w:rsidR="008D3167" w:rsidRPr="009C39FE" w14:paraId="76917A32"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A210582"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13.</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FDD586B"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2101963725041</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995E08E"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Кристинка Ч. Овесни</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5D47FB4"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Редовни професор</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433E73F" w14:textId="77777777" w:rsidR="008D3167" w:rsidRPr="00E57EAE" w:rsidRDefault="00632C39">
            <w:pPr>
              <w:spacing w:after="200" w:line="276"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08.07.2020.</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263B20F9"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56CB611"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Педагошке и андрагошке науке (Андрагогија)</w:t>
            </w:r>
          </w:p>
        </w:tc>
      </w:tr>
      <w:tr w:rsidR="008D3167" w:rsidRPr="00E57EAE" w14:paraId="2F0035C2"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609D011"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14.</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17FF86B"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2108970715161</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569C4FD"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Исидора Н. Јарић</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5B6E684"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Редовни професор</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4B63BAB" w14:textId="77777777" w:rsidR="008D3167" w:rsidRPr="00E57EAE" w:rsidRDefault="00632C39">
            <w:pPr>
              <w:spacing w:after="200" w:line="276"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23.11.2022.</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4E1BEBE2"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03511FF"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Социолошке науке</w:t>
            </w:r>
          </w:p>
        </w:tc>
      </w:tr>
      <w:tr w:rsidR="008D3167" w:rsidRPr="009C39FE" w14:paraId="712F323E"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61B3050"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15.</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C1948ED"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2202964225019</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10F7A1A"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Катарина Р.</w:t>
            </w:r>
            <w:r w:rsidRPr="00E57EAE">
              <w:rPr>
                <w:rFonts w:ascii="Times New Roman" w:eastAsia="Times New Roman" w:hAnsi="Times New Roman" w:cs="Times New Roman"/>
                <w:lang w:val="sr-Cyrl-RS"/>
              </w:rPr>
              <w:t xml:space="preserve"> Поповић</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9CBEE4B"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Редовни професор</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F818B97" w14:textId="77777777" w:rsidR="008D3167" w:rsidRPr="00E57EAE" w:rsidRDefault="00632C39">
            <w:pPr>
              <w:spacing w:after="200" w:line="276"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27.05.2020.</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17D4E4B8"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D57178C"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Педагошке и андрагошке науке (Андрагогија)</w:t>
            </w:r>
          </w:p>
        </w:tc>
      </w:tr>
      <w:tr w:rsidR="008D3167" w:rsidRPr="009C39FE" w14:paraId="6B88511F" w14:textId="77777777">
        <w:trPr>
          <w:trHeight w:val="58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AA7734E"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16.</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4FF37B3"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2312980715379</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E08A8FE"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Милица С. Божић Маројевић</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D47DF61"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Ванредни професор</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951748A" w14:textId="77777777" w:rsidR="008D3167" w:rsidRPr="00E57EAE" w:rsidRDefault="00632C39">
            <w:pPr>
              <w:spacing w:after="200" w:line="276"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08.11.2022.</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54F0A5FA"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F1C4B7A"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Историјске, археолошке и класичне науке (Историја ликовних уметности и архитектуре)</w:t>
            </w:r>
          </w:p>
        </w:tc>
      </w:tr>
      <w:tr w:rsidR="008D3167" w:rsidRPr="00E57EAE" w14:paraId="01663E59"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79D0F3D"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17.</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F5E9677"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2404986715143</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ABF1E02"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Наташа М. Симић</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0EF1734"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Виши научни сарадник</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F5A15FB" w14:textId="77777777" w:rsidR="008D3167" w:rsidRPr="00E57EAE" w:rsidRDefault="00632C39">
            <w:pPr>
              <w:spacing w:after="200" w:line="276"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28.10.2020.</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3E0A3432"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8813F4D"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Психолошке науке </w:t>
            </w:r>
          </w:p>
        </w:tc>
      </w:tr>
      <w:tr w:rsidR="008D3167" w:rsidRPr="00E57EAE" w14:paraId="70D5AAF8"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A7299D9"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18.</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984F88B"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2811979715310</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D3FC236"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Јелена Б. Павловић</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20A8A07"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Ванредни професор</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95E047D" w14:textId="77777777" w:rsidR="008D3167" w:rsidRPr="00E57EAE" w:rsidRDefault="00632C39">
            <w:pPr>
              <w:spacing w:after="200" w:line="276"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26.10.2021.</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16DEF000"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1A9F982"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Психолошке науке (Општа психологија)</w:t>
            </w:r>
          </w:p>
        </w:tc>
      </w:tr>
      <w:tr w:rsidR="008D3167" w:rsidRPr="009C39FE" w14:paraId="1CDE02F6"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00CD585"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19.</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7682437"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3004983715067</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141FDBE"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Маја М. Максимовић</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BB0187F"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Доцент</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DA89C00" w14:textId="77777777" w:rsidR="008D3167" w:rsidRPr="00E57EAE" w:rsidRDefault="00632C39">
            <w:pPr>
              <w:spacing w:after="200" w:line="276"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27.10.2020.</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68757A00"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DD62F35"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Педагошке и андрагошке науке (Андрагогија)</w:t>
            </w:r>
          </w:p>
        </w:tc>
      </w:tr>
      <w:tr w:rsidR="008D3167" w:rsidRPr="00E57EAE" w14:paraId="04E902FA"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C2450D7"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20.</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83E07CB"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3110955710097</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EBDDFB9"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Драган Б. Попадић</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53C820A"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Редовни професор</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3D559E90"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10.11.2010.</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18B0C77E"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100</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0E1E3B2"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Психолошке науке (Општа психологија)</w:t>
            </w:r>
          </w:p>
        </w:tc>
      </w:tr>
      <w:tr w:rsidR="008D3167" w:rsidRPr="009C39FE" w14:paraId="5E9A179B"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A23E617"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21.</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E3F062D"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1310960715031</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2DCD612"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Главендекић М. Милка</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D0D55B1"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Редовни професор</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39D4963"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23.12.2010</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14150587"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sz w:val="24"/>
                <w:szCs w:val="24"/>
                <w:lang w:val="sr-Cyrl-RS"/>
              </w:rPr>
              <w:t>ангажовање по уговору</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581C61E"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 xml:space="preserve">Шумарство </w:t>
            </w:r>
            <w:r w:rsidRPr="00E57EAE">
              <w:rPr>
                <w:rFonts w:ascii="Times New Roman" w:eastAsia="Times New Roman" w:hAnsi="Times New Roman" w:cs="Times New Roman"/>
                <w:lang w:val="sr-Cyrl-RS"/>
              </w:rPr>
              <w:t>(Заштита шума и украсних биљака)</w:t>
            </w:r>
          </w:p>
        </w:tc>
      </w:tr>
      <w:tr w:rsidR="008D3167" w:rsidRPr="009C39FE" w14:paraId="37351A74" w14:textId="77777777">
        <w:trPr>
          <w:trHeight w:val="340"/>
          <w:jc w:val="center"/>
        </w:trPr>
        <w:tc>
          <w:tcPr>
            <w:tcW w:w="5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88883AD" w14:textId="77777777" w:rsidR="008D3167" w:rsidRPr="00E57EAE" w:rsidRDefault="00632C39">
            <w:pPr>
              <w:spacing w:after="200" w:line="240" w:lineRule="auto"/>
              <w:rPr>
                <w:rFonts w:ascii="Times New Roman" w:eastAsia="Times New Roman" w:hAnsi="Times New Roman" w:cs="Times New Roman"/>
                <w:lang w:val="sr-Cyrl-RS"/>
              </w:rPr>
            </w:pPr>
            <w:r w:rsidRPr="00E57EAE">
              <w:rPr>
                <w:rFonts w:ascii="Times New Roman" w:eastAsia="Times New Roman" w:hAnsi="Times New Roman" w:cs="Times New Roman"/>
                <w:lang w:val="sr-Cyrl-RS"/>
              </w:rPr>
              <w:t>22.</w:t>
            </w:r>
          </w:p>
        </w:tc>
        <w:tc>
          <w:tcPr>
            <w:tcW w:w="13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830730C"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2009962710470</w:t>
            </w:r>
          </w:p>
        </w:tc>
        <w:tc>
          <w:tcPr>
            <w:tcW w:w="21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45BA35C0"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Бајчетић И. Милош</w:t>
            </w:r>
          </w:p>
        </w:tc>
        <w:tc>
          <w:tcPr>
            <w:tcW w:w="13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3ACEEE7"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Ванредни професор</w:t>
            </w:r>
          </w:p>
        </w:tc>
        <w:tc>
          <w:tcPr>
            <w:tcW w:w="1820"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C55D9D3"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02. 03. 2021.</w:t>
            </w:r>
          </w:p>
        </w:tc>
        <w:tc>
          <w:tcPr>
            <w:tcW w:w="1000" w:type="dxa"/>
            <w:gridSpan w:val="2"/>
            <w:tcBorders>
              <w:top w:val="single" w:sz="4" w:space="0" w:color="000000"/>
              <w:left w:val="single" w:sz="4" w:space="0" w:color="000000"/>
              <w:bottom w:val="single" w:sz="4" w:space="0" w:color="000000"/>
              <w:right w:val="single" w:sz="4" w:space="0" w:color="000000"/>
            </w:tcBorders>
            <w:vAlign w:val="center"/>
          </w:tcPr>
          <w:p w14:paraId="34925F8D"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sz w:val="24"/>
                <w:szCs w:val="24"/>
                <w:lang w:val="sr-Cyrl-RS"/>
              </w:rPr>
              <w:t>ангажовање по уговору</w:t>
            </w:r>
          </w:p>
        </w:tc>
        <w:tc>
          <w:tcPr>
            <w:tcW w:w="226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E686D46" w14:textId="77777777" w:rsidR="008D3167" w:rsidRPr="00E57EAE" w:rsidRDefault="00632C39">
            <w:pPr>
              <w:spacing w:after="0" w:line="240" w:lineRule="auto"/>
              <w:jc w:val="center"/>
              <w:rPr>
                <w:rFonts w:ascii="Times New Roman" w:eastAsia="Times New Roman" w:hAnsi="Times New Roman" w:cs="Times New Roman"/>
                <w:lang w:val="sr-Cyrl-RS"/>
              </w:rPr>
            </w:pPr>
            <w:r w:rsidRPr="00E57EAE">
              <w:rPr>
                <w:rFonts w:ascii="Times New Roman" w:eastAsia="Times New Roman" w:hAnsi="Times New Roman" w:cs="Times New Roman"/>
                <w:lang w:val="sr-Cyrl-RS"/>
              </w:rPr>
              <w:t>Медицинске науке (Хистологија и ембриологија)</w:t>
            </w:r>
          </w:p>
        </w:tc>
      </w:tr>
      <w:tr w:rsidR="008D3167" w:rsidRPr="009C39FE" w14:paraId="2898F4BB" w14:textId="77777777">
        <w:trPr>
          <w:gridAfter w:val="2"/>
          <w:wAfter w:w="2740" w:type="dxa"/>
          <w:trHeight w:val="340"/>
          <w:jc w:val="center"/>
        </w:trPr>
        <w:tc>
          <w:tcPr>
            <w:tcW w:w="4520" w:type="dxa"/>
            <w:gridSpan w:val="4"/>
            <w:vAlign w:val="center"/>
          </w:tcPr>
          <w:p w14:paraId="5F00ED8C" w14:textId="77777777" w:rsidR="008D3167" w:rsidRPr="00E57EAE" w:rsidRDefault="008D3167">
            <w:pPr>
              <w:spacing w:after="0" w:line="240" w:lineRule="auto"/>
              <w:rPr>
                <w:rFonts w:ascii="Times New Roman" w:eastAsia="Times New Roman" w:hAnsi="Times New Roman" w:cs="Times New Roman"/>
                <w:lang w:val="sr-Cyrl-RS"/>
              </w:rPr>
            </w:pPr>
          </w:p>
        </w:tc>
        <w:tc>
          <w:tcPr>
            <w:tcW w:w="940" w:type="dxa"/>
            <w:gridSpan w:val="2"/>
            <w:vAlign w:val="center"/>
          </w:tcPr>
          <w:p w14:paraId="41A60DB1" w14:textId="77777777" w:rsidR="008D3167" w:rsidRPr="00E57EAE" w:rsidRDefault="008D3167">
            <w:pPr>
              <w:spacing w:after="0" w:line="240" w:lineRule="auto"/>
              <w:jc w:val="center"/>
              <w:rPr>
                <w:rFonts w:ascii="Times New Roman" w:eastAsia="Times New Roman" w:hAnsi="Times New Roman" w:cs="Times New Roman"/>
                <w:lang w:val="sr-Cyrl-RS"/>
              </w:rPr>
            </w:pPr>
          </w:p>
        </w:tc>
        <w:tc>
          <w:tcPr>
            <w:tcW w:w="2260" w:type="dxa"/>
            <w:gridSpan w:val="2"/>
          </w:tcPr>
          <w:p w14:paraId="1A68267B" w14:textId="77777777" w:rsidR="008D3167" w:rsidRPr="00E57EAE" w:rsidRDefault="008D3167">
            <w:pPr>
              <w:spacing w:after="0" w:line="240" w:lineRule="auto"/>
              <w:jc w:val="center"/>
              <w:rPr>
                <w:rFonts w:ascii="Times New Roman" w:eastAsia="Times New Roman" w:hAnsi="Times New Roman" w:cs="Times New Roman"/>
                <w:lang w:val="sr-Cyrl-RS"/>
              </w:rPr>
            </w:pPr>
          </w:p>
        </w:tc>
      </w:tr>
    </w:tbl>
    <w:p w14:paraId="0EF17EAE" w14:textId="2DC966AB" w:rsidR="008D3167" w:rsidRPr="00E57EAE" w:rsidRDefault="00632C39">
      <w:pPr>
        <w:spacing w:before="240" w:after="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Табела 7.2. Преглед броја сарадника и статус сарадника у високошколској установи </w:t>
      </w:r>
      <w:r w:rsidRPr="00E57EAE">
        <w:rPr>
          <w:rFonts w:ascii="Times New Roman" w:eastAsia="Times New Roman" w:hAnsi="Times New Roman" w:cs="Times New Roman"/>
          <w:b/>
          <w:sz w:val="24"/>
          <w:szCs w:val="24"/>
          <w:lang w:val="sr-Cyrl-RS"/>
        </w:rPr>
        <w:t>(радни однос са пуним и непуним радним временом, ангажовање по уговору)</w:t>
      </w:r>
    </w:p>
    <w:p w14:paraId="61959D65" w14:textId="0DAC8079" w:rsidR="008D3167" w:rsidRPr="00E57EAE" w:rsidRDefault="00632C39">
      <w:pPr>
        <w:spacing w:before="240" w:after="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A. Сарадници у радном односу са пуним или непуним радним временом</w:t>
      </w:r>
    </w:p>
    <w:p w14:paraId="43C410C5" w14:textId="77777777" w:rsidR="008D3167" w:rsidRPr="009C39FE" w:rsidRDefault="00632C39">
      <w:pPr>
        <w:spacing w:before="240" w:after="0" w:line="276" w:lineRule="auto"/>
        <w:jc w:val="both"/>
        <w:rPr>
          <w:rFonts w:ascii="Times New Roman" w:eastAsia="Times New Roman" w:hAnsi="Times New Roman" w:cs="Times New Roman"/>
          <w:b/>
          <w:sz w:val="24"/>
          <w:szCs w:val="24"/>
          <w:lang w:val="ru-RU"/>
        </w:rPr>
      </w:pPr>
      <w:r w:rsidRPr="009C39FE">
        <w:rPr>
          <w:rFonts w:ascii="Times New Roman" w:eastAsia="Times New Roman" w:hAnsi="Times New Roman" w:cs="Times New Roman"/>
          <w:b/>
          <w:sz w:val="24"/>
          <w:szCs w:val="24"/>
          <w:lang w:val="ru-RU"/>
        </w:rPr>
        <w:t xml:space="preserve"> </w:t>
      </w:r>
    </w:p>
    <w:tbl>
      <w:tblPr>
        <w:tblStyle w:val="ab"/>
        <w:tblW w:w="8865" w:type="dxa"/>
        <w:tblBorders>
          <w:top w:val="nil"/>
          <w:left w:val="nil"/>
          <w:bottom w:val="nil"/>
          <w:right w:val="nil"/>
          <w:insideH w:val="nil"/>
          <w:insideV w:val="nil"/>
        </w:tblBorders>
        <w:tblLayout w:type="fixed"/>
        <w:tblLook w:val="0600" w:firstRow="0" w:lastRow="0" w:firstColumn="0" w:lastColumn="0" w:noHBand="1" w:noVBand="1"/>
      </w:tblPr>
      <w:tblGrid>
        <w:gridCol w:w="525"/>
        <w:gridCol w:w="1455"/>
        <w:gridCol w:w="1455"/>
        <w:gridCol w:w="990"/>
        <w:gridCol w:w="1140"/>
        <w:gridCol w:w="1380"/>
        <w:gridCol w:w="1920"/>
      </w:tblGrid>
      <w:tr w:rsidR="008D3167" w:rsidRPr="009C39FE" w14:paraId="0EAF8232" w14:textId="77777777">
        <w:trPr>
          <w:trHeight w:val="1455"/>
        </w:trPr>
        <w:tc>
          <w:tcPr>
            <w:tcW w:w="525" w:type="dxa"/>
            <w:tcBorders>
              <w:top w:val="single" w:sz="12" w:space="0" w:color="000000"/>
              <w:left w:val="single" w:sz="12" w:space="0" w:color="000000"/>
              <w:bottom w:val="single" w:sz="12" w:space="0" w:color="000000"/>
              <w:right w:val="nil"/>
            </w:tcBorders>
            <w:shd w:val="clear" w:color="auto" w:fill="auto"/>
            <w:tcMar>
              <w:top w:w="0" w:type="dxa"/>
              <w:left w:w="100" w:type="dxa"/>
              <w:bottom w:w="0" w:type="dxa"/>
              <w:right w:w="100" w:type="dxa"/>
            </w:tcMar>
          </w:tcPr>
          <w:p w14:paraId="53C430AE" w14:textId="77777777" w:rsidR="008D3167" w:rsidRPr="00E57EAE" w:rsidRDefault="00632C39">
            <w:pPr>
              <w:spacing w:before="40" w:after="40" w:line="276" w:lineRule="auto"/>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lastRenderedPageBreak/>
              <w:t>Р.</w:t>
            </w:r>
          </w:p>
          <w:p w14:paraId="288C5842" w14:textId="77777777" w:rsidR="008D3167" w:rsidRPr="00E57EAE" w:rsidRDefault="00632C39">
            <w:pPr>
              <w:spacing w:before="40" w:after="40" w:line="276" w:lineRule="auto"/>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б.</w:t>
            </w:r>
          </w:p>
        </w:tc>
        <w:tc>
          <w:tcPr>
            <w:tcW w:w="1455" w:type="dxa"/>
            <w:tcBorders>
              <w:top w:val="single" w:sz="12" w:space="0" w:color="000000"/>
              <w:left w:val="single" w:sz="8" w:space="0" w:color="000000"/>
              <w:bottom w:val="single" w:sz="12" w:space="0" w:color="000000"/>
              <w:right w:val="nil"/>
            </w:tcBorders>
            <w:shd w:val="clear" w:color="auto" w:fill="auto"/>
            <w:tcMar>
              <w:top w:w="0" w:type="dxa"/>
              <w:left w:w="100" w:type="dxa"/>
              <w:bottom w:w="0" w:type="dxa"/>
              <w:right w:w="100" w:type="dxa"/>
            </w:tcMar>
          </w:tcPr>
          <w:p w14:paraId="2B2295AC" w14:textId="77777777" w:rsidR="008D3167" w:rsidRPr="00E57EAE" w:rsidRDefault="00632C39">
            <w:pPr>
              <w:spacing w:before="40" w:after="40" w:line="276" w:lineRule="auto"/>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Матични број</w:t>
            </w:r>
          </w:p>
        </w:tc>
        <w:tc>
          <w:tcPr>
            <w:tcW w:w="1455" w:type="dxa"/>
            <w:tcBorders>
              <w:top w:val="single" w:sz="12" w:space="0" w:color="000000"/>
              <w:left w:val="single" w:sz="8" w:space="0" w:color="000000"/>
              <w:bottom w:val="single" w:sz="12" w:space="0" w:color="000000"/>
              <w:right w:val="nil"/>
            </w:tcBorders>
            <w:shd w:val="clear" w:color="auto" w:fill="auto"/>
            <w:tcMar>
              <w:top w:w="0" w:type="dxa"/>
              <w:left w:w="100" w:type="dxa"/>
              <w:bottom w:w="0" w:type="dxa"/>
              <w:right w:w="100" w:type="dxa"/>
            </w:tcMar>
          </w:tcPr>
          <w:p w14:paraId="68D4BC14" w14:textId="77777777" w:rsidR="008D3167" w:rsidRPr="00E57EAE" w:rsidRDefault="00632C39">
            <w:pPr>
              <w:spacing w:before="40" w:after="40" w:line="276" w:lineRule="auto"/>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Име, средње слово, презиме</w:t>
            </w:r>
          </w:p>
        </w:tc>
        <w:tc>
          <w:tcPr>
            <w:tcW w:w="990" w:type="dxa"/>
            <w:tcBorders>
              <w:top w:val="single" w:sz="12" w:space="0" w:color="000000"/>
              <w:left w:val="single" w:sz="8" w:space="0" w:color="000000"/>
              <w:bottom w:val="single" w:sz="12" w:space="0" w:color="000000"/>
              <w:right w:val="nil"/>
            </w:tcBorders>
            <w:shd w:val="clear" w:color="auto" w:fill="auto"/>
            <w:tcMar>
              <w:top w:w="0" w:type="dxa"/>
              <w:left w:w="100" w:type="dxa"/>
              <w:bottom w:w="0" w:type="dxa"/>
              <w:right w:w="100" w:type="dxa"/>
            </w:tcMar>
          </w:tcPr>
          <w:p w14:paraId="444027E1" w14:textId="77777777" w:rsidR="008D3167" w:rsidRPr="00E57EAE" w:rsidRDefault="00632C39">
            <w:pPr>
              <w:spacing w:before="40" w:after="40" w:line="276" w:lineRule="auto"/>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Звање</w:t>
            </w:r>
          </w:p>
        </w:tc>
        <w:tc>
          <w:tcPr>
            <w:tcW w:w="1140" w:type="dxa"/>
            <w:tcBorders>
              <w:top w:val="single" w:sz="12" w:space="0" w:color="000000"/>
              <w:left w:val="single" w:sz="8" w:space="0" w:color="000000"/>
              <w:bottom w:val="single" w:sz="12" w:space="0" w:color="000000"/>
              <w:right w:val="nil"/>
            </w:tcBorders>
            <w:shd w:val="clear" w:color="auto" w:fill="auto"/>
            <w:tcMar>
              <w:top w:w="0" w:type="dxa"/>
              <w:left w:w="100" w:type="dxa"/>
              <w:bottom w:w="0" w:type="dxa"/>
              <w:right w:w="100" w:type="dxa"/>
            </w:tcMar>
          </w:tcPr>
          <w:p w14:paraId="6C46A9B1" w14:textId="77777777" w:rsidR="008D3167" w:rsidRPr="00E57EAE" w:rsidRDefault="00632C39">
            <w:pPr>
              <w:spacing w:before="40" w:after="40" w:line="276" w:lineRule="auto"/>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Датум избора</w:t>
            </w:r>
          </w:p>
        </w:tc>
        <w:tc>
          <w:tcPr>
            <w:tcW w:w="1380" w:type="dxa"/>
            <w:tcBorders>
              <w:top w:val="single" w:sz="12" w:space="0" w:color="000000"/>
              <w:left w:val="single" w:sz="8" w:space="0" w:color="000000"/>
              <w:bottom w:val="single" w:sz="12" w:space="0" w:color="000000"/>
              <w:right w:val="nil"/>
            </w:tcBorders>
            <w:shd w:val="clear" w:color="auto" w:fill="auto"/>
            <w:tcMar>
              <w:top w:w="0" w:type="dxa"/>
              <w:left w:w="100" w:type="dxa"/>
              <w:bottom w:w="0" w:type="dxa"/>
              <w:right w:w="100" w:type="dxa"/>
            </w:tcMar>
          </w:tcPr>
          <w:p w14:paraId="6DE8EC06" w14:textId="77777777" w:rsidR="008D3167" w:rsidRPr="00E57EAE" w:rsidRDefault="00632C39">
            <w:pPr>
              <w:spacing w:before="40" w:after="40" w:line="276" w:lineRule="auto"/>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p w14:paraId="1BB3A4C8" w14:textId="77777777" w:rsidR="008D3167" w:rsidRPr="00E57EAE" w:rsidRDefault="00632C39">
            <w:pPr>
              <w:spacing w:before="40" w:after="40" w:line="276" w:lineRule="auto"/>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запослења</w:t>
            </w:r>
          </w:p>
        </w:tc>
        <w:tc>
          <w:tcPr>
            <w:tcW w:w="1920" w:type="dxa"/>
            <w:tcBorders>
              <w:top w:val="single" w:sz="12" w:space="0" w:color="000000"/>
              <w:left w:val="single" w:sz="8" w:space="0" w:color="000000"/>
              <w:bottom w:val="single" w:sz="12" w:space="0" w:color="000000"/>
              <w:right w:val="single" w:sz="12" w:space="0" w:color="000000"/>
            </w:tcBorders>
            <w:shd w:val="clear" w:color="auto" w:fill="auto"/>
            <w:tcMar>
              <w:top w:w="0" w:type="dxa"/>
              <w:left w:w="100" w:type="dxa"/>
              <w:bottom w:w="0" w:type="dxa"/>
              <w:right w:w="100" w:type="dxa"/>
            </w:tcMar>
          </w:tcPr>
          <w:p w14:paraId="55C55735" w14:textId="77777777" w:rsidR="008D3167" w:rsidRPr="00E57EAE" w:rsidRDefault="00632C39">
            <w:pPr>
              <w:spacing w:before="40" w:after="40" w:line="276" w:lineRule="auto"/>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Ужа научна, уметничка односно стручна о</w:t>
            </w:r>
            <w:r w:rsidRPr="00E57EAE">
              <w:rPr>
                <w:rFonts w:ascii="Times New Roman" w:eastAsia="Times New Roman" w:hAnsi="Times New Roman" w:cs="Times New Roman"/>
                <w:b/>
                <w:sz w:val="24"/>
                <w:szCs w:val="24"/>
                <w:lang w:val="sr-Cyrl-RS"/>
              </w:rPr>
              <w:t>бласт за коју је биран</w:t>
            </w:r>
          </w:p>
        </w:tc>
      </w:tr>
      <w:tr w:rsidR="008D3167" w:rsidRPr="009C39FE" w14:paraId="2D314199" w14:textId="77777777">
        <w:trPr>
          <w:trHeight w:val="375"/>
        </w:trPr>
        <w:tc>
          <w:tcPr>
            <w:tcW w:w="525" w:type="dxa"/>
            <w:tcBorders>
              <w:top w:val="nil"/>
              <w:left w:val="single" w:sz="12" w:space="0" w:color="000000"/>
              <w:bottom w:val="single" w:sz="8" w:space="0" w:color="000000"/>
              <w:right w:val="nil"/>
            </w:tcBorders>
            <w:shd w:val="clear" w:color="auto" w:fill="auto"/>
            <w:tcMar>
              <w:top w:w="0" w:type="dxa"/>
              <w:left w:w="100" w:type="dxa"/>
              <w:bottom w:w="0" w:type="dxa"/>
              <w:right w:w="100" w:type="dxa"/>
            </w:tcMar>
          </w:tcPr>
          <w:p w14:paraId="7E2267E4" w14:textId="77777777" w:rsidR="008D3167" w:rsidRPr="00983D2A" w:rsidRDefault="00632C39">
            <w:pPr>
              <w:spacing w:before="40" w:after="40" w:line="276" w:lineRule="auto"/>
              <w:jc w:val="both"/>
              <w:rPr>
                <w:rFonts w:ascii="Times New Roman" w:eastAsia="Times New Roman" w:hAnsi="Times New Roman" w:cs="Times New Roman"/>
                <w:bCs/>
                <w:sz w:val="24"/>
                <w:szCs w:val="24"/>
                <w:lang w:val="sr-Cyrl-RS"/>
              </w:rPr>
            </w:pPr>
            <w:r w:rsidRPr="00983D2A">
              <w:rPr>
                <w:rFonts w:ascii="Times New Roman" w:eastAsia="Times New Roman" w:hAnsi="Times New Roman" w:cs="Times New Roman"/>
                <w:bCs/>
                <w:sz w:val="24"/>
                <w:szCs w:val="24"/>
                <w:lang w:val="sr-Cyrl-RS"/>
              </w:rPr>
              <w:t>1.</w:t>
            </w:r>
          </w:p>
        </w:tc>
        <w:tc>
          <w:tcPr>
            <w:tcW w:w="1455"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08F88AB8" w14:textId="77777777" w:rsidR="008D3167" w:rsidRPr="00983D2A" w:rsidRDefault="00632C39">
            <w:pPr>
              <w:spacing w:before="40" w:after="40" w:line="276" w:lineRule="auto"/>
              <w:jc w:val="both"/>
              <w:rPr>
                <w:rFonts w:ascii="Times New Roman" w:eastAsia="Times New Roman" w:hAnsi="Times New Roman" w:cs="Times New Roman"/>
                <w:bCs/>
                <w:sz w:val="24"/>
                <w:szCs w:val="24"/>
                <w:lang w:val="sr-Cyrl-RS"/>
              </w:rPr>
            </w:pPr>
            <w:r w:rsidRPr="00983D2A">
              <w:rPr>
                <w:rFonts w:ascii="Times New Roman" w:eastAsia="Times New Roman" w:hAnsi="Times New Roman" w:cs="Times New Roman"/>
                <w:bCs/>
                <w:sz w:val="24"/>
                <w:szCs w:val="24"/>
                <w:lang w:val="sr-Cyrl-RS"/>
              </w:rPr>
              <w:t xml:space="preserve"> 1312993710003</w:t>
            </w:r>
          </w:p>
        </w:tc>
        <w:tc>
          <w:tcPr>
            <w:tcW w:w="1455"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41EE761B" w14:textId="77777777" w:rsidR="008D3167" w:rsidRPr="00983D2A" w:rsidRDefault="00632C39">
            <w:pPr>
              <w:spacing w:before="40" w:after="40" w:line="276" w:lineRule="auto"/>
              <w:jc w:val="both"/>
              <w:rPr>
                <w:rFonts w:ascii="Times New Roman" w:eastAsia="Times New Roman" w:hAnsi="Times New Roman" w:cs="Times New Roman"/>
                <w:bCs/>
                <w:sz w:val="24"/>
                <w:szCs w:val="24"/>
                <w:lang w:val="sr-Cyrl-RS"/>
              </w:rPr>
            </w:pPr>
            <w:r w:rsidRPr="00983D2A">
              <w:rPr>
                <w:rFonts w:ascii="Times New Roman" w:eastAsia="Times New Roman" w:hAnsi="Times New Roman" w:cs="Times New Roman"/>
                <w:bCs/>
                <w:sz w:val="24"/>
                <w:szCs w:val="24"/>
                <w:lang w:val="sr-Cyrl-RS"/>
              </w:rPr>
              <w:t xml:space="preserve">Лука Ђ. Николић </w:t>
            </w:r>
          </w:p>
        </w:tc>
        <w:tc>
          <w:tcPr>
            <w:tcW w:w="99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7435CBA9" w14:textId="77777777" w:rsidR="008D3167" w:rsidRPr="00983D2A" w:rsidRDefault="00632C39">
            <w:pPr>
              <w:spacing w:before="40" w:after="40" w:line="276" w:lineRule="auto"/>
              <w:jc w:val="both"/>
              <w:rPr>
                <w:rFonts w:ascii="Times New Roman" w:eastAsia="Times New Roman" w:hAnsi="Times New Roman" w:cs="Times New Roman"/>
                <w:bCs/>
                <w:sz w:val="24"/>
                <w:szCs w:val="24"/>
                <w:lang w:val="sr-Cyrl-RS"/>
              </w:rPr>
            </w:pPr>
            <w:r w:rsidRPr="00983D2A">
              <w:rPr>
                <w:rFonts w:ascii="Times New Roman" w:eastAsia="Times New Roman" w:hAnsi="Times New Roman" w:cs="Times New Roman"/>
                <w:bCs/>
                <w:sz w:val="24"/>
                <w:szCs w:val="24"/>
                <w:lang w:val="sr-Cyrl-RS"/>
              </w:rPr>
              <w:t xml:space="preserve">Асисте т </w:t>
            </w:r>
          </w:p>
        </w:tc>
        <w:tc>
          <w:tcPr>
            <w:tcW w:w="114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4ED31B23" w14:textId="77777777" w:rsidR="008D3167" w:rsidRPr="00983D2A" w:rsidRDefault="00632C39">
            <w:pPr>
              <w:spacing w:before="40" w:after="40" w:line="276" w:lineRule="auto"/>
              <w:jc w:val="both"/>
              <w:rPr>
                <w:rFonts w:ascii="Times New Roman" w:eastAsia="Times New Roman" w:hAnsi="Times New Roman" w:cs="Times New Roman"/>
                <w:bCs/>
                <w:sz w:val="24"/>
                <w:szCs w:val="24"/>
                <w:lang w:val="sr-Cyrl-RS"/>
              </w:rPr>
            </w:pPr>
            <w:r w:rsidRPr="00983D2A">
              <w:rPr>
                <w:rFonts w:ascii="Times New Roman" w:eastAsia="Times New Roman" w:hAnsi="Times New Roman" w:cs="Times New Roman"/>
                <w:bCs/>
                <w:sz w:val="24"/>
                <w:szCs w:val="24"/>
                <w:lang w:val="sr-Cyrl-RS"/>
              </w:rPr>
              <w:t xml:space="preserve"> 1.10.2021.</w:t>
            </w:r>
          </w:p>
        </w:tc>
        <w:tc>
          <w:tcPr>
            <w:tcW w:w="138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13C4FA97" w14:textId="77777777" w:rsidR="008D3167" w:rsidRPr="00983D2A" w:rsidRDefault="00632C39">
            <w:pPr>
              <w:spacing w:before="40" w:after="40" w:line="276" w:lineRule="auto"/>
              <w:jc w:val="both"/>
              <w:rPr>
                <w:rFonts w:ascii="Times New Roman" w:eastAsia="Times New Roman" w:hAnsi="Times New Roman" w:cs="Times New Roman"/>
                <w:bCs/>
                <w:sz w:val="24"/>
                <w:szCs w:val="24"/>
                <w:lang w:val="sr-Cyrl-RS"/>
              </w:rPr>
            </w:pPr>
            <w:r w:rsidRPr="00983D2A">
              <w:rPr>
                <w:rFonts w:ascii="Times New Roman" w:eastAsia="Times New Roman" w:hAnsi="Times New Roman" w:cs="Times New Roman"/>
                <w:bCs/>
                <w:sz w:val="24"/>
                <w:szCs w:val="24"/>
                <w:lang w:val="sr-Cyrl-RS"/>
              </w:rPr>
              <w:t xml:space="preserve">70% </w:t>
            </w:r>
          </w:p>
        </w:tc>
        <w:tc>
          <w:tcPr>
            <w:tcW w:w="1920" w:type="dxa"/>
            <w:tcBorders>
              <w:top w:val="nil"/>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06CE236A" w14:textId="77777777" w:rsidR="008D3167" w:rsidRPr="00983D2A" w:rsidRDefault="00632C39">
            <w:pPr>
              <w:spacing w:before="40" w:after="40" w:line="276" w:lineRule="auto"/>
              <w:jc w:val="both"/>
              <w:rPr>
                <w:rFonts w:ascii="Times New Roman" w:eastAsia="Times New Roman" w:hAnsi="Times New Roman" w:cs="Times New Roman"/>
                <w:bCs/>
                <w:sz w:val="24"/>
                <w:szCs w:val="24"/>
                <w:lang w:val="sr-Cyrl-RS"/>
              </w:rPr>
            </w:pPr>
            <w:r w:rsidRPr="00983D2A">
              <w:rPr>
                <w:rFonts w:ascii="Times New Roman" w:eastAsia="Times New Roman" w:hAnsi="Times New Roman" w:cs="Times New Roman"/>
                <w:bCs/>
                <w:sz w:val="24"/>
                <w:szCs w:val="24"/>
                <w:lang w:val="sr-Cyrl-RS"/>
              </w:rPr>
              <w:t xml:space="preserve"> Педагошке и андрагошке науке (Дидактика са методиком)</w:t>
            </w:r>
          </w:p>
        </w:tc>
      </w:tr>
      <w:tr w:rsidR="008D3167" w:rsidRPr="00E57EAE" w14:paraId="43745DA4" w14:textId="77777777">
        <w:trPr>
          <w:trHeight w:val="375"/>
        </w:trPr>
        <w:tc>
          <w:tcPr>
            <w:tcW w:w="525" w:type="dxa"/>
            <w:tcBorders>
              <w:top w:val="nil"/>
              <w:left w:val="single" w:sz="12" w:space="0" w:color="000000"/>
              <w:bottom w:val="single" w:sz="8" w:space="0" w:color="000000"/>
              <w:right w:val="nil"/>
            </w:tcBorders>
            <w:shd w:val="clear" w:color="auto" w:fill="auto"/>
            <w:tcMar>
              <w:top w:w="0" w:type="dxa"/>
              <w:left w:w="100" w:type="dxa"/>
              <w:bottom w:w="0" w:type="dxa"/>
              <w:right w:w="100" w:type="dxa"/>
            </w:tcMar>
          </w:tcPr>
          <w:p w14:paraId="55AE44E0" w14:textId="77777777" w:rsidR="008D3167" w:rsidRPr="00983D2A" w:rsidRDefault="00632C39">
            <w:pPr>
              <w:spacing w:before="40" w:after="40" w:line="276" w:lineRule="auto"/>
              <w:jc w:val="both"/>
              <w:rPr>
                <w:rFonts w:ascii="Times New Roman" w:eastAsia="Times New Roman" w:hAnsi="Times New Roman" w:cs="Times New Roman"/>
                <w:bCs/>
                <w:sz w:val="24"/>
                <w:szCs w:val="24"/>
                <w:lang w:val="sr-Cyrl-RS"/>
              </w:rPr>
            </w:pPr>
            <w:r w:rsidRPr="00983D2A">
              <w:rPr>
                <w:rFonts w:ascii="Times New Roman" w:eastAsia="Times New Roman" w:hAnsi="Times New Roman" w:cs="Times New Roman"/>
                <w:bCs/>
                <w:sz w:val="24"/>
                <w:szCs w:val="24"/>
                <w:lang w:val="sr-Cyrl-RS"/>
              </w:rPr>
              <w:t>2.</w:t>
            </w:r>
          </w:p>
        </w:tc>
        <w:tc>
          <w:tcPr>
            <w:tcW w:w="1455"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19952B5B" w14:textId="77777777" w:rsidR="008D3167" w:rsidRPr="00983D2A" w:rsidRDefault="00632C39">
            <w:pPr>
              <w:spacing w:before="40" w:after="40" w:line="276" w:lineRule="auto"/>
              <w:jc w:val="both"/>
              <w:rPr>
                <w:rFonts w:ascii="Times New Roman" w:eastAsia="Times New Roman" w:hAnsi="Times New Roman" w:cs="Times New Roman"/>
                <w:bCs/>
                <w:sz w:val="24"/>
                <w:szCs w:val="24"/>
                <w:lang w:val="sr-Cyrl-RS"/>
              </w:rPr>
            </w:pPr>
            <w:r w:rsidRPr="00983D2A">
              <w:rPr>
                <w:rFonts w:ascii="Times New Roman" w:eastAsia="Times New Roman" w:hAnsi="Times New Roman" w:cs="Times New Roman"/>
                <w:bCs/>
                <w:sz w:val="24"/>
                <w:szCs w:val="24"/>
                <w:lang w:val="sr-Cyrl-RS"/>
              </w:rPr>
              <w:t xml:space="preserve"> 1410992715062</w:t>
            </w:r>
          </w:p>
        </w:tc>
        <w:tc>
          <w:tcPr>
            <w:tcW w:w="1455"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0AACFDB5" w14:textId="77777777" w:rsidR="008D3167" w:rsidRPr="00983D2A" w:rsidRDefault="00632C39">
            <w:pPr>
              <w:spacing w:before="40" w:after="40" w:line="276" w:lineRule="auto"/>
              <w:jc w:val="both"/>
              <w:rPr>
                <w:rFonts w:ascii="Times New Roman" w:eastAsia="Times New Roman" w:hAnsi="Times New Roman" w:cs="Times New Roman"/>
                <w:bCs/>
                <w:sz w:val="24"/>
                <w:szCs w:val="24"/>
                <w:lang w:val="sr-Cyrl-RS"/>
              </w:rPr>
            </w:pPr>
            <w:r w:rsidRPr="00983D2A">
              <w:rPr>
                <w:rFonts w:ascii="Times New Roman" w:eastAsia="Times New Roman" w:hAnsi="Times New Roman" w:cs="Times New Roman"/>
                <w:bCs/>
                <w:sz w:val="24"/>
                <w:szCs w:val="24"/>
                <w:lang w:val="sr-Cyrl-RS"/>
              </w:rPr>
              <w:t xml:space="preserve">Катарина З. Мићић </w:t>
            </w:r>
          </w:p>
        </w:tc>
        <w:tc>
          <w:tcPr>
            <w:tcW w:w="99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298DAC59" w14:textId="77777777" w:rsidR="008D3167" w:rsidRPr="00983D2A" w:rsidRDefault="00632C39">
            <w:pPr>
              <w:spacing w:before="40" w:after="40" w:line="276" w:lineRule="auto"/>
              <w:jc w:val="both"/>
              <w:rPr>
                <w:rFonts w:ascii="Times New Roman" w:eastAsia="Times New Roman" w:hAnsi="Times New Roman" w:cs="Times New Roman"/>
                <w:bCs/>
                <w:sz w:val="24"/>
                <w:szCs w:val="24"/>
                <w:lang w:val="sr-Cyrl-RS"/>
              </w:rPr>
            </w:pPr>
            <w:r w:rsidRPr="00983D2A">
              <w:rPr>
                <w:rFonts w:ascii="Times New Roman" w:eastAsia="Times New Roman" w:hAnsi="Times New Roman" w:cs="Times New Roman"/>
                <w:bCs/>
                <w:sz w:val="24"/>
                <w:szCs w:val="24"/>
                <w:lang w:val="sr-Cyrl-RS"/>
              </w:rPr>
              <w:t xml:space="preserve">Асистент </w:t>
            </w:r>
          </w:p>
        </w:tc>
        <w:tc>
          <w:tcPr>
            <w:tcW w:w="114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3B199086" w14:textId="77777777" w:rsidR="008D3167" w:rsidRPr="00983D2A" w:rsidRDefault="00632C39">
            <w:pPr>
              <w:spacing w:before="40" w:after="40" w:line="276" w:lineRule="auto"/>
              <w:jc w:val="both"/>
              <w:rPr>
                <w:rFonts w:ascii="Times New Roman" w:eastAsia="Times New Roman" w:hAnsi="Times New Roman" w:cs="Times New Roman"/>
                <w:bCs/>
                <w:sz w:val="24"/>
                <w:szCs w:val="24"/>
                <w:lang w:val="sr-Cyrl-RS"/>
              </w:rPr>
            </w:pPr>
            <w:r w:rsidRPr="00983D2A">
              <w:rPr>
                <w:rFonts w:ascii="Times New Roman" w:eastAsia="Times New Roman" w:hAnsi="Times New Roman" w:cs="Times New Roman"/>
                <w:bCs/>
                <w:sz w:val="24"/>
                <w:szCs w:val="24"/>
                <w:lang w:val="sr-Cyrl-RS"/>
              </w:rPr>
              <w:t xml:space="preserve">29.2.2024. </w:t>
            </w:r>
          </w:p>
        </w:tc>
        <w:tc>
          <w:tcPr>
            <w:tcW w:w="138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5ECA3560" w14:textId="77777777" w:rsidR="008D3167" w:rsidRPr="00983D2A" w:rsidRDefault="00632C39">
            <w:pPr>
              <w:spacing w:before="40" w:after="40" w:line="276" w:lineRule="auto"/>
              <w:jc w:val="both"/>
              <w:rPr>
                <w:rFonts w:ascii="Times New Roman" w:eastAsia="Times New Roman" w:hAnsi="Times New Roman" w:cs="Times New Roman"/>
                <w:bCs/>
                <w:sz w:val="24"/>
                <w:szCs w:val="24"/>
                <w:lang w:val="sr-Cyrl-RS"/>
              </w:rPr>
            </w:pPr>
            <w:r w:rsidRPr="00983D2A">
              <w:rPr>
                <w:rFonts w:ascii="Times New Roman" w:eastAsia="Times New Roman" w:hAnsi="Times New Roman" w:cs="Times New Roman"/>
                <w:bCs/>
                <w:sz w:val="24"/>
                <w:szCs w:val="24"/>
                <w:lang w:val="sr-Cyrl-RS"/>
              </w:rPr>
              <w:t xml:space="preserve">50% </w:t>
            </w:r>
          </w:p>
        </w:tc>
        <w:tc>
          <w:tcPr>
            <w:tcW w:w="1920" w:type="dxa"/>
            <w:tcBorders>
              <w:top w:val="nil"/>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0E6E95C5" w14:textId="77777777" w:rsidR="008D3167" w:rsidRPr="00983D2A" w:rsidRDefault="00632C39">
            <w:pPr>
              <w:spacing w:before="40" w:after="40" w:line="276" w:lineRule="auto"/>
              <w:jc w:val="both"/>
              <w:rPr>
                <w:rFonts w:ascii="Times New Roman" w:eastAsia="Times New Roman" w:hAnsi="Times New Roman" w:cs="Times New Roman"/>
                <w:bCs/>
                <w:sz w:val="24"/>
                <w:szCs w:val="24"/>
                <w:lang w:val="sr-Cyrl-RS"/>
              </w:rPr>
            </w:pPr>
            <w:r w:rsidRPr="00983D2A">
              <w:rPr>
                <w:rFonts w:ascii="Times New Roman" w:eastAsia="Times New Roman" w:hAnsi="Times New Roman" w:cs="Times New Roman"/>
                <w:bCs/>
                <w:sz w:val="24"/>
                <w:szCs w:val="24"/>
                <w:lang w:val="sr-Cyrl-RS"/>
              </w:rPr>
              <w:t xml:space="preserve">Општа психологија </w:t>
            </w:r>
          </w:p>
        </w:tc>
      </w:tr>
      <w:tr w:rsidR="008D3167" w:rsidRPr="009C39FE" w14:paraId="45123943" w14:textId="77777777">
        <w:trPr>
          <w:trHeight w:val="810"/>
        </w:trPr>
        <w:tc>
          <w:tcPr>
            <w:tcW w:w="8865" w:type="dxa"/>
            <w:gridSpan w:val="7"/>
            <w:tcBorders>
              <w:top w:val="nil"/>
              <w:left w:val="single" w:sz="12" w:space="0" w:color="000000"/>
              <w:bottom w:val="single" w:sz="12" w:space="0" w:color="000000"/>
              <w:right w:val="single" w:sz="12" w:space="0" w:color="000000"/>
            </w:tcBorders>
            <w:shd w:val="clear" w:color="auto" w:fill="auto"/>
            <w:tcMar>
              <w:top w:w="0" w:type="dxa"/>
              <w:left w:w="100" w:type="dxa"/>
              <w:bottom w:w="0" w:type="dxa"/>
              <w:right w:w="100" w:type="dxa"/>
            </w:tcMar>
          </w:tcPr>
          <w:p w14:paraId="62392375" w14:textId="77777777" w:rsidR="008D3167" w:rsidRPr="00E57EAE" w:rsidRDefault="00632C39">
            <w:pPr>
              <w:spacing w:before="120" w:after="12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i/>
                <w:sz w:val="24"/>
                <w:szCs w:val="24"/>
                <w:lang w:val="sr-Cyrl-RS"/>
              </w:rPr>
              <w:t>Напомена</w:t>
            </w:r>
            <w:r w:rsidRPr="00E57EAE">
              <w:rPr>
                <w:rFonts w:ascii="Times New Roman" w:eastAsia="Times New Roman" w:hAnsi="Times New Roman" w:cs="Times New Roman"/>
                <w:b/>
                <w:sz w:val="24"/>
                <w:szCs w:val="24"/>
                <w:lang w:val="sr-Cyrl-RS"/>
              </w:rPr>
              <w:t xml:space="preserve">: Рецензентска </w:t>
            </w:r>
            <w:r w:rsidRPr="00E57EAE">
              <w:rPr>
                <w:rFonts w:ascii="Times New Roman" w:eastAsia="Times New Roman" w:hAnsi="Times New Roman" w:cs="Times New Roman"/>
                <w:b/>
                <w:sz w:val="24"/>
                <w:szCs w:val="24"/>
                <w:lang w:val="sr-Cyrl-RS"/>
              </w:rPr>
              <w:t>комисија ће, случајним избором, проверити уговоре о ангажовању</w:t>
            </w:r>
          </w:p>
        </w:tc>
      </w:tr>
    </w:tbl>
    <w:p w14:paraId="0F94A065" w14:textId="3CAE818B" w:rsidR="008D3167" w:rsidRPr="003F7D38" w:rsidRDefault="00632C39" w:rsidP="003F7D38">
      <w:pPr>
        <w:pStyle w:val="Heading3"/>
        <w:rPr>
          <w:rFonts w:ascii="Times New Roman" w:hAnsi="Times New Roman" w:cs="Times New Roman"/>
          <w:sz w:val="24"/>
          <w:szCs w:val="24"/>
          <w:lang w:val="sr-Cyrl-RS"/>
        </w:rPr>
      </w:pPr>
      <w:bookmarkStart w:id="35" w:name="_Toc169892630"/>
      <w:r w:rsidRPr="003F7D38">
        <w:rPr>
          <w:rFonts w:ascii="Times New Roman" w:hAnsi="Times New Roman" w:cs="Times New Roman"/>
          <w:sz w:val="24"/>
          <w:szCs w:val="24"/>
          <w:lang w:val="sr-Cyrl-RS"/>
        </w:rPr>
        <w:t>Прилози</w:t>
      </w:r>
      <w:bookmarkEnd w:id="35"/>
    </w:p>
    <w:p w14:paraId="53D9F0B2" w14:textId="28AD4E27" w:rsidR="008D3167" w:rsidRPr="00E57EAE" w:rsidRDefault="00632C39">
      <w:pPr>
        <w:spacing w:before="240" w:after="240" w:line="276" w:lineRule="auto"/>
        <w:rPr>
          <w:rFonts w:ascii="Times New Roman" w:eastAsia="Times New Roman" w:hAnsi="Times New Roman" w:cs="Times New Roman"/>
          <w:sz w:val="24"/>
          <w:szCs w:val="24"/>
          <w:lang w:val="sr-Cyrl-RS"/>
        </w:rPr>
      </w:pPr>
      <w:hyperlink r:id="rId67" w:history="1">
        <w:r w:rsidR="00D1501A" w:rsidRPr="00D1501A">
          <w:rPr>
            <w:rStyle w:val="Hyperlink"/>
            <w:rFonts w:ascii="Times New Roman" w:eastAsia="Times New Roman" w:hAnsi="Times New Roman" w:cs="Times New Roman"/>
            <w:b/>
            <w:sz w:val="24"/>
            <w:szCs w:val="24"/>
            <w:lang w:val="sr-Cyrl-RS"/>
          </w:rPr>
          <w:t>Прилог 7.1.</w:t>
        </w:r>
      </w:hyperlink>
      <w:r w:rsidR="00D1501A" w:rsidRPr="00E57EAE">
        <w:rPr>
          <w:rFonts w:ascii="Times New Roman" w:eastAsia="Times New Roman" w:hAnsi="Times New Roman" w:cs="Times New Roman"/>
          <w:sz w:val="24"/>
          <w:szCs w:val="24"/>
          <w:lang w:val="sr-Cyrl-RS"/>
        </w:rPr>
        <w:t xml:space="preserve"> Правила о ближим условима за избор наставника и сарадника Филозофског факултета у Београду </w:t>
      </w:r>
    </w:p>
    <w:p w14:paraId="6AF3CABB" w14:textId="2E8EE256" w:rsidR="008D3167" w:rsidRPr="00E57EAE" w:rsidRDefault="00632C39">
      <w:pPr>
        <w:spacing w:before="240" w:after="240" w:line="276" w:lineRule="auto"/>
        <w:rPr>
          <w:rFonts w:ascii="Times New Roman" w:eastAsia="Times New Roman" w:hAnsi="Times New Roman" w:cs="Times New Roman"/>
          <w:sz w:val="24"/>
          <w:szCs w:val="24"/>
          <w:lang w:val="sr-Cyrl-RS"/>
        </w:rPr>
      </w:pPr>
      <w:hyperlink r:id="rId68" w:history="1">
        <w:r w:rsidR="00D1501A" w:rsidRPr="00D1501A">
          <w:rPr>
            <w:rStyle w:val="Hyperlink"/>
            <w:rFonts w:ascii="Times New Roman" w:eastAsia="Times New Roman" w:hAnsi="Times New Roman" w:cs="Times New Roman"/>
            <w:b/>
            <w:sz w:val="24"/>
            <w:szCs w:val="24"/>
            <w:lang w:val="sr-Cyrl-RS"/>
          </w:rPr>
          <w:t>Прилог 7.2.</w:t>
        </w:r>
      </w:hyperlink>
      <w:r w:rsidR="00D1501A" w:rsidRPr="00E57EAE">
        <w:rPr>
          <w:rFonts w:ascii="Times New Roman" w:eastAsia="Times New Roman" w:hAnsi="Times New Roman" w:cs="Times New Roman"/>
          <w:b/>
          <w:sz w:val="24"/>
          <w:szCs w:val="24"/>
          <w:lang w:val="sr-Cyrl-RS"/>
        </w:rPr>
        <w:t xml:space="preserve"> </w:t>
      </w:r>
      <w:r w:rsidR="00D1501A" w:rsidRPr="00E57EAE">
        <w:rPr>
          <w:rFonts w:ascii="Times New Roman" w:eastAsia="Times New Roman" w:hAnsi="Times New Roman" w:cs="Times New Roman"/>
          <w:sz w:val="24"/>
          <w:szCs w:val="24"/>
          <w:lang w:val="sr-Cyrl-RS"/>
        </w:rPr>
        <w:t>Однос укупног броја студената (број студената одобрен акредитацијом помножен са бројем година трајања студијског програма) и броја запослених наставника на нивоу установе</w:t>
      </w:r>
    </w:p>
    <w:p w14:paraId="25B5619E" w14:textId="77777777" w:rsidR="008D3167" w:rsidRPr="00E57EAE" w:rsidRDefault="008D3167">
      <w:pPr>
        <w:spacing w:line="276" w:lineRule="auto"/>
        <w:rPr>
          <w:rFonts w:ascii="Times New Roman" w:eastAsia="Times New Roman" w:hAnsi="Times New Roman" w:cs="Times New Roman"/>
          <w:sz w:val="24"/>
          <w:szCs w:val="24"/>
          <w:lang w:val="sr-Cyrl-RS"/>
        </w:rPr>
      </w:pPr>
    </w:p>
    <w:p w14:paraId="3A6EC3A4" w14:textId="77777777" w:rsidR="008D3167" w:rsidRPr="00E57EAE" w:rsidRDefault="00632C39">
      <w:pPr>
        <w:spacing w:line="276" w:lineRule="auto"/>
        <w:rPr>
          <w:rFonts w:ascii="Times New Roman" w:eastAsia="Times New Roman" w:hAnsi="Times New Roman" w:cs="Times New Roman"/>
          <w:b/>
          <w:sz w:val="24"/>
          <w:szCs w:val="24"/>
          <w:lang w:val="sr-Cyrl-RS"/>
        </w:rPr>
      </w:pPr>
      <w:r w:rsidRPr="00E57EAE">
        <w:rPr>
          <w:lang w:val="sr-Cyrl-RS"/>
        </w:rPr>
        <w:br w:type="page"/>
      </w:r>
    </w:p>
    <w:p w14:paraId="46542ADE" w14:textId="77777777" w:rsidR="008D3167" w:rsidRPr="00E57EAE" w:rsidRDefault="00632C39">
      <w:pPr>
        <w:pStyle w:val="Heading2"/>
        <w:spacing w:line="276" w:lineRule="auto"/>
        <w:rPr>
          <w:rFonts w:ascii="Times New Roman" w:eastAsia="Times New Roman" w:hAnsi="Times New Roman" w:cs="Times New Roman"/>
          <w:sz w:val="24"/>
          <w:szCs w:val="24"/>
          <w:lang w:val="sr-Cyrl-RS"/>
        </w:rPr>
      </w:pPr>
      <w:bookmarkStart w:id="36" w:name="_Toc169892631"/>
      <w:r w:rsidRPr="00E57EAE">
        <w:rPr>
          <w:rFonts w:ascii="Times New Roman" w:eastAsia="Times New Roman" w:hAnsi="Times New Roman" w:cs="Times New Roman"/>
          <w:sz w:val="24"/>
          <w:szCs w:val="24"/>
          <w:lang w:val="sr-Cyrl-RS"/>
        </w:rPr>
        <w:lastRenderedPageBreak/>
        <w:t>Стандард 8: Квалитет студената</w:t>
      </w:r>
      <w:bookmarkEnd w:id="36"/>
    </w:p>
    <w:p w14:paraId="25FD5AA5" w14:textId="67F9E5DC" w:rsidR="008D3167" w:rsidRPr="00E57EAE" w:rsidRDefault="009178FB">
      <w:pPr>
        <w:pStyle w:val="Heading3"/>
        <w:spacing w:before="240" w:after="0" w:line="276" w:lineRule="auto"/>
        <w:jc w:val="both"/>
        <w:rPr>
          <w:rFonts w:ascii="Times New Roman" w:eastAsia="Times New Roman" w:hAnsi="Times New Roman" w:cs="Times New Roman"/>
          <w:sz w:val="24"/>
          <w:szCs w:val="24"/>
          <w:lang w:val="sr-Cyrl-RS"/>
        </w:rPr>
      </w:pPr>
      <w:bookmarkStart w:id="37" w:name="_Toc169892632"/>
      <w:r>
        <w:rPr>
          <w:rFonts w:ascii="Times New Roman" w:eastAsia="Times New Roman" w:hAnsi="Times New Roman" w:cs="Times New Roman"/>
          <w:sz w:val="24"/>
          <w:szCs w:val="24"/>
          <w:lang w:val="sr-Cyrl-RS"/>
        </w:rPr>
        <w:t>Опис актуелног стања</w:t>
      </w:r>
      <w:bookmarkEnd w:id="37"/>
    </w:p>
    <w:p w14:paraId="038B372C" w14:textId="77777777" w:rsidR="008D3167" w:rsidRPr="00E57EAE" w:rsidRDefault="008D3167">
      <w:pPr>
        <w:rPr>
          <w:rFonts w:ascii="Times New Roman" w:eastAsia="Times New Roman" w:hAnsi="Times New Roman" w:cs="Times New Roman"/>
          <w:sz w:val="24"/>
          <w:szCs w:val="24"/>
          <w:lang w:val="sr-Cyrl-RS"/>
        </w:rPr>
      </w:pPr>
    </w:p>
    <w:p w14:paraId="0ED0548D" w14:textId="77777777" w:rsidR="008D3167" w:rsidRPr="00E57EAE" w:rsidRDefault="00632C39">
      <w:pPr>
        <w:spacing w:after="0" w:line="276" w:lineRule="auto"/>
        <w:jc w:val="both"/>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i/>
          <w:sz w:val="24"/>
          <w:szCs w:val="24"/>
          <w:lang w:val="sr-Cyrl-RS"/>
        </w:rPr>
        <w:t>8.1.</w:t>
      </w:r>
    </w:p>
    <w:p w14:paraId="69485639"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Услови уписа на мастер студије су јасно дефинисани и благовремено доступни јавности како путем </w:t>
      </w:r>
      <w:hyperlink r:id="rId69">
        <w:r w:rsidRPr="00E57EAE">
          <w:rPr>
            <w:rFonts w:ascii="Times New Roman" w:eastAsia="Times New Roman" w:hAnsi="Times New Roman" w:cs="Times New Roman"/>
            <w:color w:val="1155CC"/>
            <w:sz w:val="24"/>
            <w:szCs w:val="24"/>
            <w:u w:val="single"/>
            <w:lang w:val="sr-Cyrl-RS"/>
          </w:rPr>
          <w:t>званичног сајта Факултета</w:t>
        </w:r>
      </w:hyperlink>
      <w:r w:rsidRPr="00E57EAE">
        <w:rPr>
          <w:rFonts w:ascii="Times New Roman" w:eastAsia="Times New Roman" w:hAnsi="Times New Roman" w:cs="Times New Roman"/>
          <w:sz w:val="24"/>
          <w:szCs w:val="24"/>
          <w:lang w:val="sr-Cyrl-RS"/>
        </w:rPr>
        <w:t xml:space="preserve">, тако и кроз заједнички Конкурс који објављује Министарство просвете, а који је доступан на званичном сајту </w:t>
      </w:r>
      <w:hyperlink r:id="rId70">
        <w:r w:rsidRPr="00E57EAE">
          <w:rPr>
            <w:rFonts w:ascii="Times New Roman" w:eastAsia="Times New Roman" w:hAnsi="Times New Roman" w:cs="Times New Roman"/>
            <w:color w:val="1155CC"/>
            <w:sz w:val="24"/>
            <w:szCs w:val="24"/>
            <w:u w:val="single"/>
            <w:lang w:val="sr-Cyrl-RS"/>
          </w:rPr>
          <w:t>Универзитета у Београду</w:t>
        </w:r>
      </w:hyperlink>
      <w:r w:rsidRPr="00E57EAE">
        <w:rPr>
          <w:rFonts w:ascii="Times New Roman" w:eastAsia="Times New Roman" w:hAnsi="Times New Roman" w:cs="Times New Roman"/>
          <w:sz w:val="24"/>
          <w:szCs w:val="24"/>
          <w:lang w:val="sr-Cyrl-RS"/>
        </w:rPr>
        <w:t>. Додатне информације о мастер програму за образовање наставника предметне наста</w:t>
      </w:r>
      <w:r w:rsidRPr="00E57EAE">
        <w:rPr>
          <w:rFonts w:ascii="Times New Roman" w:eastAsia="Times New Roman" w:hAnsi="Times New Roman" w:cs="Times New Roman"/>
          <w:sz w:val="24"/>
          <w:szCs w:val="24"/>
          <w:lang w:val="sr-Cyrl-RS"/>
        </w:rPr>
        <w:t xml:space="preserve">ве су доступне на </w:t>
      </w:r>
      <w:hyperlink r:id="rId71">
        <w:r w:rsidRPr="00E57EAE">
          <w:rPr>
            <w:rFonts w:ascii="Times New Roman" w:eastAsia="Times New Roman" w:hAnsi="Times New Roman" w:cs="Times New Roman"/>
            <w:color w:val="1155CC"/>
            <w:sz w:val="24"/>
            <w:szCs w:val="24"/>
            <w:u w:val="single"/>
            <w:lang w:val="sr-Cyrl-RS"/>
          </w:rPr>
          <w:t>подстраници ЦОН-а</w:t>
        </w:r>
      </w:hyperlink>
      <w:r w:rsidRPr="00E57EAE">
        <w:rPr>
          <w:rFonts w:ascii="Times New Roman" w:eastAsia="Times New Roman" w:hAnsi="Times New Roman" w:cs="Times New Roman"/>
          <w:sz w:val="24"/>
          <w:szCs w:val="24"/>
          <w:lang w:val="sr-Cyrl-RS"/>
        </w:rPr>
        <w:t>. Поред наведеног, будући студенати актуелна обавештења и дешавања са Филозофског могу пратити и преко Instagram профила: filozofski_fakultet_bg, исто тако о свим активн</w:t>
      </w:r>
      <w:r w:rsidRPr="00E57EAE">
        <w:rPr>
          <w:rFonts w:ascii="Times New Roman" w:eastAsia="Times New Roman" w:hAnsi="Times New Roman" w:cs="Times New Roman"/>
          <w:sz w:val="24"/>
          <w:szCs w:val="24"/>
          <w:lang w:val="sr-Cyrl-RS"/>
        </w:rPr>
        <w:t xml:space="preserve">остима и детаљима везаним за упис и студирање могу се информисати код одговарајуће службе Факултета – Службе за студентске послове. Такође, Факултет штампа брошуре о програмима Филозофског факултета, а током летњег семестра реализује „Дан отворених вратаˮ </w:t>
      </w:r>
      <w:r w:rsidRPr="00E57EAE">
        <w:rPr>
          <w:rFonts w:ascii="Times New Roman" w:eastAsia="Times New Roman" w:hAnsi="Times New Roman" w:cs="Times New Roman"/>
          <w:sz w:val="24"/>
          <w:szCs w:val="24"/>
          <w:lang w:val="sr-Cyrl-RS"/>
        </w:rPr>
        <w:t xml:space="preserve">који заинтересованим кандидатима даје могућност информисања о свим детаљима везаним за упис и студирање. </w:t>
      </w:r>
    </w:p>
    <w:p w14:paraId="1720C0F8" w14:textId="77777777" w:rsidR="008D3167" w:rsidRPr="00E57EAE" w:rsidRDefault="008D3167">
      <w:pPr>
        <w:spacing w:after="0" w:line="276" w:lineRule="auto"/>
        <w:jc w:val="both"/>
        <w:rPr>
          <w:rFonts w:ascii="Times New Roman" w:eastAsia="Times New Roman" w:hAnsi="Times New Roman" w:cs="Times New Roman"/>
          <w:sz w:val="24"/>
          <w:szCs w:val="24"/>
          <w:lang w:val="sr-Cyrl-RS"/>
        </w:rPr>
      </w:pPr>
    </w:p>
    <w:p w14:paraId="5E97B206" w14:textId="77777777" w:rsidR="008D3167" w:rsidRPr="00E57EAE" w:rsidRDefault="00632C39">
      <w:pPr>
        <w:spacing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i/>
          <w:sz w:val="24"/>
          <w:szCs w:val="24"/>
          <w:lang w:val="sr-Cyrl-RS"/>
        </w:rPr>
        <w:t>8.2.</w:t>
      </w:r>
      <w:r w:rsidRPr="00E57EAE">
        <w:rPr>
          <w:rFonts w:ascii="Times New Roman" w:eastAsia="Times New Roman" w:hAnsi="Times New Roman" w:cs="Times New Roman"/>
          <w:sz w:val="24"/>
          <w:szCs w:val="24"/>
          <w:lang w:val="sr-Cyrl-RS"/>
        </w:rPr>
        <w:t xml:space="preserve"> </w:t>
      </w:r>
    </w:p>
    <w:p w14:paraId="7C957867"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При селекцији студената за упис на мастер академске студије, рангирање кандидата врши се на основу просечне оцене на основним студијама, дужине</w:t>
      </w:r>
      <w:r w:rsidRPr="00E57EAE">
        <w:rPr>
          <w:rFonts w:ascii="Times New Roman" w:eastAsia="Times New Roman" w:hAnsi="Times New Roman" w:cs="Times New Roman"/>
          <w:sz w:val="24"/>
          <w:szCs w:val="24"/>
          <w:lang w:val="sr-Cyrl-RS"/>
        </w:rPr>
        <w:t xml:space="preserve"> студирања и резултата оствареног на пријемном испиту. Укупно је могуће остварити највише 100 бодова. Пријемни испит на мастер програму за образовање наставника предметне наставе носи највише 40 поена, при чему је потребно остварити најмање 10 поена да би </w:t>
      </w:r>
      <w:r w:rsidRPr="00E57EAE">
        <w:rPr>
          <w:rFonts w:ascii="Times New Roman" w:eastAsia="Times New Roman" w:hAnsi="Times New Roman" w:cs="Times New Roman"/>
          <w:sz w:val="24"/>
          <w:szCs w:val="24"/>
          <w:lang w:val="sr-Cyrl-RS"/>
        </w:rPr>
        <w:t>кандидат био рангиран. Пријемни испит за МАСТС се полаже писано и усмерен је на испитивање перспектива о наставнику, настави и образовању, на испитивање мотивације кандидата за професију наставник, као и на умеће разумевања текстова из области наука о обра</w:t>
      </w:r>
      <w:r w:rsidRPr="00E57EAE">
        <w:rPr>
          <w:rFonts w:ascii="Times New Roman" w:eastAsia="Times New Roman" w:hAnsi="Times New Roman" w:cs="Times New Roman"/>
          <w:sz w:val="24"/>
          <w:szCs w:val="24"/>
          <w:lang w:val="sr-Cyrl-RS"/>
        </w:rPr>
        <w:t>зовању. Имајући то у виду, припремање за полагање пријемног испита не подразумева учење из унапред дефинисане литературе, већ промишљање о питањима релевантним за професију наставник.</w:t>
      </w:r>
    </w:p>
    <w:p w14:paraId="0D38FAA9" w14:textId="77777777" w:rsidR="008D3167" w:rsidRPr="00E57EAE" w:rsidRDefault="008D3167">
      <w:pPr>
        <w:spacing w:after="0" w:line="276" w:lineRule="auto"/>
        <w:jc w:val="both"/>
        <w:rPr>
          <w:rFonts w:ascii="Times New Roman" w:eastAsia="Times New Roman" w:hAnsi="Times New Roman" w:cs="Times New Roman"/>
          <w:sz w:val="24"/>
          <w:szCs w:val="24"/>
          <w:lang w:val="sr-Cyrl-RS"/>
        </w:rPr>
      </w:pPr>
    </w:p>
    <w:p w14:paraId="5DF4E6F5" w14:textId="77777777" w:rsidR="008D3167" w:rsidRPr="00E57EAE" w:rsidRDefault="00632C39">
      <w:pPr>
        <w:spacing w:after="0" w:line="276" w:lineRule="auto"/>
        <w:jc w:val="both"/>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i/>
          <w:sz w:val="24"/>
          <w:szCs w:val="24"/>
          <w:lang w:val="sr-Cyrl-RS"/>
        </w:rPr>
        <w:t xml:space="preserve">8.3. </w:t>
      </w:r>
    </w:p>
    <w:p w14:paraId="174D1C60"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Једнакост и равноправност студената по свим основама су загаранто</w:t>
      </w:r>
      <w:r w:rsidRPr="00E57EAE">
        <w:rPr>
          <w:rFonts w:ascii="Times New Roman" w:eastAsia="Times New Roman" w:hAnsi="Times New Roman" w:cs="Times New Roman"/>
          <w:sz w:val="24"/>
          <w:szCs w:val="24"/>
          <w:lang w:val="sr-Cyrl-RS"/>
        </w:rPr>
        <w:t xml:space="preserve">вани и негују се од настанка Факултета, што је дефинисано општим актом Факултета. Права и обавезе студената дефинисане су и Статутом Универзитета у Београду који Факултет у потпуности поштује (доступна су на званичном сајту Универзитета у Београду, </w:t>
      </w:r>
      <w:hyperlink r:id="rId72">
        <w:r w:rsidRPr="00E57EAE">
          <w:rPr>
            <w:rFonts w:ascii="Times New Roman" w:eastAsia="Times New Roman" w:hAnsi="Times New Roman" w:cs="Times New Roman"/>
            <w:color w:val="1155CC"/>
            <w:sz w:val="24"/>
            <w:szCs w:val="24"/>
            <w:u w:val="single"/>
            <w:lang w:val="sr-Cyrl-RS"/>
          </w:rPr>
          <w:t>http://www.bg.ac.rs/sr/univerzitet/univ-propisi.php</w:t>
        </w:r>
      </w:hyperlink>
      <w:r w:rsidRPr="00E57EAE">
        <w:rPr>
          <w:rFonts w:ascii="Times New Roman" w:eastAsia="Times New Roman" w:hAnsi="Times New Roman" w:cs="Times New Roman"/>
          <w:sz w:val="24"/>
          <w:szCs w:val="24"/>
          <w:lang w:val="sr-Cyrl-RS"/>
        </w:rPr>
        <w:t xml:space="preserve">). Упис особа са инвалидитетом врши се у складу са актуелним </w:t>
      </w:r>
      <w:hyperlink r:id="rId73">
        <w:r w:rsidRPr="00E57EAE">
          <w:rPr>
            <w:rFonts w:ascii="Times New Roman" w:eastAsia="Times New Roman" w:hAnsi="Times New Roman" w:cs="Times New Roman"/>
            <w:color w:val="1155CC"/>
            <w:sz w:val="24"/>
            <w:szCs w:val="24"/>
            <w:u w:val="single"/>
            <w:lang w:val="sr-Cyrl-RS"/>
          </w:rPr>
          <w:t>Општим условима конкурса за упис студената на основне академске и интегрисане академске студије Универзитета у Београду</w:t>
        </w:r>
      </w:hyperlink>
      <w:r w:rsidRPr="00E57EAE">
        <w:rPr>
          <w:rFonts w:ascii="Times New Roman" w:eastAsia="Times New Roman" w:hAnsi="Times New Roman" w:cs="Times New Roman"/>
          <w:sz w:val="24"/>
          <w:szCs w:val="24"/>
          <w:lang w:val="sr-Cyrl-RS"/>
        </w:rPr>
        <w:t>. Особе са инвалидитетом могу се уписати у прву школску годину основних и интегрисаних студија, на Универзитету у Београду и фа</w:t>
      </w:r>
      <w:r w:rsidRPr="00E57EAE">
        <w:rPr>
          <w:rFonts w:ascii="Times New Roman" w:eastAsia="Times New Roman" w:hAnsi="Times New Roman" w:cs="Times New Roman"/>
          <w:sz w:val="24"/>
          <w:szCs w:val="24"/>
          <w:lang w:val="sr-Cyrl-RS"/>
        </w:rPr>
        <w:t xml:space="preserve">култетима у његовом саставу кроз Програм афирмативне мере за упис лица са инвалидитетом који доноси Влада Републике Србије. Студенти који у прву школску годину основних и интегрисаних студија на Универзитету </w:t>
      </w:r>
      <w:r w:rsidRPr="00E57EAE">
        <w:rPr>
          <w:rFonts w:ascii="Times New Roman" w:eastAsia="Times New Roman" w:hAnsi="Times New Roman" w:cs="Times New Roman"/>
          <w:sz w:val="24"/>
          <w:szCs w:val="24"/>
          <w:lang w:val="sr-Cyrl-RS"/>
        </w:rPr>
        <w:lastRenderedPageBreak/>
        <w:t>у Београду нису уписани кроз Програм афирмативне</w:t>
      </w:r>
      <w:r w:rsidRPr="00E57EAE">
        <w:rPr>
          <w:rFonts w:ascii="Times New Roman" w:eastAsia="Times New Roman" w:hAnsi="Times New Roman" w:cs="Times New Roman"/>
          <w:sz w:val="24"/>
          <w:szCs w:val="24"/>
          <w:lang w:val="sr-Cyrl-RS"/>
        </w:rPr>
        <w:t xml:space="preserve"> мере, а код којих је након оствареног уписа наступио инвалидитет, могу да остваре право на упис у наредне школске године основних и интегрисаних студија као лица са инвалидитетом а у складу са Правилником о начину утврђивања статуса кандидата и студента с</w:t>
      </w:r>
      <w:r w:rsidRPr="00E57EAE">
        <w:rPr>
          <w:rFonts w:ascii="Times New Roman" w:eastAsia="Times New Roman" w:hAnsi="Times New Roman" w:cs="Times New Roman"/>
          <w:sz w:val="24"/>
          <w:szCs w:val="24"/>
          <w:lang w:val="sr-Cyrl-RS"/>
        </w:rPr>
        <w:t xml:space="preserve">а инвалидитетом. Више информација о начину уписа особа са инвалидитетом, доступно је на следећем линку: </w:t>
      </w:r>
      <w:hyperlink r:id="rId74">
        <w:r w:rsidRPr="00E57EAE">
          <w:rPr>
            <w:rFonts w:ascii="Times New Roman" w:eastAsia="Times New Roman" w:hAnsi="Times New Roman" w:cs="Times New Roman"/>
            <w:color w:val="1155CC"/>
            <w:sz w:val="24"/>
            <w:szCs w:val="24"/>
            <w:u w:val="single"/>
            <w:lang w:val="sr-Cyrl-RS"/>
          </w:rPr>
          <w:t>https://www.bg.ac.rs/upis-osoba-sa-invaliditetom/</w:t>
        </w:r>
      </w:hyperlink>
      <w:r w:rsidRPr="00E57EAE">
        <w:rPr>
          <w:rFonts w:ascii="Times New Roman" w:eastAsia="Times New Roman" w:hAnsi="Times New Roman" w:cs="Times New Roman"/>
          <w:sz w:val="24"/>
          <w:szCs w:val="24"/>
          <w:lang w:val="sr-Cyrl-RS"/>
        </w:rPr>
        <w:t xml:space="preserve"> Међутим, ова правила се не односе н</w:t>
      </w:r>
      <w:r w:rsidRPr="00E57EAE">
        <w:rPr>
          <w:rFonts w:ascii="Times New Roman" w:eastAsia="Times New Roman" w:hAnsi="Times New Roman" w:cs="Times New Roman"/>
          <w:sz w:val="24"/>
          <w:szCs w:val="24"/>
          <w:lang w:val="sr-Cyrl-RS"/>
        </w:rPr>
        <w:t xml:space="preserve">а упис на мастер академске студије. </w:t>
      </w:r>
    </w:p>
    <w:p w14:paraId="04463A6A" w14:textId="77777777" w:rsidR="008D3167" w:rsidRPr="00E57EAE" w:rsidRDefault="008D3167">
      <w:pPr>
        <w:spacing w:after="0" w:line="276" w:lineRule="auto"/>
        <w:jc w:val="both"/>
        <w:rPr>
          <w:rFonts w:ascii="Times New Roman" w:eastAsia="Times New Roman" w:hAnsi="Times New Roman" w:cs="Times New Roman"/>
          <w:sz w:val="24"/>
          <w:szCs w:val="24"/>
          <w:lang w:val="sr-Cyrl-RS"/>
        </w:rPr>
      </w:pPr>
    </w:p>
    <w:p w14:paraId="153B9614" w14:textId="77777777" w:rsidR="008D3167" w:rsidRPr="00E57EAE" w:rsidRDefault="00632C39">
      <w:pPr>
        <w:spacing w:after="0" w:line="276" w:lineRule="auto"/>
        <w:jc w:val="both"/>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i/>
          <w:sz w:val="24"/>
          <w:szCs w:val="24"/>
          <w:lang w:val="sr-Cyrl-RS"/>
        </w:rPr>
        <w:t xml:space="preserve">8.4. </w:t>
      </w:r>
    </w:p>
    <w:p w14:paraId="29F93F21"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Обавеза редовног похађања наставе дефинисана је </w:t>
      </w:r>
      <w:hyperlink r:id="rId75">
        <w:r w:rsidRPr="00E57EAE">
          <w:rPr>
            <w:rFonts w:ascii="Times New Roman" w:eastAsia="Times New Roman" w:hAnsi="Times New Roman" w:cs="Times New Roman"/>
            <w:color w:val="1155CC"/>
            <w:sz w:val="24"/>
            <w:szCs w:val="24"/>
            <w:u w:val="single"/>
            <w:lang w:val="sr-Cyrl-RS"/>
          </w:rPr>
          <w:t>Правилником о оцењивању и испитима</w:t>
        </w:r>
      </w:hyperlink>
      <w:r w:rsidRPr="00E57EAE">
        <w:rPr>
          <w:rFonts w:ascii="Times New Roman" w:eastAsia="Times New Roman" w:hAnsi="Times New Roman" w:cs="Times New Roman"/>
          <w:sz w:val="24"/>
          <w:szCs w:val="24"/>
          <w:lang w:val="sr-Cyrl-RS"/>
        </w:rPr>
        <w:t xml:space="preserve"> Филозофског факултета у Београду. Према истом правилнику, наставник је обавезан да на почетку наставе упозна студенте са, између осталог, организацијом наставе по недељама односно данима, са обавезама студената, начином праћења њиховог рада, као и да редо</w:t>
      </w:r>
      <w:r w:rsidRPr="00E57EAE">
        <w:rPr>
          <w:rFonts w:ascii="Times New Roman" w:eastAsia="Times New Roman" w:hAnsi="Times New Roman" w:cs="Times New Roman"/>
          <w:sz w:val="24"/>
          <w:szCs w:val="24"/>
          <w:lang w:val="sr-Cyrl-RS"/>
        </w:rPr>
        <w:t>вно прати и документује похађање наставе.</w:t>
      </w:r>
    </w:p>
    <w:p w14:paraId="59F7A1DD" w14:textId="77777777" w:rsidR="008D3167" w:rsidRPr="00E57EAE" w:rsidRDefault="008D3167">
      <w:pPr>
        <w:spacing w:after="0" w:line="276" w:lineRule="auto"/>
        <w:jc w:val="both"/>
        <w:rPr>
          <w:rFonts w:ascii="Times New Roman" w:eastAsia="Times New Roman" w:hAnsi="Times New Roman" w:cs="Times New Roman"/>
          <w:sz w:val="24"/>
          <w:szCs w:val="24"/>
          <w:lang w:val="sr-Cyrl-RS"/>
        </w:rPr>
      </w:pPr>
    </w:p>
    <w:p w14:paraId="0C098310" w14:textId="77777777" w:rsidR="008D3167" w:rsidRPr="00E57EAE" w:rsidRDefault="00632C39">
      <w:pPr>
        <w:spacing w:after="0" w:line="276" w:lineRule="auto"/>
        <w:jc w:val="both"/>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i/>
          <w:sz w:val="24"/>
          <w:szCs w:val="24"/>
          <w:lang w:val="sr-Cyrl-RS"/>
        </w:rPr>
        <w:t xml:space="preserve">8.5. </w:t>
      </w:r>
    </w:p>
    <w:p w14:paraId="63F5C63E"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Наставници и сарадници Филозофског факултета у обавези су да поштују одредбе из Правилника о оцењивању и испитима, који је доступан на званичном сајту Факултета. У оквиру силабуса сваког од предмета, који су</w:t>
      </w:r>
      <w:r w:rsidRPr="00E57EAE">
        <w:rPr>
          <w:rFonts w:ascii="Times New Roman" w:eastAsia="Times New Roman" w:hAnsi="Times New Roman" w:cs="Times New Roman"/>
          <w:sz w:val="24"/>
          <w:szCs w:val="24"/>
          <w:lang w:val="sr-Cyrl-RS"/>
        </w:rPr>
        <w:t xml:space="preserve"> доступни на интернет страници Факултета, дефинисан је начин праћења и оцењивања студената, док је наставник обавезан да на почетку наставе упозна студенте предвиђеним облицима предиспитних активности, начином праћења њиховог рада и оцењивања, структуром и</w:t>
      </w:r>
      <w:r w:rsidRPr="00E57EAE">
        <w:rPr>
          <w:rFonts w:ascii="Times New Roman" w:eastAsia="Times New Roman" w:hAnsi="Times New Roman" w:cs="Times New Roman"/>
          <w:sz w:val="24"/>
          <w:szCs w:val="24"/>
          <w:lang w:val="sr-Cyrl-RS"/>
        </w:rPr>
        <w:t xml:space="preserve"> садржајем испита, расподелом укупног броја поена и начином формирања коначне оцене. У оквиру мастер програма за образовање наставника, поред силабуса који су доступни на интернет страници Факултета и усмене информације на уводним предавањима, информације </w:t>
      </w:r>
      <w:r w:rsidRPr="00E57EAE">
        <w:rPr>
          <w:rFonts w:ascii="Times New Roman" w:eastAsia="Times New Roman" w:hAnsi="Times New Roman" w:cs="Times New Roman"/>
          <w:sz w:val="24"/>
          <w:szCs w:val="24"/>
          <w:lang w:val="sr-Cyrl-RS"/>
        </w:rPr>
        <w:t>о оцењивању су доступне на Google учионицама предмета.</w:t>
      </w:r>
    </w:p>
    <w:p w14:paraId="66C312A9" w14:textId="77777777" w:rsidR="008D3167" w:rsidRPr="00E57EAE" w:rsidRDefault="008D3167">
      <w:pPr>
        <w:spacing w:after="0" w:line="276" w:lineRule="auto"/>
        <w:jc w:val="both"/>
        <w:rPr>
          <w:rFonts w:ascii="Times New Roman" w:eastAsia="Times New Roman" w:hAnsi="Times New Roman" w:cs="Times New Roman"/>
          <w:sz w:val="24"/>
          <w:szCs w:val="24"/>
          <w:lang w:val="sr-Cyrl-RS"/>
        </w:rPr>
      </w:pPr>
    </w:p>
    <w:p w14:paraId="64AFCAF0" w14:textId="77777777" w:rsidR="008D3167" w:rsidRPr="00E57EAE" w:rsidRDefault="00632C39">
      <w:pPr>
        <w:spacing w:after="0" w:line="276" w:lineRule="auto"/>
        <w:jc w:val="both"/>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i/>
          <w:sz w:val="24"/>
          <w:szCs w:val="24"/>
          <w:lang w:val="sr-Cyrl-RS"/>
        </w:rPr>
        <w:t>8.6, 8.7, 8.8, 8.9. и 8.10.</w:t>
      </w:r>
    </w:p>
    <w:p w14:paraId="47094875" w14:textId="614AF8FF"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Факултет систематично испитује пролазност на испитима из сваког предмета. Факултет води трајну евиденцију о положеним испитима. Оцена добијена на испиту уписује се у: индек</w:t>
      </w:r>
      <w:r w:rsidRPr="00E57EAE">
        <w:rPr>
          <w:rFonts w:ascii="Times New Roman" w:eastAsia="Times New Roman" w:hAnsi="Times New Roman" w:cs="Times New Roman"/>
          <w:sz w:val="24"/>
          <w:szCs w:val="24"/>
          <w:lang w:val="sr-Cyrl-RS"/>
        </w:rPr>
        <w:t xml:space="preserve">с студента и електронски запис, који се чува и у штампаној форми. На мастер академским студијама Центра за образовање наставника прате се резултати оцењивања и пролазност студената, и на основу њих се планирају измене у програму предмета. На основу </w:t>
      </w:r>
      <w:hyperlink w:anchor="tabela82" w:history="1">
        <w:r w:rsidRPr="00D23A51">
          <w:rPr>
            <w:rStyle w:val="Hyperlink"/>
            <w:rFonts w:ascii="Times New Roman" w:eastAsia="Times New Roman" w:hAnsi="Times New Roman" w:cs="Times New Roman"/>
            <w:sz w:val="24"/>
            <w:szCs w:val="24"/>
            <w:lang w:val="sr-Cyrl-RS"/>
          </w:rPr>
          <w:t>Табеле 8.2.</w:t>
        </w:r>
      </w:hyperlink>
      <w:r w:rsidRPr="00E57EAE">
        <w:rPr>
          <w:rFonts w:ascii="Times New Roman" w:eastAsia="Times New Roman" w:hAnsi="Times New Roman" w:cs="Times New Roman"/>
          <w:sz w:val="24"/>
          <w:szCs w:val="24"/>
          <w:lang w:val="sr-Cyrl-RS"/>
        </w:rPr>
        <w:t xml:space="preserve"> може се видети да је успешност студената на овом програму у претходном периоду била веома ниска.</w:t>
      </w:r>
    </w:p>
    <w:p w14:paraId="4A2D803A" w14:textId="77777777" w:rsidR="008D3167" w:rsidRPr="00E57EAE" w:rsidRDefault="008D3167">
      <w:pPr>
        <w:spacing w:after="0" w:line="276" w:lineRule="auto"/>
        <w:jc w:val="both"/>
        <w:rPr>
          <w:rFonts w:ascii="Times New Roman" w:eastAsia="Times New Roman" w:hAnsi="Times New Roman" w:cs="Times New Roman"/>
          <w:sz w:val="24"/>
          <w:szCs w:val="24"/>
          <w:lang w:val="sr-Cyrl-RS"/>
        </w:rPr>
      </w:pPr>
    </w:p>
    <w:p w14:paraId="4E9D1519" w14:textId="77777777" w:rsidR="008D3167" w:rsidRPr="00E57EAE" w:rsidRDefault="00632C39">
      <w:pPr>
        <w:spacing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i/>
          <w:sz w:val="24"/>
          <w:szCs w:val="24"/>
          <w:lang w:val="sr-Cyrl-RS"/>
        </w:rPr>
        <w:t>8.11.</w:t>
      </w:r>
      <w:r w:rsidRPr="00E57EAE">
        <w:rPr>
          <w:rFonts w:ascii="Times New Roman" w:eastAsia="Times New Roman" w:hAnsi="Times New Roman" w:cs="Times New Roman"/>
          <w:sz w:val="24"/>
          <w:szCs w:val="24"/>
          <w:lang w:val="sr-Cyrl-RS"/>
        </w:rPr>
        <w:t xml:space="preserve"> </w:t>
      </w:r>
    </w:p>
    <w:p w14:paraId="7B3F4CBA"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Заступљеност студената присутна је у свим сегментима управљања и одлучивања на Факултету, што је у складу са Законом о </w:t>
      </w:r>
      <w:r w:rsidRPr="00E57EAE">
        <w:rPr>
          <w:rFonts w:ascii="Times New Roman" w:eastAsia="Times New Roman" w:hAnsi="Times New Roman" w:cs="Times New Roman"/>
          <w:sz w:val="24"/>
          <w:szCs w:val="24"/>
          <w:lang w:val="sr-Cyrl-RS"/>
        </w:rPr>
        <w:t>високом образовању и Статутом Факултета, а њихови представници редовно присуствују седницама комисија и Наставно-научног већа Факултета. Студентски парламент редовно одржава седнице на којима се расправља о студентским питањима. Студентски парламент делеги</w:t>
      </w:r>
      <w:r w:rsidRPr="00E57EAE">
        <w:rPr>
          <w:rFonts w:ascii="Times New Roman" w:eastAsia="Times New Roman" w:hAnsi="Times New Roman" w:cs="Times New Roman"/>
          <w:sz w:val="24"/>
          <w:szCs w:val="24"/>
          <w:lang w:val="sr-Cyrl-RS"/>
        </w:rPr>
        <w:t xml:space="preserve">ра представнике студената у телима и органима Факултета и стара се о заштити и интересима права студената. Осим преко Студентског парламента, студенти имају могућност да се током </w:t>
      </w:r>
      <w:r w:rsidRPr="00E57EAE">
        <w:rPr>
          <w:rFonts w:ascii="Times New Roman" w:eastAsia="Times New Roman" w:hAnsi="Times New Roman" w:cs="Times New Roman"/>
          <w:sz w:val="24"/>
          <w:szCs w:val="24"/>
          <w:lang w:val="sr-Cyrl-RS"/>
        </w:rPr>
        <w:lastRenderedPageBreak/>
        <w:t>семестра индивидуално обрате управи Факултета (декану, продеканима) у термини</w:t>
      </w:r>
      <w:r w:rsidRPr="00E57EAE">
        <w:rPr>
          <w:rFonts w:ascii="Times New Roman" w:eastAsia="Times New Roman" w:hAnsi="Times New Roman" w:cs="Times New Roman"/>
          <w:sz w:val="24"/>
          <w:szCs w:val="24"/>
          <w:lang w:val="sr-Cyrl-RS"/>
        </w:rPr>
        <w:t xml:space="preserve">ма који су посебно дефинисани. Учешће студената у процени квалитета студијских програма обезбеђено је кроз студентске анкете којима се оцењују услови студирања и рад служби Факултета. </w:t>
      </w:r>
    </w:p>
    <w:p w14:paraId="466F63F2"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Студенти мастер програма за образовање наставника углавном нису </w:t>
      </w:r>
      <w:r w:rsidRPr="00E57EAE">
        <w:rPr>
          <w:rFonts w:ascii="Times New Roman" w:eastAsia="Times New Roman" w:hAnsi="Times New Roman" w:cs="Times New Roman"/>
          <w:sz w:val="24"/>
          <w:szCs w:val="24"/>
          <w:lang w:val="sr-Cyrl-RS"/>
        </w:rPr>
        <w:t>укључени у студентска тела, између осталог из разлога што су студенти овог мастер програма у просеку старији од студената других студијских програма, углавном су запослени, па имају тешкоће да ускладе обавезе на послу, са обавезама на Факултету, али и због</w:t>
      </w:r>
      <w:r w:rsidRPr="00E57EAE">
        <w:rPr>
          <w:rFonts w:ascii="Times New Roman" w:eastAsia="Times New Roman" w:hAnsi="Times New Roman" w:cs="Times New Roman"/>
          <w:sz w:val="24"/>
          <w:szCs w:val="24"/>
          <w:lang w:val="sr-Cyrl-RS"/>
        </w:rPr>
        <w:t xml:space="preserve"> једногодишњег трајања мастер програма обично немају времена да се упознају са начином рада студентских тела и да се у њима ангажују. Међутим, у последњој евалуацији коју је радна група спровела са актуелним студентима, један од студената је истакао потреб</w:t>
      </w:r>
      <w:r w:rsidRPr="00E57EAE">
        <w:rPr>
          <w:rFonts w:ascii="Times New Roman" w:eastAsia="Times New Roman" w:hAnsi="Times New Roman" w:cs="Times New Roman"/>
          <w:sz w:val="24"/>
          <w:szCs w:val="24"/>
          <w:lang w:val="sr-Cyrl-RS"/>
        </w:rPr>
        <w:t>у за укључивањем студената у студентске организације.</w:t>
      </w:r>
    </w:p>
    <w:p w14:paraId="3A5A15CE" w14:textId="77777777" w:rsidR="008D3167" w:rsidRPr="00E57EAE" w:rsidRDefault="008D3167">
      <w:pPr>
        <w:spacing w:after="0" w:line="276" w:lineRule="auto"/>
        <w:jc w:val="both"/>
        <w:rPr>
          <w:rFonts w:ascii="Times New Roman" w:eastAsia="Times New Roman" w:hAnsi="Times New Roman" w:cs="Times New Roman"/>
          <w:sz w:val="24"/>
          <w:szCs w:val="24"/>
          <w:lang w:val="sr-Cyrl-RS"/>
        </w:rPr>
      </w:pPr>
    </w:p>
    <w:p w14:paraId="2D033FFA" w14:textId="77777777" w:rsidR="008D3167" w:rsidRPr="00E57EAE" w:rsidRDefault="00632C39">
      <w:pPr>
        <w:pStyle w:val="Heading3"/>
        <w:spacing w:after="0" w:line="276" w:lineRule="auto"/>
        <w:jc w:val="both"/>
        <w:rPr>
          <w:rFonts w:ascii="Times New Roman" w:eastAsia="Times New Roman" w:hAnsi="Times New Roman" w:cs="Times New Roman"/>
          <w:sz w:val="24"/>
          <w:szCs w:val="24"/>
          <w:lang w:val="sr-Cyrl-RS"/>
        </w:rPr>
      </w:pPr>
      <w:bookmarkStart w:id="38" w:name="_Toc169892633"/>
      <w:r w:rsidRPr="00E57EAE">
        <w:rPr>
          <w:rFonts w:ascii="Times New Roman" w:eastAsia="Times New Roman" w:hAnsi="Times New Roman" w:cs="Times New Roman"/>
          <w:sz w:val="24"/>
          <w:szCs w:val="24"/>
          <w:lang w:val="sr-Cyrl-RS"/>
        </w:rPr>
        <w:t>Анализа и процена тренутне ситуације с обзиром на претходно дефинисане циљеве, захтеве и очекивања</w:t>
      </w:r>
      <w:bookmarkEnd w:id="38"/>
    </w:p>
    <w:p w14:paraId="70BA1FE0" w14:textId="77777777" w:rsidR="008D3167" w:rsidRPr="00E57EAE" w:rsidRDefault="00632C39">
      <w:pPr>
        <w:spacing w:before="240" w:after="0" w:line="360"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SWOT анализа квалитета студената</w:t>
      </w:r>
    </w:p>
    <w:tbl>
      <w:tblPr>
        <w:tblStyle w:val="ac"/>
        <w:tblW w:w="9025" w:type="dxa"/>
        <w:tblBorders>
          <w:top w:val="nil"/>
          <w:left w:val="nil"/>
          <w:bottom w:val="nil"/>
          <w:right w:val="nil"/>
          <w:insideH w:val="nil"/>
          <w:insideV w:val="nil"/>
        </w:tblBorders>
        <w:tblLayout w:type="fixed"/>
        <w:tblLook w:val="0600" w:firstRow="0" w:lastRow="0" w:firstColumn="0" w:lastColumn="0" w:noHBand="1" w:noVBand="1"/>
      </w:tblPr>
      <w:tblGrid>
        <w:gridCol w:w="3571"/>
        <w:gridCol w:w="843"/>
        <w:gridCol w:w="3712"/>
        <w:gridCol w:w="899"/>
      </w:tblGrid>
      <w:tr w:rsidR="008D3167" w:rsidRPr="00E57EAE" w14:paraId="1BCA501D" w14:textId="77777777">
        <w:trPr>
          <w:trHeight w:val="285"/>
        </w:trPr>
        <w:tc>
          <w:tcPr>
            <w:tcW w:w="4413" w:type="dxa"/>
            <w:gridSpan w:val="2"/>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2F65CE36"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ПРЕДНОСТИ</w:t>
            </w:r>
          </w:p>
        </w:tc>
        <w:tc>
          <w:tcPr>
            <w:tcW w:w="4610" w:type="dxa"/>
            <w:gridSpan w:val="2"/>
            <w:tcBorders>
              <w:top w:val="single" w:sz="5" w:space="0" w:color="000000"/>
              <w:left w:val="nil"/>
              <w:bottom w:val="single" w:sz="5" w:space="0" w:color="000000"/>
              <w:right w:val="single" w:sz="5" w:space="0" w:color="000000"/>
            </w:tcBorders>
            <w:shd w:val="clear" w:color="auto" w:fill="auto"/>
            <w:tcMar>
              <w:top w:w="0" w:type="dxa"/>
              <w:left w:w="100" w:type="dxa"/>
              <w:bottom w:w="0" w:type="dxa"/>
              <w:right w:w="100" w:type="dxa"/>
            </w:tcMar>
          </w:tcPr>
          <w:p w14:paraId="6FA4AE94"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СЛАБОСТИ</w:t>
            </w:r>
          </w:p>
        </w:tc>
      </w:tr>
      <w:tr w:rsidR="008D3167" w:rsidRPr="00E57EAE" w14:paraId="3F1B0E21" w14:textId="77777777">
        <w:trPr>
          <w:trHeight w:val="1395"/>
        </w:trPr>
        <w:tc>
          <w:tcPr>
            <w:tcW w:w="357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3B703530"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Јасно дефинисане и јавности доступне процедуре </w:t>
            </w:r>
            <w:r w:rsidRPr="00E57EAE">
              <w:rPr>
                <w:rFonts w:ascii="Times New Roman" w:eastAsia="Times New Roman" w:hAnsi="Times New Roman" w:cs="Times New Roman"/>
                <w:sz w:val="24"/>
                <w:szCs w:val="24"/>
                <w:lang w:val="sr-Cyrl-RS"/>
              </w:rPr>
              <w:t>које се односе на упис студената, као и на напредовање студената током студирања.</w:t>
            </w:r>
          </w:p>
        </w:tc>
        <w:tc>
          <w:tcPr>
            <w:tcW w:w="84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AB5454F"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71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730BD7D"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Мали број заинтересованих кандидата који се пријављују за упис на мастер академске студије за образовање наставника предметне наставе.</w:t>
            </w:r>
          </w:p>
        </w:tc>
        <w:tc>
          <w:tcPr>
            <w:tcW w:w="899"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3E263CA"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r>
      <w:tr w:rsidR="008D3167" w:rsidRPr="00E57EAE" w14:paraId="365B29E1" w14:textId="77777777">
        <w:trPr>
          <w:trHeight w:val="1395"/>
        </w:trPr>
        <w:tc>
          <w:tcPr>
            <w:tcW w:w="357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0BF9E859"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Све релевантне информације о </w:t>
            </w:r>
            <w:r w:rsidRPr="00E57EAE">
              <w:rPr>
                <w:rFonts w:ascii="Times New Roman" w:eastAsia="Times New Roman" w:hAnsi="Times New Roman" w:cs="Times New Roman"/>
                <w:sz w:val="24"/>
                <w:szCs w:val="24"/>
                <w:lang w:val="sr-Cyrl-RS"/>
              </w:rPr>
              <w:t>акредитованом студијском програму и детаљне информације о свим предметима налазе се на званичном сајту Факултета.</w:t>
            </w:r>
          </w:p>
        </w:tc>
        <w:tc>
          <w:tcPr>
            <w:tcW w:w="84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D536871"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71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3DA5CD0" w14:textId="77777777" w:rsidR="008D3167" w:rsidRPr="00E57EAE" w:rsidRDefault="00632C39">
            <w:pPr>
              <w:spacing w:before="240" w:after="24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Ниска приступачност простора на Факултету студентима са хендикепом.</w:t>
            </w:r>
          </w:p>
        </w:tc>
        <w:tc>
          <w:tcPr>
            <w:tcW w:w="899"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B278661"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r>
      <w:tr w:rsidR="008D3167" w:rsidRPr="00E57EAE" w14:paraId="694A8529" w14:textId="77777777">
        <w:trPr>
          <w:trHeight w:val="1395"/>
        </w:trPr>
        <w:tc>
          <w:tcPr>
            <w:tcW w:w="357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62627347"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Једнакост и равноправност студената по свим основама су гарантовани</w:t>
            </w:r>
            <w:r w:rsidRPr="00E57EAE">
              <w:rPr>
                <w:rFonts w:ascii="Times New Roman" w:eastAsia="Times New Roman" w:hAnsi="Times New Roman" w:cs="Times New Roman"/>
                <w:sz w:val="24"/>
                <w:szCs w:val="24"/>
                <w:lang w:val="sr-Cyrl-RS"/>
              </w:rPr>
              <w:t xml:space="preserve"> правним актима.</w:t>
            </w:r>
          </w:p>
        </w:tc>
        <w:tc>
          <w:tcPr>
            <w:tcW w:w="84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5ED6320"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71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F00B7E4"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Велики број студената мастер програма су запослени, те је изазовно пронаћи термине у којима би се обезбедило редовно похађање наставе свих.</w:t>
            </w:r>
          </w:p>
        </w:tc>
        <w:tc>
          <w:tcPr>
            <w:tcW w:w="899"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99B63A5"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r>
      <w:tr w:rsidR="008D3167" w:rsidRPr="00E57EAE" w14:paraId="57D08A1C" w14:textId="77777777">
        <w:trPr>
          <w:trHeight w:val="840"/>
        </w:trPr>
        <w:tc>
          <w:tcPr>
            <w:tcW w:w="357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6AE35606"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lastRenderedPageBreak/>
              <w:t>Процедура оцењивања студената је јасно дефинисана.</w:t>
            </w:r>
          </w:p>
        </w:tc>
        <w:tc>
          <w:tcPr>
            <w:tcW w:w="84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E68261B"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71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C8AB272"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Због специфичности наших студената </w:t>
            </w:r>
            <w:r w:rsidRPr="00E57EAE">
              <w:rPr>
                <w:rFonts w:ascii="Times New Roman" w:eastAsia="Times New Roman" w:hAnsi="Times New Roman" w:cs="Times New Roman"/>
                <w:sz w:val="24"/>
                <w:szCs w:val="24"/>
                <w:lang w:val="sr-Cyrl-RS"/>
              </w:rPr>
              <w:t>(обично старији студенти, који су завршили друге факултете и већ раде), не препознају себе као студенте, те нису у довољној мери присутни у студентским телима.</w:t>
            </w:r>
          </w:p>
        </w:tc>
        <w:tc>
          <w:tcPr>
            <w:tcW w:w="899"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FECBB0C"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r>
      <w:tr w:rsidR="008D3167" w:rsidRPr="00E57EAE" w14:paraId="76BA9FA9" w14:textId="77777777">
        <w:trPr>
          <w:trHeight w:val="285"/>
        </w:trPr>
        <w:tc>
          <w:tcPr>
            <w:tcW w:w="4413" w:type="dxa"/>
            <w:gridSpan w:val="2"/>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64F2A56"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МОГУЋНОСТИ</w:t>
            </w:r>
          </w:p>
        </w:tc>
        <w:tc>
          <w:tcPr>
            <w:tcW w:w="4610"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6182119"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ОПАСНОСТИ</w:t>
            </w:r>
          </w:p>
        </w:tc>
      </w:tr>
      <w:tr w:rsidR="008D3167" w:rsidRPr="00E57EAE" w14:paraId="52CE7437" w14:textId="77777777">
        <w:trPr>
          <w:trHeight w:val="1395"/>
        </w:trPr>
        <w:tc>
          <w:tcPr>
            <w:tcW w:w="357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08BFF97"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Постоје иницијативе усмерене на промоцију наставничке професије.</w:t>
            </w:r>
          </w:p>
        </w:tc>
        <w:tc>
          <w:tcPr>
            <w:tcW w:w="84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5D944F5" w14:textId="77777777" w:rsidR="008D3167" w:rsidRPr="00E57EAE" w:rsidRDefault="008D3167">
            <w:pPr>
              <w:spacing w:before="240" w:after="240" w:line="276" w:lineRule="auto"/>
              <w:jc w:val="both"/>
              <w:rPr>
                <w:rFonts w:ascii="Times New Roman" w:eastAsia="Times New Roman" w:hAnsi="Times New Roman" w:cs="Times New Roman"/>
                <w:b/>
                <w:sz w:val="24"/>
                <w:szCs w:val="24"/>
                <w:lang w:val="sr-Cyrl-RS"/>
              </w:rPr>
            </w:pPr>
          </w:p>
        </w:tc>
        <w:tc>
          <w:tcPr>
            <w:tcW w:w="371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B3743A5"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Низак углед професије наставник у друштву, због чега је све мањи број заинтересованих за програме образовања наставника.</w:t>
            </w:r>
          </w:p>
        </w:tc>
        <w:tc>
          <w:tcPr>
            <w:tcW w:w="899"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22AE636"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r>
      <w:tr w:rsidR="008D3167" w:rsidRPr="00E57EAE" w14:paraId="16BCAC5C" w14:textId="77777777">
        <w:trPr>
          <w:trHeight w:val="1395"/>
        </w:trPr>
        <w:tc>
          <w:tcPr>
            <w:tcW w:w="357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554D5093" w14:textId="77777777" w:rsidR="008D3167" w:rsidRPr="00E57EAE" w:rsidRDefault="008D3167">
            <w:pPr>
              <w:spacing w:before="240" w:after="240" w:line="276" w:lineRule="auto"/>
              <w:jc w:val="both"/>
              <w:rPr>
                <w:rFonts w:ascii="Times New Roman" w:eastAsia="Times New Roman" w:hAnsi="Times New Roman" w:cs="Times New Roman"/>
                <w:sz w:val="24"/>
                <w:szCs w:val="24"/>
                <w:lang w:val="sr-Cyrl-RS"/>
              </w:rPr>
            </w:pPr>
          </w:p>
        </w:tc>
        <w:tc>
          <w:tcPr>
            <w:tcW w:w="84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218F524" w14:textId="77777777" w:rsidR="008D3167" w:rsidRPr="00E57EAE" w:rsidRDefault="008D3167">
            <w:pPr>
              <w:spacing w:before="240" w:after="240" w:line="276" w:lineRule="auto"/>
              <w:jc w:val="both"/>
              <w:rPr>
                <w:rFonts w:ascii="Times New Roman" w:eastAsia="Times New Roman" w:hAnsi="Times New Roman" w:cs="Times New Roman"/>
                <w:b/>
                <w:sz w:val="24"/>
                <w:szCs w:val="24"/>
                <w:lang w:val="sr-Cyrl-RS"/>
              </w:rPr>
            </w:pPr>
          </w:p>
        </w:tc>
        <w:tc>
          <w:tcPr>
            <w:tcW w:w="371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2812278"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Непостојање стандарда за квалитет програма за образовање наставника, услед чега расте број програма који се нуде, а који су </w:t>
            </w:r>
            <w:r w:rsidRPr="00E57EAE">
              <w:rPr>
                <w:rFonts w:ascii="Times New Roman" w:eastAsia="Times New Roman" w:hAnsi="Times New Roman" w:cs="Times New Roman"/>
                <w:sz w:val="24"/>
                <w:szCs w:val="24"/>
                <w:lang w:val="sr-Cyrl-RS"/>
              </w:rPr>
              <w:t>ниског квалитета.</w:t>
            </w:r>
          </w:p>
        </w:tc>
        <w:tc>
          <w:tcPr>
            <w:tcW w:w="899"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F143EDF"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r>
      <w:tr w:rsidR="008D3167" w:rsidRPr="009C39FE" w14:paraId="5A866A89" w14:textId="77777777">
        <w:trPr>
          <w:trHeight w:val="1080"/>
        </w:trPr>
        <w:tc>
          <w:tcPr>
            <w:tcW w:w="9023" w:type="dxa"/>
            <w:gridSpan w:val="4"/>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5F2CF380"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sdt>
              <w:sdtPr>
                <w:rPr>
                  <w:rFonts w:ascii="Times New Roman" w:hAnsi="Times New Roman" w:cs="Times New Roman"/>
                  <w:lang w:val="sr-Cyrl-RS"/>
                </w:rPr>
                <w:tag w:val="goog_rdk_9"/>
                <w:id w:val="30001852"/>
              </w:sdtPr>
              <w:sdtEndPr/>
              <w:sdtContent>
                <w:r w:rsidRPr="00E57EAE">
                  <w:rPr>
                    <w:rFonts w:ascii="Times New Roman" w:eastAsia="Gungsuh" w:hAnsi="Times New Roman" w:cs="Times New Roman"/>
                    <w:sz w:val="24"/>
                    <w:szCs w:val="24"/>
                    <w:lang w:val="sr-Cyrl-RS"/>
                  </w:rPr>
                  <w:t>Скала за квантификацију процене: +++ → високо значајно; ++ → средње значајно; + → мало значајно; 0 → без значајности</w:t>
                </w:r>
              </w:sdtContent>
            </w:sdt>
          </w:p>
        </w:tc>
      </w:tr>
    </w:tbl>
    <w:p w14:paraId="6EE88DA4" w14:textId="77777777" w:rsidR="00D1501A" w:rsidRDefault="00D1501A" w:rsidP="003F7D38">
      <w:pPr>
        <w:pStyle w:val="Heading3"/>
        <w:rPr>
          <w:rFonts w:ascii="Times New Roman" w:hAnsi="Times New Roman" w:cs="Times New Roman"/>
          <w:sz w:val="24"/>
          <w:szCs w:val="24"/>
          <w:lang w:val="sr-Cyrl-RS"/>
        </w:rPr>
      </w:pPr>
      <w:bookmarkStart w:id="39" w:name="_Toc169892634"/>
    </w:p>
    <w:p w14:paraId="549D397E" w14:textId="3A8DD9C7" w:rsidR="008D3167" w:rsidRPr="003F7D38" w:rsidRDefault="00632C39" w:rsidP="003F7D38">
      <w:pPr>
        <w:pStyle w:val="Heading3"/>
        <w:rPr>
          <w:rFonts w:ascii="Times New Roman" w:hAnsi="Times New Roman" w:cs="Times New Roman"/>
          <w:sz w:val="24"/>
          <w:szCs w:val="24"/>
          <w:lang w:val="sr-Cyrl-RS"/>
        </w:rPr>
      </w:pPr>
      <w:r w:rsidRPr="003F7D38">
        <w:rPr>
          <w:rFonts w:ascii="Times New Roman" w:hAnsi="Times New Roman" w:cs="Times New Roman"/>
          <w:sz w:val="24"/>
          <w:szCs w:val="24"/>
          <w:lang w:val="sr-Cyrl-RS"/>
        </w:rPr>
        <w:t>Анализа слабости и повољних елемената</w:t>
      </w:r>
      <w:bookmarkEnd w:id="39"/>
    </w:p>
    <w:p w14:paraId="365878AC" w14:textId="77777777" w:rsidR="008D3167" w:rsidRPr="00E57EAE" w:rsidRDefault="00632C39" w:rsidP="00D1501A">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Преглед показатеља указује да је Стандард 8 највећим делом испуњен. Наиме,</w:t>
      </w:r>
      <w:r w:rsidRPr="00E57EAE">
        <w:rPr>
          <w:rFonts w:ascii="Times New Roman" w:eastAsia="Times New Roman" w:hAnsi="Times New Roman" w:cs="Times New Roman"/>
          <w:sz w:val="24"/>
          <w:szCs w:val="24"/>
          <w:lang w:val="sr-Cyrl-RS"/>
        </w:rPr>
        <w:t xml:space="preserve"> студенти су увремењено информисани о условима уписа на мастер програм, правилима похађања наставе, као и критеријумима и начину оцењивања. Наиме, поред постојећих факултетских процедура, наставници и сарадници на мастеру за образовање наставника предметне</w:t>
      </w:r>
      <w:r w:rsidRPr="00E57EAE">
        <w:rPr>
          <w:rFonts w:ascii="Times New Roman" w:eastAsia="Times New Roman" w:hAnsi="Times New Roman" w:cs="Times New Roman"/>
          <w:sz w:val="24"/>
          <w:szCs w:val="24"/>
          <w:lang w:val="sr-Cyrl-RS"/>
        </w:rPr>
        <w:t xml:space="preserve"> наставе припремају додатне информације за програм у целини и појединачне предмете који се комуницирају на различите начине - имејлом, путем званичне интернет странице Факултета, на уводним часовима програма и предмета, на Google учионицама. Ипак, мали бро</w:t>
      </w:r>
      <w:r w:rsidRPr="00E57EAE">
        <w:rPr>
          <w:rFonts w:ascii="Times New Roman" w:eastAsia="Times New Roman" w:hAnsi="Times New Roman" w:cs="Times New Roman"/>
          <w:sz w:val="24"/>
          <w:szCs w:val="24"/>
          <w:lang w:val="sr-Cyrl-RS"/>
        </w:rPr>
        <w:t>ј заинтересованих за образовање, а посебно за програме образовања наставника, утиче на уписну политику и отежава селекцију кандидата.</w:t>
      </w:r>
    </w:p>
    <w:p w14:paraId="7B1A2B95" w14:textId="77777777" w:rsidR="008D3167" w:rsidRPr="009C39FE" w:rsidRDefault="008D3167">
      <w:pPr>
        <w:spacing w:after="0" w:line="276" w:lineRule="auto"/>
        <w:jc w:val="both"/>
        <w:rPr>
          <w:rFonts w:ascii="Times New Roman" w:eastAsia="Times New Roman" w:hAnsi="Times New Roman" w:cs="Times New Roman"/>
          <w:sz w:val="24"/>
          <w:szCs w:val="24"/>
          <w:lang w:val="ru-RU"/>
        </w:rPr>
      </w:pPr>
    </w:p>
    <w:p w14:paraId="3D9A316D" w14:textId="77777777" w:rsidR="00E57EAE" w:rsidRPr="009C39FE" w:rsidRDefault="00E57EAE">
      <w:pPr>
        <w:spacing w:after="0" w:line="276" w:lineRule="auto"/>
        <w:jc w:val="both"/>
        <w:rPr>
          <w:rFonts w:ascii="Times New Roman" w:eastAsia="Times New Roman" w:hAnsi="Times New Roman" w:cs="Times New Roman"/>
          <w:sz w:val="24"/>
          <w:szCs w:val="24"/>
          <w:lang w:val="ru-RU"/>
        </w:rPr>
      </w:pPr>
    </w:p>
    <w:p w14:paraId="0B233B0E" w14:textId="77777777" w:rsidR="00E57EAE" w:rsidRPr="009C39FE" w:rsidRDefault="00E57EAE">
      <w:pPr>
        <w:spacing w:after="0" w:line="276" w:lineRule="auto"/>
        <w:jc w:val="both"/>
        <w:rPr>
          <w:rFonts w:ascii="Times New Roman" w:eastAsia="Times New Roman" w:hAnsi="Times New Roman" w:cs="Times New Roman"/>
          <w:sz w:val="24"/>
          <w:szCs w:val="24"/>
          <w:lang w:val="ru-RU"/>
        </w:rPr>
      </w:pPr>
    </w:p>
    <w:p w14:paraId="3606EFCF" w14:textId="77777777" w:rsidR="008D3167" w:rsidRPr="00E57EAE" w:rsidRDefault="00632C39">
      <w:pPr>
        <w:pStyle w:val="Heading3"/>
        <w:spacing w:after="0" w:line="276" w:lineRule="auto"/>
        <w:jc w:val="both"/>
        <w:rPr>
          <w:rFonts w:ascii="Times New Roman" w:eastAsia="Times New Roman" w:hAnsi="Times New Roman" w:cs="Times New Roman"/>
          <w:sz w:val="24"/>
          <w:szCs w:val="24"/>
          <w:lang w:val="sr-Cyrl-RS"/>
        </w:rPr>
      </w:pPr>
      <w:bookmarkStart w:id="40" w:name="_Toc169892635"/>
      <w:r w:rsidRPr="00E57EAE">
        <w:rPr>
          <w:rFonts w:ascii="Times New Roman" w:eastAsia="Times New Roman" w:hAnsi="Times New Roman" w:cs="Times New Roman"/>
          <w:sz w:val="24"/>
          <w:szCs w:val="24"/>
          <w:lang w:val="sr-Cyrl-RS"/>
        </w:rPr>
        <w:lastRenderedPageBreak/>
        <w:t>Предлози за побољшање и планиране мере</w:t>
      </w:r>
      <w:bookmarkEnd w:id="40"/>
    </w:p>
    <w:p w14:paraId="432ABBA1" w14:textId="77777777" w:rsidR="008D3167" w:rsidRPr="00E57EAE" w:rsidRDefault="008D3167">
      <w:pPr>
        <w:spacing w:after="0" w:line="276" w:lineRule="auto"/>
        <w:jc w:val="both"/>
        <w:rPr>
          <w:rFonts w:ascii="Times New Roman" w:eastAsia="Times New Roman" w:hAnsi="Times New Roman" w:cs="Times New Roman"/>
          <w:b/>
          <w:sz w:val="24"/>
          <w:szCs w:val="24"/>
          <w:lang w:val="sr-Cyrl-RS"/>
        </w:rPr>
      </w:pPr>
    </w:p>
    <w:tbl>
      <w:tblPr>
        <w:tblStyle w:val="ad"/>
        <w:tblW w:w="9030" w:type="dxa"/>
        <w:tblBorders>
          <w:top w:val="nil"/>
          <w:left w:val="nil"/>
          <w:bottom w:val="nil"/>
          <w:right w:val="nil"/>
          <w:insideH w:val="nil"/>
          <w:insideV w:val="nil"/>
        </w:tblBorders>
        <w:tblLayout w:type="fixed"/>
        <w:tblLook w:val="0600" w:firstRow="0" w:lastRow="0" w:firstColumn="0" w:lastColumn="0" w:noHBand="1" w:noVBand="1"/>
      </w:tblPr>
      <w:tblGrid>
        <w:gridCol w:w="2730"/>
        <w:gridCol w:w="2385"/>
        <w:gridCol w:w="1650"/>
        <w:gridCol w:w="2265"/>
      </w:tblGrid>
      <w:tr w:rsidR="008D3167" w:rsidRPr="00E57EAE" w14:paraId="4276AABB" w14:textId="77777777">
        <w:trPr>
          <w:trHeight w:val="285"/>
        </w:trPr>
        <w:tc>
          <w:tcPr>
            <w:tcW w:w="9030" w:type="dxa"/>
            <w:gridSpan w:val="4"/>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596CEAC0" w14:textId="77777777" w:rsidR="008D3167" w:rsidRPr="00E57EAE" w:rsidRDefault="00632C39">
            <w:pPr>
              <w:spacing w:before="240" w:after="240" w:line="240"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Акциони план за Стандард 8</w:t>
            </w:r>
          </w:p>
        </w:tc>
      </w:tr>
      <w:tr w:rsidR="008D3167" w:rsidRPr="00E57EAE" w14:paraId="30385462" w14:textId="77777777">
        <w:trPr>
          <w:trHeight w:val="57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5D809FC0" w14:textId="77777777" w:rsidR="008D3167" w:rsidRPr="00E57EAE" w:rsidRDefault="00632C39">
            <w:pPr>
              <w:spacing w:before="240" w:after="240" w:line="240" w:lineRule="auto"/>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Активност</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A7D5E18" w14:textId="77777777" w:rsidR="008D3167" w:rsidRPr="00E57EAE" w:rsidRDefault="00632C39">
            <w:pPr>
              <w:spacing w:before="240" w:after="240" w:line="240" w:lineRule="auto"/>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Одговоран</w:t>
            </w:r>
          </w:p>
        </w:tc>
        <w:tc>
          <w:tcPr>
            <w:tcW w:w="165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68F944A" w14:textId="77777777" w:rsidR="008D3167" w:rsidRPr="00E57EAE" w:rsidRDefault="00632C39">
            <w:pPr>
              <w:spacing w:before="240" w:after="240" w:line="240" w:lineRule="auto"/>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Рок за извршење</w:t>
            </w:r>
          </w:p>
        </w:tc>
        <w:tc>
          <w:tcPr>
            <w:tcW w:w="226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D389EFD" w14:textId="77777777" w:rsidR="008D3167" w:rsidRPr="00E57EAE" w:rsidRDefault="00632C39">
            <w:pPr>
              <w:spacing w:before="240" w:after="240" w:line="240" w:lineRule="auto"/>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Очекиван </w:t>
            </w:r>
            <w:r w:rsidRPr="00E57EAE">
              <w:rPr>
                <w:rFonts w:ascii="Times New Roman" w:eastAsia="Times New Roman" w:hAnsi="Times New Roman" w:cs="Times New Roman"/>
                <w:b/>
                <w:sz w:val="24"/>
                <w:szCs w:val="24"/>
                <w:lang w:val="sr-Cyrl-RS"/>
              </w:rPr>
              <w:t>резултат</w:t>
            </w:r>
          </w:p>
        </w:tc>
      </w:tr>
      <w:tr w:rsidR="008D3167" w:rsidRPr="009C39FE" w14:paraId="4BB2D449" w14:textId="77777777">
        <w:trPr>
          <w:trHeight w:val="147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C0A12D5" w14:textId="77777777" w:rsidR="008D3167" w:rsidRPr="00E57EAE" w:rsidRDefault="00632C39">
            <w:pPr>
              <w:spacing w:before="240" w:after="240" w:line="240"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Промоција мастер програма за образовање наставника предметне наставе</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981706A" w14:textId="77777777" w:rsidR="008D3167" w:rsidRPr="00E57EAE" w:rsidRDefault="00632C39">
            <w:pPr>
              <w:spacing w:before="240" w:after="240" w:line="240"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Продекан за наставу</w:t>
            </w:r>
          </w:p>
          <w:p w14:paraId="65C24FDF" w14:textId="77777777" w:rsidR="008D3167" w:rsidRPr="00E57EAE" w:rsidRDefault="00632C39">
            <w:pPr>
              <w:spacing w:before="240" w:after="240" w:line="240"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Руководилац програма</w:t>
            </w:r>
          </w:p>
        </w:tc>
        <w:tc>
          <w:tcPr>
            <w:tcW w:w="165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A7F1525" w14:textId="77777777" w:rsidR="008D3167" w:rsidRPr="00E57EAE" w:rsidRDefault="00632C39">
            <w:pPr>
              <w:spacing w:before="240" w:after="240" w:line="240"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Континуирано</w:t>
            </w:r>
          </w:p>
        </w:tc>
        <w:tc>
          <w:tcPr>
            <w:tcW w:w="226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85B254D" w14:textId="77777777" w:rsidR="008D3167" w:rsidRPr="00E57EAE" w:rsidRDefault="00632C39">
            <w:pPr>
              <w:spacing w:before="240" w:after="240" w:line="240"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Већи број заинтересованих за упис на програм</w:t>
            </w:r>
          </w:p>
        </w:tc>
      </w:tr>
      <w:tr w:rsidR="008D3167" w:rsidRPr="009C39FE" w14:paraId="69DA1801" w14:textId="77777777">
        <w:trPr>
          <w:trHeight w:val="222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2686E224"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Иницирање и учествовање у иницијативама које су усмерене на развијање </w:t>
            </w:r>
            <w:r w:rsidRPr="00E57EAE">
              <w:rPr>
                <w:rFonts w:ascii="Times New Roman" w:eastAsia="Times New Roman" w:hAnsi="Times New Roman" w:cs="Times New Roman"/>
                <w:sz w:val="24"/>
                <w:szCs w:val="24"/>
                <w:lang w:val="sr-Cyrl-RS"/>
              </w:rPr>
              <w:t>стандарда квалитета програма</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F9E4EF4" w14:textId="77777777" w:rsidR="008D3167" w:rsidRPr="00E57EAE" w:rsidRDefault="00632C39">
            <w:pPr>
              <w:spacing w:before="240" w:after="240" w:line="240"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Декан</w:t>
            </w:r>
          </w:p>
          <w:p w14:paraId="1747B23F" w14:textId="77777777" w:rsidR="008D3167" w:rsidRPr="00E57EAE" w:rsidRDefault="00632C39">
            <w:pPr>
              <w:spacing w:before="240" w:after="240" w:line="240"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Руководилац програма</w:t>
            </w:r>
          </w:p>
          <w:p w14:paraId="348DD8EE" w14:textId="77777777" w:rsidR="008D3167" w:rsidRPr="00E57EAE" w:rsidRDefault="00632C39">
            <w:pPr>
              <w:spacing w:before="240" w:after="240" w:line="240"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Наставници и сарадници на програму</w:t>
            </w:r>
          </w:p>
        </w:tc>
        <w:tc>
          <w:tcPr>
            <w:tcW w:w="165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0C7E539" w14:textId="77777777" w:rsidR="008D3167" w:rsidRPr="00E57EAE" w:rsidRDefault="00632C39">
            <w:pPr>
              <w:spacing w:before="240" w:after="240" w:line="240"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Континуирано</w:t>
            </w:r>
          </w:p>
        </w:tc>
        <w:tc>
          <w:tcPr>
            <w:tcW w:w="226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FB18F7A" w14:textId="77777777" w:rsidR="008D3167" w:rsidRPr="00E57EAE" w:rsidRDefault="00632C39">
            <w:pPr>
              <w:spacing w:before="240" w:after="240" w:line="240"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Постојање и примена релевантних стандарда квалитета образовања наставника који обезбеђују матичност установе и компетентност високошколских наставника з</w:t>
            </w:r>
            <w:r w:rsidRPr="00E57EAE">
              <w:rPr>
                <w:rFonts w:ascii="Times New Roman" w:eastAsia="Times New Roman" w:hAnsi="Times New Roman" w:cs="Times New Roman"/>
                <w:sz w:val="24"/>
                <w:szCs w:val="24"/>
                <w:lang w:val="sr-Cyrl-RS"/>
              </w:rPr>
              <w:t>а образовање наставника</w:t>
            </w:r>
          </w:p>
        </w:tc>
      </w:tr>
      <w:tr w:rsidR="008D3167" w:rsidRPr="009C39FE" w14:paraId="25D01338" w14:textId="77777777">
        <w:trPr>
          <w:trHeight w:val="2115"/>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6ED7D2A6" w14:textId="77777777" w:rsidR="008D3167" w:rsidRPr="00E57EAE" w:rsidRDefault="00632C39">
            <w:pPr>
              <w:spacing w:before="240" w:after="240" w:line="240"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Активирање алумни удружења студената</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8B926E9" w14:textId="77777777" w:rsidR="008D3167" w:rsidRPr="00E57EAE" w:rsidRDefault="00632C39">
            <w:pPr>
              <w:spacing w:before="240" w:after="240" w:line="240"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Декан</w:t>
            </w:r>
          </w:p>
          <w:p w14:paraId="2216952F" w14:textId="77777777" w:rsidR="008D3167" w:rsidRPr="00E57EAE" w:rsidRDefault="00632C39">
            <w:pPr>
              <w:spacing w:before="240" w:after="240" w:line="240"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Продекан за наставу</w:t>
            </w:r>
          </w:p>
          <w:p w14:paraId="5765EC10" w14:textId="77777777" w:rsidR="008D3167" w:rsidRPr="00E57EAE" w:rsidRDefault="00632C39">
            <w:pPr>
              <w:spacing w:before="240" w:after="240" w:line="240"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Студентска служба</w:t>
            </w:r>
          </w:p>
        </w:tc>
        <w:tc>
          <w:tcPr>
            <w:tcW w:w="165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C1E004B" w14:textId="77777777" w:rsidR="008D3167" w:rsidRPr="00E57EAE" w:rsidRDefault="00632C39">
            <w:pPr>
              <w:spacing w:before="240" w:after="240" w:line="240"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Континуирано</w:t>
            </w:r>
          </w:p>
        </w:tc>
        <w:tc>
          <w:tcPr>
            <w:tcW w:w="226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5FE3F53" w14:textId="77777777" w:rsidR="008D3167" w:rsidRPr="00E57EAE" w:rsidRDefault="00632C39">
            <w:pPr>
              <w:spacing w:before="240" w:after="240" w:line="240"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Алумни удружење студената које окупља бивше и садашње студенте и тежи унапређењу и чувању веза између студената и програма</w:t>
            </w:r>
          </w:p>
        </w:tc>
      </w:tr>
    </w:tbl>
    <w:p w14:paraId="3A7E0A6F" w14:textId="77777777" w:rsidR="008D3167" w:rsidRPr="00E57EAE" w:rsidRDefault="008D3167">
      <w:pPr>
        <w:spacing w:after="0" w:line="276" w:lineRule="auto"/>
        <w:jc w:val="both"/>
        <w:rPr>
          <w:rFonts w:ascii="Times New Roman" w:eastAsia="Times New Roman" w:hAnsi="Times New Roman" w:cs="Times New Roman"/>
          <w:b/>
          <w:sz w:val="24"/>
          <w:szCs w:val="24"/>
          <w:lang w:val="sr-Cyrl-RS"/>
        </w:rPr>
      </w:pPr>
    </w:p>
    <w:p w14:paraId="10631BEB" w14:textId="77777777" w:rsidR="008D3167" w:rsidRPr="00E57EAE" w:rsidRDefault="00632C39">
      <w:pPr>
        <w:pStyle w:val="Heading3"/>
        <w:spacing w:before="240" w:after="0" w:line="276" w:lineRule="auto"/>
        <w:rPr>
          <w:rFonts w:ascii="Times New Roman" w:eastAsia="Times New Roman" w:hAnsi="Times New Roman" w:cs="Times New Roman"/>
          <w:sz w:val="24"/>
          <w:szCs w:val="24"/>
          <w:lang w:val="sr-Cyrl-RS"/>
        </w:rPr>
      </w:pPr>
      <w:bookmarkStart w:id="41" w:name="_Toc169892636"/>
      <w:r w:rsidRPr="00E57EAE">
        <w:rPr>
          <w:rFonts w:ascii="Times New Roman" w:eastAsia="Times New Roman" w:hAnsi="Times New Roman" w:cs="Times New Roman"/>
          <w:sz w:val="24"/>
          <w:szCs w:val="24"/>
          <w:lang w:val="sr-Cyrl-RS"/>
        </w:rPr>
        <w:t>Табеле</w:t>
      </w:r>
      <w:bookmarkEnd w:id="41"/>
    </w:p>
    <w:p w14:paraId="4801D521" w14:textId="77777777" w:rsidR="008D3167" w:rsidRPr="00E57EAE" w:rsidRDefault="00632C39">
      <w:pPr>
        <w:spacing w:before="240" w:after="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Табела 8.1. Преглед броја студената по степенима, студијским програмима, и годинама студија на текућој школској години.</w:t>
      </w:r>
    </w:p>
    <w:tbl>
      <w:tblPr>
        <w:tblStyle w:val="ae"/>
        <w:tblW w:w="8775" w:type="dxa"/>
        <w:tblBorders>
          <w:top w:val="nil"/>
          <w:left w:val="nil"/>
          <w:bottom w:val="nil"/>
          <w:right w:val="nil"/>
          <w:insideH w:val="nil"/>
          <w:insideV w:val="nil"/>
        </w:tblBorders>
        <w:tblLayout w:type="fixed"/>
        <w:tblLook w:val="0600" w:firstRow="0" w:lastRow="0" w:firstColumn="0" w:lastColumn="0" w:noHBand="1" w:noVBand="1"/>
      </w:tblPr>
      <w:tblGrid>
        <w:gridCol w:w="735"/>
        <w:gridCol w:w="3540"/>
        <w:gridCol w:w="1965"/>
        <w:gridCol w:w="810"/>
        <w:gridCol w:w="900"/>
        <w:gridCol w:w="825"/>
      </w:tblGrid>
      <w:tr w:rsidR="008D3167" w:rsidRPr="009C39FE" w14:paraId="158B55E6" w14:textId="77777777">
        <w:trPr>
          <w:trHeight w:val="840"/>
        </w:trPr>
        <w:tc>
          <w:tcPr>
            <w:tcW w:w="735" w:type="dxa"/>
            <w:vMerge w:val="restart"/>
            <w:tcBorders>
              <w:top w:val="single" w:sz="12" w:space="0" w:color="000000"/>
              <w:left w:val="single" w:sz="12" w:space="0" w:color="000000"/>
              <w:bottom w:val="single" w:sz="8" w:space="0" w:color="000000"/>
              <w:right w:val="nil"/>
            </w:tcBorders>
            <w:shd w:val="clear" w:color="auto" w:fill="auto"/>
            <w:tcMar>
              <w:top w:w="0" w:type="dxa"/>
              <w:left w:w="100" w:type="dxa"/>
              <w:bottom w:w="0" w:type="dxa"/>
              <w:right w:w="100" w:type="dxa"/>
            </w:tcMar>
          </w:tcPr>
          <w:p w14:paraId="095A3C57"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lastRenderedPageBreak/>
              <w:t>Р.</w:t>
            </w:r>
          </w:p>
          <w:p w14:paraId="65C997EA"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б.</w:t>
            </w:r>
          </w:p>
        </w:tc>
        <w:tc>
          <w:tcPr>
            <w:tcW w:w="3540" w:type="dxa"/>
            <w:vMerge w:val="restart"/>
            <w:tcBorders>
              <w:top w:val="single" w:sz="12" w:space="0" w:color="000000"/>
              <w:left w:val="single" w:sz="8" w:space="0" w:color="000000"/>
              <w:bottom w:val="single" w:sz="8" w:space="0" w:color="000000"/>
              <w:right w:val="nil"/>
            </w:tcBorders>
            <w:shd w:val="clear" w:color="auto" w:fill="auto"/>
            <w:tcMar>
              <w:top w:w="0" w:type="dxa"/>
              <w:left w:w="100" w:type="dxa"/>
              <w:bottom w:w="0" w:type="dxa"/>
              <w:right w:w="100" w:type="dxa"/>
            </w:tcMar>
          </w:tcPr>
          <w:p w14:paraId="01D5E2B3"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Назив студијског програма и поље</w:t>
            </w:r>
          </w:p>
        </w:tc>
        <w:tc>
          <w:tcPr>
            <w:tcW w:w="1965" w:type="dxa"/>
            <w:vMerge w:val="restart"/>
            <w:tcBorders>
              <w:top w:val="single" w:sz="12" w:space="0" w:color="000000"/>
              <w:left w:val="single" w:sz="8" w:space="0" w:color="000000"/>
              <w:bottom w:val="single" w:sz="8" w:space="0" w:color="000000"/>
              <w:right w:val="nil"/>
            </w:tcBorders>
            <w:shd w:val="clear" w:color="auto" w:fill="auto"/>
            <w:tcMar>
              <w:top w:w="0" w:type="dxa"/>
              <w:left w:w="100" w:type="dxa"/>
              <w:bottom w:w="0" w:type="dxa"/>
              <w:right w:w="100" w:type="dxa"/>
            </w:tcMar>
          </w:tcPr>
          <w:p w14:paraId="056695B8"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Акредитован број студената за упис у прву годину</w:t>
            </w:r>
          </w:p>
        </w:tc>
        <w:tc>
          <w:tcPr>
            <w:tcW w:w="2535" w:type="dxa"/>
            <w:gridSpan w:val="3"/>
            <w:tcBorders>
              <w:top w:val="single" w:sz="12" w:space="0" w:color="000000"/>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4B8A5929"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Стварно уписани у текућу школску годину </w:t>
            </w:r>
            <w:r w:rsidRPr="00E57EAE">
              <w:rPr>
                <w:rFonts w:ascii="Times New Roman" w:eastAsia="Times New Roman" w:hAnsi="Times New Roman" w:cs="Times New Roman"/>
                <w:b/>
                <w:sz w:val="24"/>
                <w:szCs w:val="24"/>
                <w:lang w:val="sr-Cyrl-RS"/>
              </w:rPr>
              <w:t>(2018/19))</w:t>
            </w:r>
          </w:p>
        </w:tc>
      </w:tr>
      <w:tr w:rsidR="008D3167" w:rsidRPr="00E57EAE" w14:paraId="3071E8ED" w14:textId="77777777">
        <w:trPr>
          <w:trHeight w:val="300"/>
        </w:trPr>
        <w:tc>
          <w:tcPr>
            <w:tcW w:w="735" w:type="dxa"/>
            <w:vMerge/>
            <w:tcBorders>
              <w:top w:val="single" w:sz="12" w:space="0" w:color="000000"/>
              <w:left w:val="single" w:sz="12" w:space="0" w:color="000000"/>
              <w:bottom w:val="single" w:sz="8" w:space="0" w:color="000000"/>
              <w:right w:val="nil"/>
            </w:tcBorders>
            <w:shd w:val="clear" w:color="auto" w:fill="auto"/>
            <w:tcMar>
              <w:top w:w="100" w:type="dxa"/>
              <w:left w:w="100" w:type="dxa"/>
              <w:bottom w:w="100" w:type="dxa"/>
              <w:right w:w="100" w:type="dxa"/>
            </w:tcMar>
          </w:tcPr>
          <w:p w14:paraId="1D6B2535" w14:textId="77777777" w:rsidR="008D3167" w:rsidRPr="00E57EAE" w:rsidRDefault="008D3167">
            <w:pPr>
              <w:spacing w:after="0" w:line="276" w:lineRule="auto"/>
              <w:ind w:left="120"/>
              <w:jc w:val="both"/>
              <w:rPr>
                <w:rFonts w:ascii="Times New Roman" w:eastAsia="Times New Roman" w:hAnsi="Times New Roman" w:cs="Times New Roman"/>
                <w:b/>
                <w:sz w:val="24"/>
                <w:szCs w:val="24"/>
                <w:lang w:val="sr-Cyrl-RS"/>
              </w:rPr>
            </w:pPr>
          </w:p>
        </w:tc>
        <w:tc>
          <w:tcPr>
            <w:tcW w:w="3540" w:type="dxa"/>
            <w:vMerge/>
            <w:tcBorders>
              <w:top w:val="single" w:sz="12" w:space="0" w:color="000000"/>
              <w:left w:val="single" w:sz="8" w:space="0" w:color="000000"/>
              <w:bottom w:val="single" w:sz="8" w:space="0" w:color="000000"/>
              <w:right w:val="nil"/>
            </w:tcBorders>
            <w:shd w:val="clear" w:color="auto" w:fill="auto"/>
            <w:tcMar>
              <w:top w:w="100" w:type="dxa"/>
              <w:left w:w="100" w:type="dxa"/>
              <w:bottom w:w="100" w:type="dxa"/>
              <w:right w:w="100" w:type="dxa"/>
            </w:tcMar>
          </w:tcPr>
          <w:p w14:paraId="327F3520" w14:textId="77777777" w:rsidR="008D3167" w:rsidRPr="00E57EAE" w:rsidRDefault="008D3167">
            <w:pPr>
              <w:spacing w:after="0" w:line="276" w:lineRule="auto"/>
              <w:ind w:left="120"/>
              <w:jc w:val="both"/>
              <w:rPr>
                <w:rFonts w:ascii="Times New Roman" w:eastAsia="Times New Roman" w:hAnsi="Times New Roman" w:cs="Times New Roman"/>
                <w:b/>
                <w:sz w:val="24"/>
                <w:szCs w:val="24"/>
                <w:lang w:val="sr-Cyrl-RS"/>
              </w:rPr>
            </w:pPr>
          </w:p>
        </w:tc>
        <w:tc>
          <w:tcPr>
            <w:tcW w:w="1965" w:type="dxa"/>
            <w:vMerge/>
            <w:tcBorders>
              <w:top w:val="single" w:sz="12" w:space="0" w:color="000000"/>
              <w:left w:val="single" w:sz="8" w:space="0" w:color="000000"/>
              <w:bottom w:val="single" w:sz="8" w:space="0" w:color="000000"/>
              <w:right w:val="nil"/>
            </w:tcBorders>
            <w:shd w:val="clear" w:color="auto" w:fill="auto"/>
            <w:tcMar>
              <w:top w:w="100" w:type="dxa"/>
              <w:left w:w="100" w:type="dxa"/>
              <w:bottom w:w="100" w:type="dxa"/>
              <w:right w:w="100" w:type="dxa"/>
            </w:tcMar>
          </w:tcPr>
          <w:p w14:paraId="5525E26B" w14:textId="77777777" w:rsidR="008D3167" w:rsidRPr="00E57EAE" w:rsidRDefault="008D3167">
            <w:pPr>
              <w:spacing w:after="0" w:line="276" w:lineRule="auto"/>
              <w:ind w:left="120"/>
              <w:jc w:val="both"/>
              <w:rPr>
                <w:rFonts w:ascii="Times New Roman" w:eastAsia="Times New Roman" w:hAnsi="Times New Roman" w:cs="Times New Roman"/>
                <w:b/>
                <w:sz w:val="24"/>
                <w:szCs w:val="24"/>
                <w:lang w:val="sr-Cyrl-RS"/>
              </w:rPr>
            </w:pPr>
          </w:p>
        </w:tc>
        <w:tc>
          <w:tcPr>
            <w:tcW w:w="810" w:type="dxa"/>
            <w:tcBorders>
              <w:top w:val="nil"/>
              <w:left w:val="single" w:sz="8" w:space="0" w:color="000000"/>
              <w:bottom w:val="single" w:sz="12" w:space="0" w:color="000000"/>
              <w:right w:val="nil"/>
            </w:tcBorders>
            <w:shd w:val="clear" w:color="auto" w:fill="auto"/>
            <w:tcMar>
              <w:top w:w="0" w:type="dxa"/>
              <w:left w:w="100" w:type="dxa"/>
              <w:bottom w:w="0" w:type="dxa"/>
              <w:right w:w="100" w:type="dxa"/>
            </w:tcMar>
          </w:tcPr>
          <w:p w14:paraId="296BFBE3"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I год</w:t>
            </w:r>
          </w:p>
        </w:tc>
        <w:tc>
          <w:tcPr>
            <w:tcW w:w="900" w:type="dxa"/>
            <w:tcBorders>
              <w:top w:val="nil"/>
              <w:left w:val="single" w:sz="8" w:space="0" w:color="000000"/>
              <w:bottom w:val="single" w:sz="12" w:space="0" w:color="000000"/>
              <w:right w:val="nil"/>
            </w:tcBorders>
            <w:shd w:val="clear" w:color="auto" w:fill="auto"/>
            <w:tcMar>
              <w:top w:w="0" w:type="dxa"/>
              <w:left w:w="100" w:type="dxa"/>
              <w:bottom w:w="0" w:type="dxa"/>
              <w:right w:w="100" w:type="dxa"/>
            </w:tcMar>
          </w:tcPr>
          <w:p w14:paraId="2EAB0537"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II +IIIгод</w:t>
            </w:r>
          </w:p>
        </w:tc>
        <w:tc>
          <w:tcPr>
            <w:tcW w:w="825" w:type="dxa"/>
            <w:tcBorders>
              <w:top w:val="nil"/>
              <w:left w:val="single" w:sz="8" w:space="0" w:color="000000"/>
              <w:bottom w:val="single" w:sz="12" w:space="0" w:color="000000"/>
              <w:right w:val="single" w:sz="12" w:space="0" w:color="000000"/>
            </w:tcBorders>
            <w:shd w:val="clear" w:color="auto" w:fill="auto"/>
            <w:tcMar>
              <w:top w:w="0" w:type="dxa"/>
              <w:left w:w="100" w:type="dxa"/>
              <w:bottom w:w="0" w:type="dxa"/>
              <w:right w:w="100" w:type="dxa"/>
            </w:tcMar>
          </w:tcPr>
          <w:p w14:paraId="71F3C8F9"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збир</w:t>
            </w:r>
          </w:p>
        </w:tc>
      </w:tr>
      <w:tr w:rsidR="008D3167" w:rsidRPr="00E57EAE" w14:paraId="613C9165" w14:textId="77777777">
        <w:trPr>
          <w:trHeight w:val="540"/>
        </w:trPr>
        <w:tc>
          <w:tcPr>
            <w:tcW w:w="8775" w:type="dxa"/>
            <w:gridSpan w:val="6"/>
            <w:tcBorders>
              <w:top w:val="nil"/>
              <w:left w:val="single" w:sz="12" w:space="0" w:color="000000"/>
              <w:bottom w:val="single" w:sz="12" w:space="0" w:color="000000"/>
              <w:right w:val="single" w:sz="12" w:space="0" w:color="000000"/>
            </w:tcBorders>
            <w:shd w:val="clear" w:color="auto" w:fill="auto"/>
            <w:tcMar>
              <w:top w:w="0" w:type="dxa"/>
              <w:left w:w="100" w:type="dxa"/>
              <w:bottom w:w="0" w:type="dxa"/>
              <w:right w:w="100" w:type="dxa"/>
            </w:tcMar>
          </w:tcPr>
          <w:p w14:paraId="1D01984D" w14:textId="77777777" w:rsidR="008D3167" w:rsidRPr="00E57EAE" w:rsidRDefault="00632C39">
            <w:pPr>
              <w:spacing w:before="120" w:after="120" w:line="276" w:lineRule="auto"/>
              <w:ind w:left="12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МАС - Мастер академске студије</w:t>
            </w:r>
          </w:p>
        </w:tc>
      </w:tr>
      <w:tr w:rsidR="008D3167" w:rsidRPr="00E57EAE" w14:paraId="6849C3AD" w14:textId="77777777">
        <w:trPr>
          <w:trHeight w:val="300"/>
        </w:trPr>
        <w:tc>
          <w:tcPr>
            <w:tcW w:w="735" w:type="dxa"/>
            <w:tcBorders>
              <w:top w:val="nil"/>
              <w:left w:val="single" w:sz="12" w:space="0" w:color="000000"/>
              <w:bottom w:val="single" w:sz="8" w:space="0" w:color="000000"/>
              <w:right w:val="nil"/>
            </w:tcBorders>
            <w:shd w:val="clear" w:color="auto" w:fill="auto"/>
            <w:tcMar>
              <w:top w:w="0" w:type="dxa"/>
              <w:left w:w="100" w:type="dxa"/>
              <w:bottom w:w="0" w:type="dxa"/>
              <w:right w:w="100" w:type="dxa"/>
            </w:tcMar>
          </w:tcPr>
          <w:p w14:paraId="6BA2BE35" w14:textId="77777777" w:rsidR="008D3167" w:rsidRPr="00E57EAE" w:rsidRDefault="00632C39">
            <w:pPr>
              <w:spacing w:before="240" w:after="0" w:line="276" w:lineRule="auto"/>
              <w:ind w:left="12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1.</w:t>
            </w:r>
          </w:p>
        </w:tc>
        <w:tc>
          <w:tcPr>
            <w:tcW w:w="354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5D67F462" w14:textId="77777777" w:rsidR="008D3167" w:rsidRPr="00E57EAE" w:rsidRDefault="00632C39">
            <w:pPr>
              <w:spacing w:before="240" w:after="0" w:line="276" w:lineRule="auto"/>
              <w:ind w:left="12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Мастер програм за образовање наставника</w:t>
            </w:r>
          </w:p>
        </w:tc>
        <w:tc>
          <w:tcPr>
            <w:tcW w:w="1965"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78173AA0" w14:textId="77777777" w:rsidR="008D3167" w:rsidRPr="00E57EAE" w:rsidRDefault="00632C39">
            <w:pPr>
              <w:spacing w:before="240" w:after="0" w:line="276" w:lineRule="auto"/>
              <w:ind w:left="12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25</w:t>
            </w:r>
          </w:p>
        </w:tc>
        <w:tc>
          <w:tcPr>
            <w:tcW w:w="81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2E3102F6" w14:textId="77777777" w:rsidR="008D3167" w:rsidRPr="00E57EAE" w:rsidRDefault="00632C39">
            <w:pPr>
              <w:spacing w:before="240" w:after="0" w:line="276" w:lineRule="auto"/>
              <w:ind w:left="12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16</w:t>
            </w:r>
          </w:p>
        </w:tc>
        <w:tc>
          <w:tcPr>
            <w:tcW w:w="90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294B7481" w14:textId="77777777" w:rsidR="008D3167" w:rsidRPr="00E57EAE" w:rsidRDefault="00632C39">
            <w:pPr>
              <w:spacing w:before="240" w:after="0" w:line="276" w:lineRule="auto"/>
              <w:ind w:left="12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4+10</w:t>
            </w:r>
          </w:p>
        </w:tc>
        <w:tc>
          <w:tcPr>
            <w:tcW w:w="825" w:type="dxa"/>
            <w:tcBorders>
              <w:top w:val="nil"/>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4EC14A3C" w14:textId="77777777" w:rsidR="008D3167" w:rsidRPr="00E57EAE" w:rsidRDefault="00632C39">
            <w:pPr>
              <w:spacing w:before="240" w:after="0" w:line="276" w:lineRule="auto"/>
              <w:ind w:left="12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30</w:t>
            </w:r>
          </w:p>
        </w:tc>
      </w:tr>
      <w:tr w:rsidR="008D3167" w:rsidRPr="00E57EAE" w14:paraId="659B0FD7" w14:textId="77777777">
        <w:trPr>
          <w:trHeight w:val="300"/>
        </w:trPr>
        <w:tc>
          <w:tcPr>
            <w:tcW w:w="735" w:type="dxa"/>
            <w:tcBorders>
              <w:top w:val="nil"/>
              <w:left w:val="single" w:sz="12" w:space="0" w:color="000000"/>
              <w:bottom w:val="single" w:sz="12" w:space="0" w:color="000000"/>
              <w:right w:val="nil"/>
            </w:tcBorders>
            <w:shd w:val="clear" w:color="auto" w:fill="auto"/>
            <w:tcMar>
              <w:top w:w="0" w:type="dxa"/>
              <w:left w:w="100" w:type="dxa"/>
              <w:bottom w:w="0" w:type="dxa"/>
              <w:right w:w="100" w:type="dxa"/>
            </w:tcMar>
          </w:tcPr>
          <w:p w14:paraId="70E4A28E" w14:textId="77777777" w:rsidR="008D3167" w:rsidRPr="00E57EAE" w:rsidRDefault="00632C39">
            <w:pPr>
              <w:spacing w:before="240" w:after="0" w:line="276" w:lineRule="auto"/>
              <w:ind w:left="12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w:t>
            </w:r>
          </w:p>
        </w:tc>
        <w:tc>
          <w:tcPr>
            <w:tcW w:w="3540" w:type="dxa"/>
            <w:tcBorders>
              <w:top w:val="nil"/>
              <w:left w:val="single" w:sz="8" w:space="0" w:color="000000"/>
              <w:bottom w:val="single" w:sz="12" w:space="0" w:color="000000"/>
              <w:right w:val="nil"/>
            </w:tcBorders>
            <w:shd w:val="clear" w:color="auto" w:fill="auto"/>
            <w:tcMar>
              <w:top w:w="0" w:type="dxa"/>
              <w:left w:w="100" w:type="dxa"/>
              <w:bottom w:w="0" w:type="dxa"/>
              <w:right w:w="100" w:type="dxa"/>
            </w:tcMar>
          </w:tcPr>
          <w:p w14:paraId="0E3D1235" w14:textId="77777777" w:rsidR="008D3167" w:rsidRPr="00E57EAE" w:rsidRDefault="00632C39">
            <w:pPr>
              <w:spacing w:before="240" w:after="0" w:line="276" w:lineRule="auto"/>
              <w:ind w:left="12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Укупан број студената (МАС)</w:t>
            </w:r>
          </w:p>
        </w:tc>
        <w:tc>
          <w:tcPr>
            <w:tcW w:w="1965" w:type="dxa"/>
            <w:tcBorders>
              <w:top w:val="nil"/>
              <w:left w:val="single" w:sz="8" w:space="0" w:color="000000"/>
              <w:bottom w:val="single" w:sz="12" w:space="0" w:color="000000"/>
              <w:right w:val="nil"/>
            </w:tcBorders>
            <w:shd w:val="clear" w:color="auto" w:fill="auto"/>
            <w:tcMar>
              <w:top w:w="0" w:type="dxa"/>
              <w:left w:w="100" w:type="dxa"/>
              <w:bottom w:w="0" w:type="dxa"/>
              <w:right w:w="100" w:type="dxa"/>
            </w:tcMar>
          </w:tcPr>
          <w:p w14:paraId="57F02F07" w14:textId="77777777" w:rsidR="008D3167" w:rsidRPr="00E57EAE" w:rsidRDefault="00632C39">
            <w:pPr>
              <w:spacing w:before="240" w:after="0" w:line="276" w:lineRule="auto"/>
              <w:ind w:left="12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25</w:t>
            </w:r>
          </w:p>
        </w:tc>
        <w:tc>
          <w:tcPr>
            <w:tcW w:w="810" w:type="dxa"/>
            <w:tcBorders>
              <w:top w:val="nil"/>
              <w:left w:val="single" w:sz="8" w:space="0" w:color="000000"/>
              <w:bottom w:val="single" w:sz="12" w:space="0" w:color="000000"/>
              <w:right w:val="nil"/>
            </w:tcBorders>
            <w:shd w:val="clear" w:color="auto" w:fill="auto"/>
            <w:tcMar>
              <w:top w:w="0" w:type="dxa"/>
              <w:left w:w="100" w:type="dxa"/>
              <w:bottom w:w="0" w:type="dxa"/>
              <w:right w:w="100" w:type="dxa"/>
            </w:tcMar>
          </w:tcPr>
          <w:p w14:paraId="34490D17" w14:textId="77777777" w:rsidR="008D3167" w:rsidRPr="00E57EAE" w:rsidRDefault="00632C39">
            <w:pPr>
              <w:spacing w:before="240" w:after="0" w:line="276" w:lineRule="auto"/>
              <w:ind w:left="12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16</w:t>
            </w:r>
          </w:p>
        </w:tc>
        <w:tc>
          <w:tcPr>
            <w:tcW w:w="900" w:type="dxa"/>
            <w:tcBorders>
              <w:top w:val="nil"/>
              <w:left w:val="single" w:sz="8" w:space="0" w:color="000000"/>
              <w:bottom w:val="single" w:sz="12" w:space="0" w:color="000000"/>
              <w:right w:val="nil"/>
            </w:tcBorders>
            <w:shd w:val="clear" w:color="auto" w:fill="auto"/>
            <w:tcMar>
              <w:top w:w="0" w:type="dxa"/>
              <w:left w:w="100" w:type="dxa"/>
              <w:bottom w:w="0" w:type="dxa"/>
              <w:right w:w="100" w:type="dxa"/>
            </w:tcMar>
          </w:tcPr>
          <w:p w14:paraId="7187F442" w14:textId="77777777" w:rsidR="008D3167" w:rsidRPr="00E57EAE" w:rsidRDefault="00632C39">
            <w:pPr>
              <w:spacing w:before="240" w:after="0" w:line="276" w:lineRule="auto"/>
              <w:ind w:left="12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4+10 </w:t>
            </w:r>
          </w:p>
        </w:tc>
        <w:tc>
          <w:tcPr>
            <w:tcW w:w="825" w:type="dxa"/>
            <w:tcBorders>
              <w:top w:val="nil"/>
              <w:left w:val="single" w:sz="8" w:space="0" w:color="000000"/>
              <w:bottom w:val="single" w:sz="12" w:space="0" w:color="000000"/>
              <w:right w:val="single" w:sz="12" w:space="0" w:color="000000"/>
            </w:tcBorders>
            <w:shd w:val="clear" w:color="auto" w:fill="auto"/>
            <w:tcMar>
              <w:top w:w="0" w:type="dxa"/>
              <w:left w:w="100" w:type="dxa"/>
              <w:bottom w:w="0" w:type="dxa"/>
              <w:right w:w="100" w:type="dxa"/>
            </w:tcMar>
          </w:tcPr>
          <w:p w14:paraId="07B27E11" w14:textId="77777777" w:rsidR="008D3167" w:rsidRPr="00E57EAE" w:rsidRDefault="00632C39">
            <w:pPr>
              <w:spacing w:before="240" w:after="0" w:line="276" w:lineRule="auto"/>
              <w:ind w:left="12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30</w:t>
            </w:r>
          </w:p>
        </w:tc>
      </w:tr>
    </w:tbl>
    <w:p w14:paraId="08BB97C1" w14:textId="77777777" w:rsidR="008D3167" w:rsidRPr="00E57EAE" w:rsidRDefault="00632C39">
      <w:pPr>
        <w:spacing w:before="240" w:after="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br/>
      </w:r>
      <w:bookmarkStart w:id="42" w:name="tabela82"/>
      <w:r w:rsidRPr="00E57EAE">
        <w:rPr>
          <w:rFonts w:ascii="Times New Roman" w:eastAsia="Times New Roman" w:hAnsi="Times New Roman" w:cs="Times New Roman"/>
          <w:b/>
          <w:sz w:val="24"/>
          <w:szCs w:val="24"/>
          <w:lang w:val="sr-Cyrl-RS"/>
        </w:rPr>
        <w:t>Табела 8.2</w:t>
      </w:r>
      <w:bookmarkEnd w:id="42"/>
      <w:r w:rsidRPr="00E57EAE">
        <w:rPr>
          <w:rFonts w:ascii="Times New Roman" w:eastAsia="Times New Roman" w:hAnsi="Times New Roman" w:cs="Times New Roman"/>
          <w:b/>
          <w:sz w:val="24"/>
          <w:szCs w:val="24"/>
          <w:lang w:val="sr-Cyrl-RS"/>
        </w:rPr>
        <w:t xml:space="preserve">. Стопа успешности студената. Овај податак се израчунава за </w:t>
      </w:r>
      <w:r w:rsidRPr="00E57EAE">
        <w:rPr>
          <w:rFonts w:ascii="Times New Roman" w:eastAsia="Times New Roman" w:hAnsi="Times New Roman" w:cs="Times New Roman"/>
          <w:b/>
          <w:sz w:val="24"/>
          <w:szCs w:val="24"/>
          <w:lang w:val="sr-Cyrl-RS"/>
        </w:rPr>
        <w:t>студенте који су дипломирали у претходној школској години (до 30.09) а завршили студије у року предвиђеном за трајање студијског програма</w:t>
      </w:r>
    </w:p>
    <w:p w14:paraId="1FB98921" w14:textId="77777777" w:rsidR="008D3167" w:rsidRPr="00E57EAE" w:rsidRDefault="00632C39">
      <w:pPr>
        <w:spacing w:before="240" w:after="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 Студенти који су дипломирали у претходној школској години (до 30.09) а завршили студије у предвиђеном року (успешни</w:t>
      </w:r>
      <w:r w:rsidRPr="00E57EAE">
        <w:rPr>
          <w:rFonts w:ascii="Times New Roman" w:eastAsia="Times New Roman" w:hAnsi="Times New Roman" w:cs="Times New Roman"/>
          <w:b/>
          <w:sz w:val="24"/>
          <w:szCs w:val="24"/>
          <w:lang w:val="sr-Cyrl-RS"/>
        </w:rPr>
        <w:t xml:space="preserve"> студенти)</w:t>
      </w:r>
    </w:p>
    <w:p w14:paraId="2BCE6B71" w14:textId="77777777" w:rsidR="008D3167" w:rsidRPr="00E57EAE" w:rsidRDefault="00632C39">
      <w:pPr>
        <w:spacing w:before="240" w:after="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Студенти уписани у I годину у генерацији успешних студента (из претходне колоне)</w:t>
      </w:r>
    </w:p>
    <w:p w14:paraId="28FC8739" w14:textId="77777777" w:rsidR="008D3167" w:rsidRPr="00E57EAE" w:rsidRDefault="00632C39">
      <w:pPr>
        <w:spacing w:before="240" w:after="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Однос броја упешних студената и броја уписаних у I годину у генерацији успешних  </w:t>
      </w:r>
      <w:r w:rsidRPr="00E57EAE">
        <w:rPr>
          <w:rFonts w:ascii="Times New Roman" w:eastAsia="Times New Roman" w:hAnsi="Times New Roman" w:cs="Times New Roman"/>
          <w:b/>
          <w:sz w:val="24"/>
          <w:szCs w:val="24"/>
          <w:lang w:val="sr-Cyrl-RS"/>
        </w:rPr>
        <w:tab/>
        <w:t>студената у %</w:t>
      </w:r>
    </w:p>
    <w:tbl>
      <w:tblPr>
        <w:tblStyle w:val="af"/>
        <w:tblW w:w="9025" w:type="dxa"/>
        <w:tblBorders>
          <w:top w:val="nil"/>
          <w:left w:val="nil"/>
          <w:bottom w:val="nil"/>
          <w:right w:val="nil"/>
          <w:insideH w:val="nil"/>
          <w:insideV w:val="nil"/>
        </w:tblBorders>
        <w:tblLayout w:type="fixed"/>
        <w:tblLook w:val="0600" w:firstRow="0" w:lastRow="0" w:firstColumn="0" w:lastColumn="0" w:noHBand="1" w:noVBand="1"/>
      </w:tblPr>
      <w:tblGrid>
        <w:gridCol w:w="813"/>
        <w:gridCol w:w="2244"/>
        <w:gridCol w:w="1834"/>
        <w:gridCol w:w="220"/>
        <w:gridCol w:w="1860"/>
        <w:gridCol w:w="220"/>
        <w:gridCol w:w="1834"/>
      </w:tblGrid>
      <w:tr w:rsidR="008D3167" w:rsidRPr="00E57EAE" w14:paraId="30F8C571" w14:textId="77777777">
        <w:trPr>
          <w:trHeight w:val="1650"/>
        </w:trPr>
        <w:tc>
          <w:tcPr>
            <w:tcW w:w="818" w:type="dxa"/>
            <w:tcBorders>
              <w:top w:val="single" w:sz="12" w:space="0" w:color="000000"/>
              <w:left w:val="single" w:sz="12" w:space="0" w:color="000000"/>
              <w:bottom w:val="single" w:sz="8" w:space="0" w:color="000000"/>
              <w:right w:val="nil"/>
            </w:tcBorders>
            <w:shd w:val="clear" w:color="auto" w:fill="auto"/>
            <w:tcMar>
              <w:top w:w="0" w:type="dxa"/>
              <w:left w:w="100" w:type="dxa"/>
              <w:bottom w:w="0" w:type="dxa"/>
              <w:right w:w="100" w:type="dxa"/>
            </w:tcMar>
          </w:tcPr>
          <w:p w14:paraId="7ADC5FE2"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Р.</w:t>
            </w:r>
          </w:p>
          <w:p w14:paraId="73575A8F"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б.</w:t>
            </w:r>
          </w:p>
        </w:tc>
        <w:tc>
          <w:tcPr>
            <w:tcW w:w="2259" w:type="dxa"/>
            <w:tcBorders>
              <w:top w:val="single" w:sz="12" w:space="0" w:color="000000"/>
              <w:left w:val="single" w:sz="8" w:space="0" w:color="000000"/>
              <w:bottom w:val="single" w:sz="8" w:space="0" w:color="000000"/>
              <w:right w:val="nil"/>
            </w:tcBorders>
            <w:shd w:val="clear" w:color="auto" w:fill="auto"/>
            <w:tcMar>
              <w:top w:w="0" w:type="dxa"/>
              <w:left w:w="100" w:type="dxa"/>
              <w:bottom w:w="0" w:type="dxa"/>
              <w:right w:w="100" w:type="dxa"/>
            </w:tcMar>
          </w:tcPr>
          <w:p w14:paraId="793A0AB8"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Назив студијског програма и поље</w:t>
            </w:r>
          </w:p>
        </w:tc>
        <w:tc>
          <w:tcPr>
            <w:tcW w:w="1846" w:type="dxa"/>
            <w:tcBorders>
              <w:top w:val="single" w:sz="12" w:space="0" w:color="000000"/>
              <w:left w:val="single" w:sz="8" w:space="0" w:color="000000"/>
              <w:bottom w:val="single" w:sz="8" w:space="0" w:color="000000"/>
              <w:right w:val="nil"/>
            </w:tcBorders>
            <w:shd w:val="clear" w:color="auto" w:fill="auto"/>
            <w:tcMar>
              <w:top w:w="0" w:type="dxa"/>
              <w:left w:w="100" w:type="dxa"/>
              <w:bottom w:w="0" w:type="dxa"/>
              <w:right w:w="100" w:type="dxa"/>
            </w:tcMar>
          </w:tcPr>
          <w:p w14:paraId="42BA2EE7"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*Број успешних </w:t>
            </w:r>
            <w:r w:rsidRPr="00E57EAE">
              <w:rPr>
                <w:rFonts w:ascii="Times New Roman" w:eastAsia="Times New Roman" w:hAnsi="Times New Roman" w:cs="Times New Roman"/>
                <w:b/>
                <w:sz w:val="24"/>
                <w:szCs w:val="24"/>
                <w:lang w:val="sr-Cyrl-RS"/>
              </w:rPr>
              <w:t>студената</w:t>
            </w:r>
          </w:p>
        </w:tc>
        <w:tc>
          <w:tcPr>
            <w:tcW w:w="2063" w:type="dxa"/>
            <w:gridSpan w:val="2"/>
            <w:tcBorders>
              <w:top w:val="single" w:sz="12" w:space="0" w:color="000000"/>
              <w:left w:val="single" w:sz="8" w:space="0" w:color="000000"/>
              <w:bottom w:val="single" w:sz="8" w:space="0" w:color="000000"/>
              <w:right w:val="nil"/>
            </w:tcBorders>
            <w:shd w:val="clear" w:color="auto" w:fill="auto"/>
            <w:tcMar>
              <w:top w:w="0" w:type="dxa"/>
              <w:left w:w="100" w:type="dxa"/>
              <w:bottom w:w="0" w:type="dxa"/>
              <w:right w:w="100" w:type="dxa"/>
            </w:tcMar>
          </w:tcPr>
          <w:p w14:paraId="7BA629B5"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**Број уписаних у I годину студија у генерацији успешних студената</w:t>
            </w:r>
          </w:p>
        </w:tc>
        <w:tc>
          <w:tcPr>
            <w:tcW w:w="2037" w:type="dxa"/>
            <w:gridSpan w:val="2"/>
            <w:tcBorders>
              <w:top w:val="single" w:sz="12" w:space="0" w:color="000000"/>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309B0422"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p w14:paraId="45FA5E19"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успешних студената</w:t>
            </w:r>
          </w:p>
        </w:tc>
      </w:tr>
      <w:tr w:rsidR="008D3167" w:rsidRPr="00E57EAE" w14:paraId="7618ACA8" w14:textId="77777777">
        <w:trPr>
          <w:trHeight w:val="540"/>
        </w:trPr>
        <w:tc>
          <w:tcPr>
            <w:tcW w:w="9023" w:type="dxa"/>
            <w:gridSpan w:val="7"/>
            <w:tcBorders>
              <w:top w:val="nil"/>
              <w:left w:val="single" w:sz="12" w:space="0" w:color="000000"/>
              <w:bottom w:val="single" w:sz="12" w:space="0" w:color="000000"/>
              <w:right w:val="single" w:sz="12" w:space="0" w:color="000000"/>
            </w:tcBorders>
            <w:shd w:val="clear" w:color="auto" w:fill="auto"/>
            <w:tcMar>
              <w:top w:w="0" w:type="dxa"/>
              <w:left w:w="100" w:type="dxa"/>
              <w:bottom w:w="0" w:type="dxa"/>
              <w:right w:w="100" w:type="dxa"/>
            </w:tcMar>
          </w:tcPr>
          <w:p w14:paraId="52BB4A27" w14:textId="77777777" w:rsidR="008D3167" w:rsidRPr="00E57EAE" w:rsidRDefault="00632C39">
            <w:pPr>
              <w:spacing w:before="120" w:after="120" w:line="276" w:lineRule="auto"/>
              <w:ind w:left="12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MAС – Мастер академске студије</w:t>
            </w:r>
          </w:p>
        </w:tc>
      </w:tr>
      <w:tr w:rsidR="008D3167" w:rsidRPr="00E57EAE" w14:paraId="5DD0E6A0" w14:textId="77777777">
        <w:trPr>
          <w:trHeight w:val="300"/>
        </w:trPr>
        <w:tc>
          <w:tcPr>
            <w:tcW w:w="818" w:type="dxa"/>
            <w:tcBorders>
              <w:top w:val="nil"/>
              <w:left w:val="single" w:sz="12" w:space="0" w:color="000000"/>
              <w:bottom w:val="single" w:sz="8" w:space="0" w:color="000000"/>
              <w:right w:val="nil"/>
            </w:tcBorders>
            <w:shd w:val="clear" w:color="auto" w:fill="auto"/>
            <w:tcMar>
              <w:top w:w="0" w:type="dxa"/>
              <w:left w:w="100" w:type="dxa"/>
              <w:bottom w:w="0" w:type="dxa"/>
              <w:right w:w="100" w:type="dxa"/>
            </w:tcMar>
          </w:tcPr>
          <w:p w14:paraId="2BA497DA"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1.</w:t>
            </w:r>
          </w:p>
        </w:tc>
        <w:tc>
          <w:tcPr>
            <w:tcW w:w="2259"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6462528C" w14:textId="77777777" w:rsidR="008D3167" w:rsidRPr="00E57EAE" w:rsidRDefault="00632C39">
            <w:pPr>
              <w:spacing w:before="240" w:after="0" w:line="276" w:lineRule="auto"/>
              <w:ind w:left="12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Мастер програм за образовање наставника</w:t>
            </w:r>
          </w:p>
        </w:tc>
        <w:tc>
          <w:tcPr>
            <w:tcW w:w="2037" w:type="dxa"/>
            <w:gridSpan w:val="2"/>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2B05A239"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w:t>
            </w:r>
          </w:p>
        </w:tc>
        <w:tc>
          <w:tcPr>
            <w:tcW w:w="2063" w:type="dxa"/>
            <w:gridSpan w:val="2"/>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122D24A0"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11</w:t>
            </w:r>
          </w:p>
        </w:tc>
        <w:tc>
          <w:tcPr>
            <w:tcW w:w="1846" w:type="dxa"/>
            <w:tcBorders>
              <w:top w:val="nil"/>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68E2BF47"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w:t>
            </w:r>
          </w:p>
        </w:tc>
      </w:tr>
      <w:tr w:rsidR="008D3167" w:rsidRPr="00E57EAE" w14:paraId="4E62A46C" w14:textId="77777777">
        <w:trPr>
          <w:trHeight w:val="510"/>
        </w:trPr>
        <w:tc>
          <w:tcPr>
            <w:tcW w:w="818" w:type="dxa"/>
            <w:tcBorders>
              <w:top w:val="nil"/>
              <w:left w:val="single" w:sz="12" w:space="0" w:color="000000"/>
              <w:bottom w:val="single" w:sz="12" w:space="0" w:color="000000"/>
              <w:right w:val="nil"/>
            </w:tcBorders>
            <w:shd w:val="clear" w:color="auto" w:fill="auto"/>
            <w:tcMar>
              <w:top w:w="0" w:type="dxa"/>
              <w:left w:w="100" w:type="dxa"/>
              <w:bottom w:w="0" w:type="dxa"/>
              <w:right w:w="100" w:type="dxa"/>
            </w:tcMar>
          </w:tcPr>
          <w:p w14:paraId="322C6E2E"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w:t>
            </w:r>
          </w:p>
        </w:tc>
        <w:tc>
          <w:tcPr>
            <w:tcW w:w="2259" w:type="dxa"/>
            <w:tcBorders>
              <w:top w:val="nil"/>
              <w:left w:val="single" w:sz="8" w:space="0" w:color="000000"/>
              <w:bottom w:val="single" w:sz="12" w:space="0" w:color="000000"/>
              <w:right w:val="nil"/>
            </w:tcBorders>
            <w:shd w:val="clear" w:color="auto" w:fill="auto"/>
            <w:tcMar>
              <w:top w:w="0" w:type="dxa"/>
              <w:left w:w="100" w:type="dxa"/>
              <w:bottom w:w="0" w:type="dxa"/>
              <w:right w:w="100" w:type="dxa"/>
            </w:tcMar>
          </w:tcPr>
          <w:p w14:paraId="6D8B9D52" w14:textId="77777777" w:rsidR="008D3167" w:rsidRPr="00E57EAE" w:rsidRDefault="00632C39">
            <w:pPr>
              <w:spacing w:before="240" w:after="0" w:line="276" w:lineRule="auto"/>
              <w:ind w:left="12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Укупно (MAС)</w:t>
            </w:r>
          </w:p>
        </w:tc>
        <w:tc>
          <w:tcPr>
            <w:tcW w:w="2037" w:type="dxa"/>
            <w:gridSpan w:val="2"/>
            <w:tcBorders>
              <w:top w:val="nil"/>
              <w:left w:val="single" w:sz="8" w:space="0" w:color="000000"/>
              <w:bottom w:val="single" w:sz="12" w:space="0" w:color="000000"/>
              <w:right w:val="nil"/>
            </w:tcBorders>
            <w:shd w:val="clear" w:color="auto" w:fill="auto"/>
            <w:tcMar>
              <w:top w:w="0" w:type="dxa"/>
              <w:left w:w="100" w:type="dxa"/>
              <w:bottom w:w="0" w:type="dxa"/>
              <w:right w:w="100" w:type="dxa"/>
            </w:tcMar>
          </w:tcPr>
          <w:p w14:paraId="201F3EFD"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w:t>
            </w:r>
          </w:p>
        </w:tc>
        <w:tc>
          <w:tcPr>
            <w:tcW w:w="2063" w:type="dxa"/>
            <w:gridSpan w:val="2"/>
            <w:tcBorders>
              <w:top w:val="nil"/>
              <w:left w:val="single" w:sz="8" w:space="0" w:color="000000"/>
              <w:bottom w:val="single" w:sz="12" w:space="0" w:color="000000"/>
              <w:right w:val="nil"/>
            </w:tcBorders>
            <w:shd w:val="clear" w:color="auto" w:fill="auto"/>
            <w:tcMar>
              <w:top w:w="0" w:type="dxa"/>
              <w:left w:w="100" w:type="dxa"/>
              <w:bottom w:w="0" w:type="dxa"/>
              <w:right w:w="100" w:type="dxa"/>
            </w:tcMar>
          </w:tcPr>
          <w:p w14:paraId="69C02E79"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11</w:t>
            </w:r>
          </w:p>
        </w:tc>
        <w:tc>
          <w:tcPr>
            <w:tcW w:w="1846" w:type="dxa"/>
            <w:tcBorders>
              <w:top w:val="nil"/>
              <w:left w:val="single" w:sz="8" w:space="0" w:color="000000"/>
              <w:bottom w:val="single" w:sz="12" w:space="0" w:color="000000"/>
              <w:right w:val="single" w:sz="12" w:space="0" w:color="000000"/>
            </w:tcBorders>
            <w:shd w:val="clear" w:color="auto" w:fill="auto"/>
            <w:tcMar>
              <w:top w:w="0" w:type="dxa"/>
              <w:left w:w="100" w:type="dxa"/>
              <w:bottom w:w="0" w:type="dxa"/>
              <w:right w:w="100" w:type="dxa"/>
            </w:tcMar>
          </w:tcPr>
          <w:p w14:paraId="0CC3CB80" w14:textId="77777777" w:rsidR="008D3167" w:rsidRPr="00E57EAE" w:rsidRDefault="00632C39">
            <w:pPr>
              <w:spacing w:before="240" w:after="0" w:line="276" w:lineRule="auto"/>
              <w:ind w:left="12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w:t>
            </w:r>
          </w:p>
        </w:tc>
      </w:tr>
      <w:tr w:rsidR="008D3167" w:rsidRPr="00E57EAE" w14:paraId="1CC1EB17" w14:textId="77777777">
        <w:trPr>
          <w:trHeight w:val="215"/>
        </w:trPr>
        <w:tc>
          <w:tcPr>
            <w:tcW w:w="818" w:type="dxa"/>
            <w:tcBorders>
              <w:top w:val="nil"/>
              <w:left w:val="nil"/>
              <w:bottom w:val="nil"/>
              <w:right w:val="nil"/>
            </w:tcBorders>
            <w:shd w:val="clear" w:color="auto" w:fill="auto"/>
            <w:tcMar>
              <w:top w:w="100" w:type="dxa"/>
              <w:left w:w="100" w:type="dxa"/>
              <w:bottom w:w="100" w:type="dxa"/>
              <w:right w:w="100" w:type="dxa"/>
            </w:tcMar>
          </w:tcPr>
          <w:p w14:paraId="394AA28B" w14:textId="77777777" w:rsidR="008D3167" w:rsidRPr="00F51441" w:rsidRDefault="008D3167" w:rsidP="00F51441">
            <w:pPr>
              <w:spacing w:after="0" w:line="276" w:lineRule="auto"/>
              <w:jc w:val="both"/>
              <w:rPr>
                <w:rFonts w:ascii="Times New Roman" w:eastAsia="Times New Roman" w:hAnsi="Times New Roman" w:cs="Times New Roman"/>
                <w:b/>
                <w:sz w:val="24"/>
                <w:szCs w:val="24"/>
                <w:lang w:val="sr-Latn-RS"/>
              </w:rPr>
            </w:pPr>
          </w:p>
        </w:tc>
        <w:tc>
          <w:tcPr>
            <w:tcW w:w="2259" w:type="dxa"/>
            <w:tcBorders>
              <w:top w:val="nil"/>
              <w:left w:val="nil"/>
              <w:bottom w:val="nil"/>
              <w:right w:val="nil"/>
            </w:tcBorders>
            <w:shd w:val="clear" w:color="auto" w:fill="auto"/>
            <w:tcMar>
              <w:top w:w="100" w:type="dxa"/>
              <w:left w:w="100" w:type="dxa"/>
              <w:bottom w:w="100" w:type="dxa"/>
              <w:right w:w="100" w:type="dxa"/>
            </w:tcMar>
          </w:tcPr>
          <w:p w14:paraId="7F4A8A21" w14:textId="77777777" w:rsidR="008D3167" w:rsidRPr="00D1501A" w:rsidRDefault="008D3167" w:rsidP="003F7D38">
            <w:pPr>
              <w:spacing w:after="0" w:line="276" w:lineRule="auto"/>
              <w:jc w:val="both"/>
              <w:rPr>
                <w:rFonts w:ascii="Times New Roman" w:eastAsia="Times New Roman" w:hAnsi="Times New Roman" w:cs="Times New Roman"/>
                <w:b/>
                <w:sz w:val="24"/>
                <w:szCs w:val="24"/>
                <w:lang w:val="sr-Cyrl-RS"/>
              </w:rPr>
            </w:pPr>
          </w:p>
        </w:tc>
        <w:tc>
          <w:tcPr>
            <w:tcW w:w="1846" w:type="dxa"/>
            <w:tcBorders>
              <w:top w:val="nil"/>
              <w:left w:val="nil"/>
              <w:bottom w:val="nil"/>
              <w:right w:val="nil"/>
            </w:tcBorders>
            <w:shd w:val="clear" w:color="auto" w:fill="auto"/>
            <w:tcMar>
              <w:top w:w="100" w:type="dxa"/>
              <w:left w:w="100" w:type="dxa"/>
              <w:bottom w:w="100" w:type="dxa"/>
              <w:right w:w="100" w:type="dxa"/>
            </w:tcMar>
          </w:tcPr>
          <w:p w14:paraId="69A219CF" w14:textId="77777777" w:rsidR="008D3167" w:rsidRPr="00E57EAE" w:rsidRDefault="008D3167">
            <w:pPr>
              <w:spacing w:after="0" w:line="276" w:lineRule="auto"/>
              <w:ind w:left="120"/>
              <w:jc w:val="both"/>
              <w:rPr>
                <w:rFonts w:ascii="Times New Roman" w:eastAsia="Times New Roman" w:hAnsi="Times New Roman" w:cs="Times New Roman"/>
                <w:b/>
                <w:sz w:val="24"/>
                <w:szCs w:val="24"/>
                <w:lang w:val="sr-Cyrl-RS"/>
              </w:rPr>
            </w:pPr>
          </w:p>
        </w:tc>
        <w:tc>
          <w:tcPr>
            <w:tcW w:w="191" w:type="dxa"/>
            <w:tcBorders>
              <w:top w:val="nil"/>
              <w:left w:val="nil"/>
              <w:bottom w:val="nil"/>
              <w:right w:val="nil"/>
            </w:tcBorders>
            <w:shd w:val="clear" w:color="auto" w:fill="auto"/>
            <w:tcMar>
              <w:top w:w="100" w:type="dxa"/>
              <w:left w:w="100" w:type="dxa"/>
              <w:bottom w:w="100" w:type="dxa"/>
              <w:right w:w="100" w:type="dxa"/>
            </w:tcMar>
          </w:tcPr>
          <w:p w14:paraId="0AC503ED" w14:textId="77777777" w:rsidR="008D3167" w:rsidRPr="00E57EAE" w:rsidRDefault="008D3167">
            <w:pPr>
              <w:spacing w:after="0" w:line="276" w:lineRule="auto"/>
              <w:ind w:left="120"/>
              <w:jc w:val="both"/>
              <w:rPr>
                <w:rFonts w:ascii="Times New Roman" w:eastAsia="Times New Roman" w:hAnsi="Times New Roman" w:cs="Times New Roman"/>
                <w:b/>
                <w:sz w:val="24"/>
                <w:szCs w:val="24"/>
                <w:lang w:val="sr-Cyrl-RS"/>
              </w:rPr>
            </w:pPr>
          </w:p>
        </w:tc>
        <w:tc>
          <w:tcPr>
            <w:tcW w:w="1872" w:type="dxa"/>
            <w:tcBorders>
              <w:top w:val="nil"/>
              <w:left w:val="nil"/>
              <w:bottom w:val="nil"/>
              <w:right w:val="nil"/>
            </w:tcBorders>
            <w:shd w:val="clear" w:color="auto" w:fill="auto"/>
            <w:tcMar>
              <w:top w:w="100" w:type="dxa"/>
              <w:left w:w="100" w:type="dxa"/>
              <w:bottom w:w="100" w:type="dxa"/>
              <w:right w:w="100" w:type="dxa"/>
            </w:tcMar>
          </w:tcPr>
          <w:p w14:paraId="433459E3" w14:textId="77777777" w:rsidR="008D3167" w:rsidRPr="00E57EAE" w:rsidRDefault="008D3167">
            <w:pPr>
              <w:spacing w:after="0" w:line="276" w:lineRule="auto"/>
              <w:ind w:left="120"/>
              <w:jc w:val="both"/>
              <w:rPr>
                <w:rFonts w:ascii="Times New Roman" w:eastAsia="Times New Roman" w:hAnsi="Times New Roman" w:cs="Times New Roman"/>
                <w:b/>
                <w:sz w:val="24"/>
                <w:szCs w:val="24"/>
                <w:lang w:val="sr-Cyrl-RS"/>
              </w:rPr>
            </w:pPr>
          </w:p>
        </w:tc>
        <w:tc>
          <w:tcPr>
            <w:tcW w:w="191" w:type="dxa"/>
            <w:tcBorders>
              <w:top w:val="nil"/>
              <w:left w:val="nil"/>
              <w:bottom w:val="nil"/>
              <w:right w:val="nil"/>
            </w:tcBorders>
            <w:shd w:val="clear" w:color="auto" w:fill="auto"/>
            <w:tcMar>
              <w:top w:w="100" w:type="dxa"/>
              <w:left w:w="100" w:type="dxa"/>
              <w:bottom w:w="100" w:type="dxa"/>
              <w:right w:w="100" w:type="dxa"/>
            </w:tcMar>
          </w:tcPr>
          <w:p w14:paraId="4A693B8C" w14:textId="77777777" w:rsidR="008D3167" w:rsidRPr="00E57EAE" w:rsidRDefault="008D3167">
            <w:pPr>
              <w:spacing w:after="0" w:line="276" w:lineRule="auto"/>
              <w:ind w:left="120"/>
              <w:jc w:val="both"/>
              <w:rPr>
                <w:rFonts w:ascii="Times New Roman" w:eastAsia="Times New Roman" w:hAnsi="Times New Roman" w:cs="Times New Roman"/>
                <w:b/>
                <w:sz w:val="24"/>
                <w:szCs w:val="24"/>
                <w:lang w:val="sr-Cyrl-RS"/>
              </w:rPr>
            </w:pPr>
          </w:p>
        </w:tc>
        <w:tc>
          <w:tcPr>
            <w:tcW w:w="1846" w:type="dxa"/>
            <w:tcBorders>
              <w:top w:val="nil"/>
              <w:left w:val="nil"/>
              <w:bottom w:val="nil"/>
              <w:right w:val="nil"/>
            </w:tcBorders>
            <w:shd w:val="clear" w:color="auto" w:fill="auto"/>
            <w:tcMar>
              <w:top w:w="100" w:type="dxa"/>
              <w:left w:w="100" w:type="dxa"/>
              <w:bottom w:w="100" w:type="dxa"/>
              <w:right w:w="100" w:type="dxa"/>
            </w:tcMar>
          </w:tcPr>
          <w:p w14:paraId="421E3AC8" w14:textId="77777777" w:rsidR="008D3167" w:rsidRPr="00E57EAE" w:rsidRDefault="008D3167">
            <w:pPr>
              <w:spacing w:after="0" w:line="276" w:lineRule="auto"/>
              <w:ind w:left="120"/>
              <w:jc w:val="both"/>
              <w:rPr>
                <w:rFonts w:ascii="Times New Roman" w:eastAsia="Times New Roman" w:hAnsi="Times New Roman" w:cs="Times New Roman"/>
                <w:b/>
                <w:sz w:val="24"/>
                <w:szCs w:val="24"/>
                <w:lang w:val="sr-Cyrl-RS"/>
              </w:rPr>
            </w:pPr>
          </w:p>
        </w:tc>
      </w:tr>
    </w:tbl>
    <w:p w14:paraId="5664A26D" w14:textId="77777777" w:rsidR="008D3167" w:rsidRPr="00E57EAE" w:rsidRDefault="00632C39">
      <w:pPr>
        <w:spacing w:before="240" w:after="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Табела 8.3. Број студената који </w:t>
      </w:r>
      <w:r w:rsidRPr="00E57EAE">
        <w:rPr>
          <w:rFonts w:ascii="Times New Roman" w:eastAsia="Times New Roman" w:hAnsi="Times New Roman" w:cs="Times New Roman"/>
          <w:b/>
          <w:sz w:val="24"/>
          <w:szCs w:val="24"/>
          <w:lang w:val="sr-Cyrl-RS"/>
        </w:rPr>
        <w:t>су уписали текућу школску годину у односу на остварене ЕСПБ бодове (60), (37-60) (мање од 37) за све студијске програме по годинама студија - Подаци за школску 22-23</w:t>
      </w:r>
    </w:p>
    <w:tbl>
      <w:tblPr>
        <w:tblStyle w:val="af0"/>
        <w:tblW w:w="8730" w:type="dxa"/>
        <w:tblBorders>
          <w:top w:val="nil"/>
          <w:left w:val="nil"/>
          <w:bottom w:val="nil"/>
          <w:right w:val="nil"/>
          <w:insideH w:val="nil"/>
          <w:insideV w:val="nil"/>
        </w:tblBorders>
        <w:tblLayout w:type="fixed"/>
        <w:tblLook w:val="0600" w:firstRow="0" w:lastRow="0" w:firstColumn="0" w:lastColumn="0" w:noHBand="1" w:noVBand="1"/>
      </w:tblPr>
      <w:tblGrid>
        <w:gridCol w:w="1110"/>
        <w:gridCol w:w="765"/>
        <w:gridCol w:w="810"/>
        <w:gridCol w:w="960"/>
        <w:gridCol w:w="765"/>
        <w:gridCol w:w="810"/>
        <w:gridCol w:w="960"/>
        <w:gridCol w:w="765"/>
        <w:gridCol w:w="810"/>
        <w:gridCol w:w="975"/>
      </w:tblGrid>
      <w:tr w:rsidR="008D3167" w:rsidRPr="00E57EAE" w14:paraId="3D86963E" w14:textId="77777777">
        <w:trPr>
          <w:trHeight w:val="555"/>
        </w:trPr>
        <w:tc>
          <w:tcPr>
            <w:tcW w:w="1110" w:type="dxa"/>
            <w:vMerge w:val="restart"/>
            <w:tcBorders>
              <w:top w:val="single" w:sz="12" w:space="0" w:color="000000"/>
              <w:left w:val="single" w:sz="12" w:space="0" w:color="000000"/>
              <w:bottom w:val="single" w:sz="8" w:space="0" w:color="000000"/>
              <w:right w:val="nil"/>
            </w:tcBorders>
            <w:shd w:val="clear" w:color="auto" w:fill="auto"/>
            <w:tcMar>
              <w:top w:w="0" w:type="dxa"/>
              <w:left w:w="100" w:type="dxa"/>
              <w:bottom w:w="0" w:type="dxa"/>
              <w:right w:w="100" w:type="dxa"/>
            </w:tcMar>
          </w:tcPr>
          <w:p w14:paraId="6DB81DF7" w14:textId="77777777" w:rsidR="008D3167" w:rsidRPr="00E57EAE" w:rsidRDefault="00632C39">
            <w:pPr>
              <w:spacing w:before="40" w:after="40" w:line="276" w:lineRule="auto"/>
              <w:ind w:left="10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*Ниво студија</w:t>
            </w:r>
          </w:p>
        </w:tc>
        <w:tc>
          <w:tcPr>
            <w:tcW w:w="2535" w:type="dxa"/>
            <w:gridSpan w:val="3"/>
            <w:tcBorders>
              <w:top w:val="single" w:sz="12" w:space="0" w:color="000000"/>
              <w:left w:val="single" w:sz="8" w:space="0" w:color="000000"/>
              <w:bottom w:val="single" w:sz="8" w:space="0" w:color="000000"/>
              <w:right w:val="nil"/>
            </w:tcBorders>
            <w:shd w:val="clear" w:color="auto" w:fill="auto"/>
            <w:tcMar>
              <w:top w:w="0" w:type="dxa"/>
              <w:left w:w="100" w:type="dxa"/>
              <w:bottom w:w="0" w:type="dxa"/>
              <w:right w:w="100" w:type="dxa"/>
            </w:tcMar>
          </w:tcPr>
          <w:p w14:paraId="4B627BEC" w14:textId="77777777" w:rsidR="008D3167" w:rsidRPr="00E57EAE" w:rsidRDefault="00632C39">
            <w:pPr>
              <w:spacing w:before="40" w:after="40" w:line="276" w:lineRule="auto"/>
              <w:ind w:left="10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I год.</w:t>
            </w:r>
          </w:p>
        </w:tc>
        <w:tc>
          <w:tcPr>
            <w:tcW w:w="2535" w:type="dxa"/>
            <w:gridSpan w:val="3"/>
            <w:tcBorders>
              <w:top w:val="single" w:sz="12" w:space="0" w:color="000000"/>
              <w:left w:val="single" w:sz="8" w:space="0" w:color="000000"/>
              <w:bottom w:val="single" w:sz="8" w:space="0" w:color="000000"/>
              <w:right w:val="nil"/>
            </w:tcBorders>
            <w:shd w:val="clear" w:color="auto" w:fill="auto"/>
            <w:tcMar>
              <w:top w:w="0" w:type="dxa"/>
              <w:left w:w="100" w:type="dxa"/>
              <w:bottom w:w="0" w:type="dxa"/>
              <w:right w:w="100" w:type="dxa"/>
            </w:tcMar>
          </w:tcPr>
          <w:p w14:paraId="1C38FBDB" w14:textId="77777777" w:rsidR="008D3167" w:rsidRPr="00E57EAE" w:rsidRDefault="00632C39">
            <w:pPr>
              <w:spacing w:before="40" w:after="40" w:line="276" w:lineRule="auto"/>
              <w:ind w:left="10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II год.</w:t>
            </w:r>
          </w:p>
        </w:tc>
        <w:tc>
          <w:tcPr>
            <w:tcW w:w="2550" w:type="dxa"/>
            <w:gridSpan w:val="3"/>
            <w:tcBorders>
              <w:top w:val="single" w:sz="12" w:space="0" w:color="000000"/>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5122C258" w14:textId="77777777" w:rsidR="008D3167" w:rsidRPr="00E57EAE" w:rsidRDefault="00632C39">
            <w:pPr>
              <w:spacing w:before="40" w:after="40" w:line="276" w:lineRule="auto"/>
              <w:ind w:left="10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III год.</w:t>
            </w:r>
          </w:p>
        </w:tc>
      </w:tr>
      <w:tr w:rsidR="008D3167" w:rsidRPr="00E57EAE" w14:paraId="6CABD71D" w14:textId="77777777">
        <w:trPr>
          <w:trHeight w:val="645"/>
        </w:trPr>
        <w:tc>
          <w:tcPr>
            <w:tcW w:w="1110" w:type="dxa"/>
            <w:vMerge/>
            <w:tcBorders>
              <w:top w:val="single" w:sz="12" w:space="0" w:color="000000"/>
              <w:left w:val="single" w:sz="12" w:space="0" w:color="000000"/>
              <w:bottom w:val="single" w:sz="8" w:space="0" w:color="000000"/>
              <w:right w:val="nil"/>
            </w:tcBorders>
            <w:shd w:val="clear" w:color="auto" w:fill="auto"/>
            <w:tcMar>
              <w:top w:w="100" w:type="dxa"/>
              <w:left w:w="100" w:type="dxa"/>
              <w:bottom w:w="100" w:type="dxa"/>
              <w:right w:w="100" w:type="dxa"/>
            </w:tcMar>
          </w:tcPr>
          <w:p w14:paraId="6F3E8E0E" w14:textId="77777777" w:rsidR="008D3167" w:rsidRPr="00E57EAE" w:rsidRDefault="008D3167">
            <w:pPr>
              <w:spacing w:after="0" w:line="276" w:lineRule="auto"/>
              <w:ind w:left="100"/>
              <w:jc w:val="both"/>
              <w:rPr>
                <w:rFonts w:ascii="Times New Roman" w:eastAsia="Times New Roman" w:hAnsi="Times New Roman" w:cs="Times New Roman"/>
                <w:b/>
                <w:sz w:val="24"/>
                <w:szCs w:val="24"/>
                <w:lang w:val="sr-Cyrl-RS"/>
              </w:rPr>
            </w:pPr>
          </w:p>
        </w:tc>
        <w:tc>
          <w:tcPr>
            <w:tcW w:w="765"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4DDC9E81" w14:textId="77777777" w:rsidR="008D3167" w:rsidRPr="00E57EAE" w:rsidRDefault="00632C39">
            <w:pPr>
              <w:spacing w:before="40" w:after="40" w:line="276" w:lineRule="auto"/>
              <w:ind w:left="10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60</w:t>
            </w:r>
          </w:p>
        </w:tc>
        <w:tc>
          <w:tcPr>
            <w:tcW w:w="81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23B9989A" w14:textId="77777777" w:rsidR="008D3167" w:rsidRPr="00E57EAE" w:rsidRDefault="00632C39">
            <w:pPr>
              <w:spacing w:before="40" w:after="40" w:line="276" w:lineRule="auto"/>
              <w:ind w:left="10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37-60</w:t>
            </w:r>
          </w:p>
        </w:tc>
        <w:tc>
          <w:tcPr>
            <w:tcW w:w="96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22200857" w14:textId="77777777" w:rsidR="008D3167" w:rsidRPr="00E57EAE" w:rsidRDefault="00632C39">
            <w:pPr>
              <w:spacing w:before="40" w:after="40" w:line="276" w:lineRule="auto"/>
              <w:ind w:left="10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испод 37</w:t>
            </w:r>
          </w:p>
        </w:tc>
        <w:tc>
          <w:tcPr>
            <w:tcW w:w="765"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41ECB484" w14:textId="77777777" w:rsidR="008D3167" w:rsidRPr="00E57EAE" w:rsidRDefault="00632C39">
            <w:pPr>
              <w:spacing w:before="40" w:after="40" w:line="276" w:lineRule="auto"/>
              <w:ind w:left="10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60</w:t>
            </w:r>
          </w:p>
        </w:tc>
        <w:tc>
          <w:tcPr>
            <w:tcW w:w="81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30D60DA9" w14:textId="77777777" w:rsidR="008D3167" w:rsidRPr="00E57EAE" w:rsidRDefault="00632C39">
            <w:pPr>
              <w:spacing w:before="40" w:after="40" w:line="276" w:lineRule="auto"/>
              <w:ind w:left="10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37-60</w:t>
            </w:r>
          </w:p>
        </w:tc>
        <w:tc>
          <w:tcPr>
            <w:tcW w:w="96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1ED6E0D7" w14:textId="77777777" w:rsidR="008D3167" w:rsidRPr="00E57EAE" w:rsidRDefault="00632C39">
            <w:pPr>
              <w:spacing w:before="40" w:after="40" w:line="276" w:lineRule="auto"/>
              <w:ind w:left="10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испод 37</w:t>
            </w:r>
          </w:p>
        </w:tc>
        <w:tc>
          <w:tcPr>
            <w:tcW w:w="765"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347C66C8" w14:textId="77777777" w:rsidR="008D3167" w:rsidRPr="00E57EAE" w:rsidRDefault="00632C39">
            <w:pPr>
              <w:spacing w:before="40" w:after="40" w:line="276" w:lineRule="auto"/>
              <w:ind w:left="10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60</w:t>
            </w:r>
          </w:p>
        </w:tc>
        <w:tc>
          <w:tcPr>
            <w:tcW w:w="81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237FD5DC" w14:textId="77777777" w:rsidR="008D3167" w:rsidRPr="00E57EAE" w:rsidRDefault="00632C39">
            <w:pPr>
              <w:spacing w:before="40" w:after="40" w:line="276" w:lineRule="auto"/>
              <w:ind w:left="10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37-60</w:t>
            </w:r>
          </w:p>
        </w:tc>
        <w:tc>
          <w:tcPr>
            <w:tcW w:w="975" w:type="dxa"/>
            <w:tcBorders>
              <w:top w:val="nil"/>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7A3C0C2B" w14:textId="77777777" w:rsidR="008D3167" w:rsidRPr="00E57EAE" w:rsidRDefault="00632C39">
            <w:pPr>
              <w:spacing w:before="40" w:after="40" w:line="276" w:lineRule="auto"/>
              <w:ind w:left="10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испод</w:t>
            </w:r>
            <w:r w:rsidRPr="00E57EAE">
              <w:rPr>
                <w:rFonts w:ascii="Times New Roman" w:eastAsia="Times New Roman" w:hAnsi="Times New Roman" w:cs="Times New Roman"/>
                <w:b/>
                <w:sz w:val="24"/>
                <w:szCs w:val="24"/>
                <w:lang w:val="sr-Cyrl-RS"/>
              </w:rPr>
              <w:t xml:space="preserve"> 37</w:t>
            </w:r>
          </w:p>
        </w:tc>
      </w:tr>
      <w:tr w:rsidR="008D3167" w:rsidRPr="00E57EAE" w14:paraId="2CD094AC" w14:textId="77777777">
        <w:trPr>
          <w:trHeight w:val="285"/>
        </w:trPr>
        <w:tc>
          <w:tcPr>
            <w:tcW w:w="1110" w:type="dxa"/>
            <w:tcBorders>
              <w:top w:val="nil"/>
              <w:left w:val="single" w:sz="12" w:space="0" w:color="000000"/>
              <w:bottom w:val="single" w:sz="8" w:space="0" w:color="000000"/>
              <w:right w:val="nil"/>
            </w:tcBorders>
            <w:shd w:val="clear" w:color="auto" w:fill="auto"/>
            <w:tcMar>
              <w:top w:w="0" w:type="dxa"/>
              <w:left w:w="100" w:type="dxa"/>
              <w:bottom w:w="0" w:type="dxa"/>
              <w:right w:w="100" w:type="dxa"/>
            </w:tcMar>
          </w:tcPr>
          <w:p w14:paraId="1768595E" w14:textId="77777777" w:rsidR="008D3167" w:rsidRPr="00E57EAE" w:rsidRDefault="00632C39">
            <w:pPr>
              <w:spacing w:before="240" w:after="0" w:line="276" w:lineRule="auto"/>
              <w:ind w:left="100"/>
              <w:jc w:val="center"/>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Mастер за обр. наставника</w:t>
            </w:r>
          </w:p>
        </w:tc>
        <w:tc>
          <w:tcPr>
            <w:tcW w:w="765"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193918EF" w14:textId="77777777" w:rsidR="008D3167" w:rsidRPr="00E57EAE" w:rsidRDefault="00632C39">
            <w:pPr>
              <w:spacing w:before="240" w:after="0" w:line="276" w:lineRule="auto"/>
              <w:ind w:left="10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w:t>
            </w:r>
          </w:p>
        </w:tc>
        <w:tc>
          <w:tcPr>
            <w:tcW w:w="81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3E7E3BA0" w14:textId="77777777" w:rsidR="008D3167" w:rsidRPr="00E57EAE" w:rsidRDefault="00632C39">
            <w:pPr>
              <w:spacing w:before="240" w:after="0" w:line="276" w:lineRule="auto"/>
              <w:ind w:left="10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7</w:t>
            </w:r>
          </w:p>
        </w:tc>
        <w:tc>
          <w:tcPr>
            <w:tcW w:w="96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0BC248D0" w14:textId="77777777" w:rsidR="008D3167" w:rsidRPr="00E57EAE" w:rsidRDefault="00632C39">
            <w:pPr>
              <w:spacing w:before="240" w:after="0" w:line="276" w:lineRule="auto"/>
              <w:ind w:left="10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w:t>
            </w:r>
          </w:p>
        </w:tc>
        <w:tc>
          <w:tcPr>
            <w:tcW w:w="765"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37700551" w14:textId="77777777" w:rsidR="008D3167" w:rsidRPr="00E57EAE" w:rsidRDefault="00632C39">
            <w:pPr>
              <w:spacing w:before="240" w:after="0" w:line="276" w:lineRule="auto"/>
              <w:ind w:left="10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w:t>
            </w:r>
          </w:p>
        </w:tc>
        <w:tc>
          <w:tcPr>
            <w:tcW w:w="81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5F88BF47" w14:textId="77777777" w:rsidR="008D3167" w:rsidRPr="00E57EAE" w:rsidRDefault="00632C39">
            <w:pPr>
              <w:spacing w:before="240" w:after="0" w:line="276" w:lineRule="auto"/>
              <w:ind w:left="10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6</w:t>
            </w:r>
          </w:p>
        </w:tc>
        <w:tc>
          <w:tcPr>
            <w:tcW w:w="96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1C1EF23E" w14:textId="77777777" w:rsidR="008D3167" w:rsidRPr="00E57EAE" w:rsidRDefault="00632C39">
            <w:pPr>
              <w:spacing w:before="240" w:after="0" w:line="276" w:lineRule="auto"/>
              <w:ind w:left="10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w:t>
            </w:r>
          </w:p>
        </w:tc>
        <w:tc>
          <w:tcPr>
            <w:tcW w:w="765"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6A3FFA21" w14:textId="77777777" w:rsidR="008D3167" w:rsidRPr="00E57EAE" w:rsidRDefault="00632C39">
            <w:pPr>
              <w:spacing w:before="240" w:after="0" w:line="276" w:lineRule="auto"/>
              <w:ind w:left="10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w:t>
            </w:r>
          </w:p>
        </w:tc>
        <w:tc>
          <w:tcPr>
            <w:tcW w:w="810" w:type="dxa"/>
            <w:tcBorders>
              <w:top w:val="nil"/>
              <w:left w:val="single" w:sz="8" w:space="0" w:color="000000"/>
              <w:bottom w:val="single" w:sz="8" w:space="0" w:color="000000"/>
              <w:right w:val="nil"/>
            </w:tcBorders>
            <w:shd w:val="clear" w:color="auto" w:fill="auto"/>
            <w:tcMar>
              <w:top w:w="0" w:type="dxa"/>
              <w:left w:w="100" w:type="dxa"/>
              <w:bottom w:w="0" w:type="dxa"/>
              <w:right w:w="100" w:type="dxa"/>
            </w:tcMar>
          </w:tcPr>
          <w:p w14:paraId="336BBA60" w14:textId="77777777" w:rsidR="008D3167" w:rsidRPr="00E57EAE" w:rsidRDefault="00632C39">
            <w:pPr>
              <w:spacing w:before="240" w:after="0" w:line="276" w:lineRule="auto"/>
              <w:ind w:left="10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3</w:t>
            </w:r>
          </w:p>
        </w:tc>
        <w:tc>
          <w:tcPr>
            <w:tcW w:w="975" w:type="dxa"/>
            <w:tcBorders>
              <w:top w:val="nil"/>
              <w:left w:val="single" w:sz="8" w:space="0" w:color="000000"/>
              <w:bottom w:val="single" w:sz="8" w:space="0" w:color="000000"/>
              <w:right w:val="single" w:sz="12" w:space="0" w:color="000000"/>
            </w:tcBorders>
            <w:shd w:val="clear" w:color="auto" w:fill="auto"/>
            <w:tcMar>
              <w:top w:w="0" w:type="dxa"/>
              <w:left w:w="100" w:type="dxa"/>
              <w:bottom w:w="0" w:type="dxa"/>
              <w:right w:w="100" w:type="dxa"/>
            </w:tcMar>
          </w:tcPr>
          <w:p w14:paraId="46D9CE6A" w14:textId="77777777" w:rsidR="008D3167" w:rsidRPr="00E57EAE" w:rsidRDefault="00632C39">
            <w:pPr>
              <w:spacing w:before="240" w:after="0" w:line="276" w:lineRule="auto"/>
              <w:ind w:left="10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 </w:t>
            </w:r>
          </w:p>
        </w:tc>
      </w:tr>
    </w:tbl>
    <w:p w14:paraId="4990FC5D" w14:textId="44D3CF71" w:rsidR="008D3167" w:rsidRPr="003F7D38" w:rsidRDefault="00632C39" w:rsidP="003F7D38">
      <w:pPr>
        <w:pStyle w:val="Heading3"/>
        <w:rPr>
          <w:rFonts w:ascii="Times New Roman" w:hAnsi="Times New Roman" w:cs="Times New Roman"/>
          <w:sz w:val="24"/>
          <w:szCs w:val="24"/>
          <w:lang w:val="sr-Cyrl-RS"/>
        </w:rPr>
      </w:pPr>
      <w:r w:rsidRPr="00E57EAE">
        <w:rPr>
          <w:lang w:val="sr-Cyrl-RS"/>
        </w:rPr>
        <w:t xml:space="preserve"> </w:t>
      </w:r>
      <w:bookmarkStart w:id="43" w:name="_Toc169892637"/>
      <w:r w:rsidRPr="003F7D38">
        <w:rPr>
          <w:rFonts w:ascii="Times New Roman" w:hAnsi="Times New Roman" w:cs="Times New Roman"/>
          <w:sz w:val="24"/>
          <w:szCs w:val="24"/>
          <w:lang w:val="sr-Cyrl-RS"/>
        </w:rPr>
        <w:t>Прилози</w:t>
      </w:r>
      <w:bookmarkEnd w:id="43"/>
    </w:p>
    <w:p w14:paraId="5A2E559F" w14:textId="22C55D40"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hyperlink r:id="rId76" w:history="1">
        <w:r w:rsidR="00D1501A" w:rsidRPr="00D1501A">
          <w:rPr>
            <w:rStyle w:val="Hyperlink"/>
            <w:rFonts w:ascii="Times New Roman" w:eastAsia="Times New Roman" w:hAnsi="Times New Roman" w:cs="Times New Roman"/>
            <w:b/>
            <w:sz w:val="24"/>
            <w:szCs w:val="24"/>
            <w:lang w:val="sr-Cyrl-RS"/>
          </w:rPr>
          <w:t>Прилог 8.1</w:t>
        </w:r>
      </w:hyperlink>
      <w:r w:rsidR="00D1501A" w:rsidRPr="00E57EAE">
        <w:rPr>
          <w:rFonts w:ascii="Times New Roman" w:eastAsia="Times New Roman" w:hAnsi="Times New Roman" w:cs="Times New Roman"/>
          <w:sz w:val="24"/>
          <w:szCs w:val="24"/>
          <w:lang w:val="sr-Cyrl-RS"/>
        </w:rPr>
        <w:t>. Правилник о процедури пријема студената: Правила мастер академских студија</w:t>
      </w:r>
    </w:p>
    <w:p w14:paraId="3E97ACCC" w14:textId="60F0846A"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hyperlink r:id="rId77" w:history="1">
        <w:r w:rsidR="00D1501A" w:rsidRPr="00D1501A">
          <w:rPr>
            <w:rStyle w:val="Hyperlink"/>
            <w:rFonts w:ascii="Times New Roman" w:eastAsia="Times New Roman" w:hAnsi="Times New Roman" w:cs="Times New Roman"/>
            <w:b/>
            <w:sz w:val="24"/>
            <w:szCs w:val="24"/>
            <w:lang w:val="sr-Cyrl-RS"/>
          </w:rPr>
          <w:t>Прилог 8.2</w:t>
        </w:r>
        <w:r w:rsidR="00D1501A" w:rsidRPr="00D1501A">
          <w:rPr>
            <w:rStyle w:val="Hyperlink"/>
            <w:rFonts w:ascii="Times New Roman" w:eastAsia="Times New Roman" w:hAnsi="Times New Roman" w:cs="Times New Roman"/>
            <w:sz w:val="24"/>
            <w:szCs w:val="24"/>
            <w:lang w:val="sr-Cyrl-RS"/>
          </w:rPr>
          <w:t>.</w:t>
        </w:r>
      </w:hyperlink>
      <w:r w:rsidR="00D1501A" w:rsidRPr="00E57EAE">
        <w:rPr>
          <w:rFonts w:ascii="Times New Roman" w:eastAsia="Times New Roman" w:hAnsi="Times New Roman" w:cs="Times New Roman"/>
          <w:sz w:val="24"/>
          <w:szCs w:val="24"/>
          <w:lang w:val="sr-Cyrl-RS"/>
        </w:rPr>
        <w:t xml:space="preserve"> Правилник о оцењивању: Правилник о оцењивању и испитима</w:t>
      </w:r>
    </w:p>
    <w:p w14:paraId="5BCCE77F" w14:textId="2AFE8161" w:rsidR="008D3167" w:rsidRPr="00E57EAE" w:rsidRDefault="00632C39">
      <w:pPr>
        <w:spacing w:line="276" w:lineRule="auto"/>
        <w:rPr>
          <w:rFonts w:ascii="Times New Roman" w:eastAsia="Times New Roman" w:hAnsi="Times New Roman" w:cs="Times New Roman"/>
          <w:sz w:val="24"/>
          <w:szCs w:val="24"/>
          <w:lang w:val="sr-Cyrl-RS"/>
        </w:rPr>
      </w:pPr>
      <w:hyperlink r:id="rId78" w:history="1">
        <w:r w:rsidR="00D1501A" w:rsidRPr="00D1501A">
          <w:rPr>
            <w:rStyle w:val="Hyperlink"/>
            <w:rFonts w:ascii="Times New Roman" w:eastAsia="Times New Roman" w:hAnsi="Times New Roman" w:cs="Times New Roman"/>
            <w:b/>
            <w:sz w:val="24"/>
            <w:szCs w:val="24"/>
            <w:lang w:val="sr-Cyrl-RS"/>
          </w:rPr>
          <w:t>Прилог 8.3.</w:t>
        </w:r>
      </w:hyperlink>
      <w:r w:rsidR="00D1501A" w:rsidRPr="00E57EAE">
        <w:rPr>
          <w:rFonts w:ascii="Times New Roman" w:eastAsia="Times New Roman" w:hAnsi="Times New Roman" w:cs="Times New Roman"/>
          <w:b/>
          <w:sz w:val="24"/>
          <w:szCs w:val="24"/>
          <w:lang w:val="sr-Cyrl-RS"/>
        </w:rPr>
        <w:t xml:space="preserve"> </w:t>
      </w:r>
      <w:r w:rsidR="00D1501A" w:rsidRPr="00E57EAE">
        <w:rPr>
          <w:rFonts w:ascii="Times New Roman" w:eastAsia="Times New Roman" w:hAnsi="Times New Roman" w:cs="Times New Roman"/>
          <w:sz w:val="24"/>
          <w:szCs w:val="24"/>
          <w:lang w:val="sr-Cyrl-RS"/>
        </w:rPr>
        <w:t>Процедуре и корективне мере у случају неиспуњавања и одступања од усвојених процедура оцењивања: Правилник о оцењивању и испитима (чл.17, чл.18, чл. 47)</w:t>
      </w:r>
    </w:p>
    <w:p w14:paraId="5ED9E7B9" w14:textId="77777777" w:rsidR="008D3167" w:rsidRPr="009C39FE" w:rsidRDefault="008D3167">
      <w:pPr>
        <w:spacing w:line="276" w:lineRule="auto"/>
        <w:rPr>
          <w:rFonts w:ascii="Times New Roman" w:eastAsia="Times New Roman" w:hAnsi="Times New Roman" w:cs="Times New Roman"/>
          <w:sz w:val="24"/>
          <w:szCs w:val="24"/>
          <w:lang w:val="ru-RU"/>
        </w:rPr>
      </w:pPr>
    </w:p>
    <w:p w14:paraId="689B9652" w14:textId="77777777" w:rsidR="008D3167" w:rsidRPr="009C39FE" w:rsidRDefault="008D3167">
      <w:pPr>
        <w:spacing w:line="276" w:lineRule="auto"/>
        <w:rPr>
          <w:rFonts w:ascii="Times New Roman" w:eastAsia="Times New Roman" w:hAnsi="Times New Roman" w:cs="Times New Roman"/>
          <w:sz w:val="24"/>
          <w:szCs w:val="24"/>
          <w:lang w:val="ru-RU"/>
        </w:rPr>
      </w:pPr>
    </w:p>
    <w:p w14:paraId="177CFF56" w14:textId="77777777" w:rsidR="00E57EAE" w:rsidRPr="009C39FE" w:rsidRDefault="00E57EAE">
      <w:pPr>
        <w:rPr>
          <w:rFonts w:ascii="Times New Roman" w:eastAsia="Times New Roman" w:hAnsi="Times New Roman" w:cs="Times New Roman"/>
          <w:b/>
          <w:sz w:val="24"/>
          <w:szCs w:val="24"/>
          <w:lang w:val="ru-RU"/>
        </w:rPr>
      </w:pPr>
      <w:r w:rsidRPr="009C39FE">
        <w:rPr>
          <w:rFonts w:ascii="Times New Roman" w:eastAsia="Times New Roman" w:hAnsi="Times New Roman" w:cs="Times New Roman"/>
          <w:sz w:val="24"/>
          <w:szCs w:val="24"/>
          <w:lang w:val="ru-RU"/>
        </w:rPr>
        <w:br w:type="page"/>
      </w:r>
    </w:p>
    <w:p w14:paraId="33E2BA21" w14:textId="4314FEBA" w:rsidR="008D3167" w:rsidRPr="00E57EAE" w:rsidRDefault="00632C39">
      <w:pPr>
        <w:pStyle w:val="Heading2"/>
        <w:spacing w:line="276" w:lineRule="auto"/>
        <w:jc w:val="both"/>
        <w:rPr>
          <w:rFonts w:ascii="Times New Roman" w:eastAsia="Times New Roman" w:hAnsi="Times New Roman" w:cs="Times New Roman"/>
          <w:sz w:val="24"/>
          <w:szCs w:val="24"/>
          <w:lang w:val="sr-Cyrl-RS"/>
        </w:rPr>
      </w:pPr>
      <w:bookmarkStart w:id="44" w:name="_Toc169892638"/>
      <w:r w:rsidRPr="00E57EAE">
        <w:rPr>
          <w:rFonts w:ascii="Times New Roman" w:eastAsia="Times New Roman" w:hAnsi="Times New Roman" w:cs="Times New Roman"/>
          <w:sz w:val="24"/>
          <w:szCs w:val="24"/>
          <w:lang w:val="sr-Cyrl-RS"/>
        </w:rPr>
        <w:lastRenderedPageBreak/>
        <w:t>Стандард 9: Квалитет уџбеника, литературе, библиотечких и информатичких ресурса</w:t>
      </w:r>
      <w:bookmarkEnd w:id="44"/>
    </w:p>
    <w:p w14:paraId="1C0B64E0" w14:textId="77777777" w:rsidR="008D3167" w:rsidRPr="003F7D38" w:rsidRDefault="00632C39" w:rsidP="003F7D38">
      <w:pPr>
        <w:pStyle w:val="Heading3"/>
        <w:rPr>
          <w:rFonts w:ascii="Times New Roman" w:hAnsi="Times New Roman" w:cs="Times New Roman"/>
          <w:sz w:val="24"/>
          <w:szCs w:val="24"/>
          <w:lang w:val="sr-Cyrl-RS"/>
        </w:rPr>
      </w:pPr>
      <w:bookmarkStart w:id="45" w:name="_heading=h.serqyv3gdq6j" w:colFirst="0" w:colLast="0"/>
      <w:bookmarkStart w:id="46" w:name="_Toc169892639"/>
      <w:bookmarkEnd w:id="45"/>
      <w:r w:rsidRPr="003F7D38">
        <w:rPr>
          <w:rFonts w:ascii="Times New Roman" w:hAnsi="Times New Roman" w:cs="Times New Roman"/>
          <w:sz w:val="24"/>
          <w:szCs w:val="24"/>
          <w:lang w:val="sr-Cyrl-RS"/>
        </w:rPr>
        <w:t>Опис актуелног стања</w:t>
      </w:r>
      <w:bookmarkEnd w:id="46"/>
    </w:p>
    <w:p w14:paraId="7C299387" w14:textId="77777777" w:rsidR="008D3167" w:rsidRPr="00E57EAE" w:rsidRDefault="008D3167">
      <w:pPr>
        <w:spacing w:after="0" w:line="276" w:lineRule="auto"/>
        <w:jc w:val="both"/>
        <w:rPr>
          <w:rFonts w:ascii="Times New Roman" w:eastAsia="Times New Roman" w:hAnsi="Times New Roman" w:cs="Times New Roman"/>
          <w:b/>
          <w:i/>
          <w:sz w:val="24"/>
          <w:szCs w:val="24"/>
          <w:lang w:val="sr-Cyrl-RS"/>
        </w:rPr>
      </w:pPr>
    </w:p>
    <w:p w14:paraId="620D9E0C" w14:textId="77777777" w:rsidR="008D3167" w:rsidRPr="00E57EAE" w:rsidRDefault="00632C39">
      <w:pPr>
        <w:spacing w:after="0" w:line="276" w:lineRule="auto"/>
        <w:jc w:val="both"/>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i/>
          <w:sz w:val="24"/>
          <w:szCs w:val="24"/>
          <w:lang w:val="sr-Cyrl-RS"/>
        </w:rPr>
        <w:t xml:space="preserve">9.1. </w:t>
      </w:r>
      <w:r w:rsidRPr="00E57EAE">
        <w:rPr>
          <w:rFonts w:ascii="Times New Roman" w:eastAsia="Times New Roman" w:hAnsi="Times New Roman" w:cs="Times New Roman"/>
          <w:sz w:val="24"/>
          <w:szCs w:val="24"/>
          <w:lang w:val="sr-Cyrl-RS"/>
        </w:rPr>
        <w:t>и</w:t>
      </w:r>
      <w:r w:rsidRPr="00E57EAE">
        <w:rPr>
          <w:rFonts w:ascii="Times New Roman" w:eastAsia="Times New Roman" w:hAnsi="Times New Roman" w:cs="Times New Roman"/>
          <w:i/>
          <w:sz w:val="24"/>
          <w:szCs w:val="24"/>
          <w:lang w:val="sr-Cyrl-RS"/>
        </w:rPr>
        <w:t xml:space="preserve"> 9.2.</w:t>
      </w:r>
    </w:p>
    <w:p w14:paraId="3F7523E0" w14:textId="1F48F1AA" w:rsidR="008D3167" w:rsidRPr="00E57EAE" w:rsidRDefault="00632C39">
      <w:pPr>
        <w:spacing w:after="0" w:line="276" w:lineRule="auto"/>
        <w:ind w:right="220"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Уџбеници и литература неопходни за савладавање програма сваког од предмета унапред су познати и саставни су део програма предмета који су објављени на </w:t>
      </w:r>
      <w:hyperlink r:id="rId79">
        <w:r w:rsidRPr="00E57EAE">
          <w:rPr>
            <w:rFonts w:ascii="Times New Roman" w:eastAsia="Times New Roman" w:hAnsi="Times New Roman" w:cs="Times New Roman"/>
            <w:color w:val="1155CC"/>
            <w:sz w:val="24"/>
            <w:szCs w:val="24"/>
            <w:u w:val="single"/>
            <w:lang w:val="sr-Cyrl-RS"/>
          </w:rPr>
          <w:t>с</w:t>
        </w:r>
      </w:hyperlink>
      <w:hyperlink r:id="rId80">
        <w:r w:rsidRPr="00E57EAE">
          <w:rPr>
            <w:rFonts w:ascii="Times New Roman" w:eastAsia="Times New Roman" w:hAnsi="Times New Roman" w:cs="Times New Roman"/>
            <w:color w:val="1155CC"/>
            <w:sz w:val="24"/>
            <w:szCs w:val="24"/>
            <w:u w:val="single"/>
            <w:lang w:val="sr-Cyrl-RS"/>
          </w:rPr>
          <w:t>ајту Факулте</w:t>
        </w:r>
      </w:hyperlink>
      <w:hyperlink r:id="rId81">
        <w:r w:rsidRPr="00E57EAE">
          <w:rPr>
            <w:rFonts w:ascii="Times New Roman" w:eastAsia="Times New Roman" w:hAnsi="Times New Roman" w:cs="Times New Roman"/>
            <w:color w:val="1155CC"/>
            <w:sz w:val="24"/>
            <w:szCs w:val="24"/>
            <w:u w:val="single"/>
            <w:lang w:val="sr-Cyrl-RS"/>
          </w:rPr>
          <w:t>та</w:t>
        </w:r>
      </w:hyperlink>
      <w:r w:rsidRPr="00E57EAE">
        <w:rPr>
          <w:rFonts w:ascii="Times New Roman" w:eastAsia="Times New Roman" w:hAnsi="Times New Roman" w:cs="Times New Roman"/>
          <w:sz w:val="24"/>
          <w:szCs w:val="24"/>
          <w:lang w:val="sr-Cyrl-RS"/>
        </w:rPr>
        <w:t>. Значајан део обавезних извора за учење који су предвиђени силабусима предмета доступни су студентима у биб</w:t>
      </w:r>
      <w:r w:rsidRPr="00E57EAE">
        <w:rPr>
          <w:rFonts w:ascii="Times New Roman" w:eastAsia="Times New Roman" w:hAnsi="Times New Roman" w:cs="Times New Roman"/>
          <w:sz w:val="24"/>
          <w:szCs w:val="24"/>
          <w:lang w:val="sr-Cyrl-RS"/>
        </w:rPr>
        <w:t>лиотекама и/или у електронском формату доступном студенту преко Google учионице (</w:t>
      </w:r>
      <w:hyperlink r:id="rId82" w:history="1">
        <w:r w:rsidRPr="00D1501A">
          <w:rPr>
            <w:rStyle w:val="Hyperlink"/>
            <w:rFonts w:ascii="Times New Roman" w:eastAsia="Times New Roman" w:hAnsi="Times New Roman" w:cs="Times New Roman"/>
            <w:sz w:val="24"/>
            <w:szCs w:val="24"/>
            <w:lang w:val="sr-Cyrl-RS"/>
          </w:rPr>
          <w:t>Прилог 9.4.</w:t>
        </w:r>
      </w:hyperlink>
      <w:r w:rsidRPr="00E57EAE">
        <w:rPr>
          <w:rFonts w:ascii="Times New Roman" w:eastAsia="Times New Roman" w:hAnsi="Times New Roman" w:cs="Times New Roman"/>
          <w:sz w:val="24"/>
          <w:szCs w:val="24"/>
          <w:lang w:val="sr-Cyrl-RS"/>
        </w:rPr>
        <w:t>). За предмете за које није предвиђен уџбеник, обезбеђују се збирке текстова за спремање испита (хрестоматије, „ридери“). Зн</w:t>
      </w:r>
      <w:r w:rsidRPr="00E57EAE">
        <w:rPr>
          <w:rFonts w:ascii="Times New Roman" w:eastAsia="Times New Roman" w:hAnsi="Times New Roman" w:cs="Times New Roman"/>
          <w:sz w:val="24"/>
          <w:szCs w:val="24"/>
          <w:lang w:val="sr-Cyrl-RS"/>
        </w:rPr>
        <w:t>ачајан број извора за учење су уџбеници и монографије чији су аутори наставници који су ангажовани на мастер програму за образовање наставника (</w:t>
      </w:r>
      <w:hyperlink r:id="rId83" w:history="1">
        <w:r w:rsidRPr="00D1501A">
          <w:rPr>
            <w:rStyle w:val="Hyperlink"/>
            <w:rFonts w:ascii="Times New Roman" w:eastAsia="Times New Roman" w:hAnsi="Times New Roman" w:cs="Times New Roman"/>
            <w:sz w:val="24"/>
            <w:szCs w:val="24"/>
            <w:lang w:val="sr-Cyrl-RS"/>
          </w:rPr>
          <w:t>Прилогу 9.2</w:t>
        </w:r>
      </w:hyperlink>
      <w:r w:rsidRPr="00E57EAE">
        <w:rPr>
          <w:rFonts w:ascii="Times New Roman" w:eastAsia="Times New Roman" w:hAnsi="Times New Roman" w:cs="Times New Roman"/>
          <w:color w:val="0000FF"/>
          <w:sz w:val="24"/>
          <w:szCs w:val="24"/>
          <w:lang w:val="sr-Cyrl-RS"/>
        </w:rPr>
        <w:t>.</w:t>
      </w:r>
      <w:r w:rsidRPr="00E57EAE">
        <w:rPr>
          <w:rFonts w:ascii="Times New Roman" w:eastAsia="Times New Roman" w:hAnsi="Times New Roman" w:cs="Times New Roman"/>
          <w:sz w:val="24"/>
          <w:szCs w:val="24"/>
          <w:lang w:val="sr-Cyrl-RS"/>
        </w:rPr>
        <w:t>).</w:t>
      </w:r>
    </w:p>
    <w:p w14:paraId="0BEE2956" w14:textId="77777777" w:rsidR="008D3167" w:rsidRPr="00E57EAE" w:rsidRDefault="00632C39">
      <w:pPr>
        <w:spacing w:before="240"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Квалитет литературе за учење проверава се и редовним испитивањем мишљења студената. Кроз студентску евалуацију која се редовно спроводи крајем сваког семестра студенти изражавају своју процену тврдње “Литература и остали материјали за предмет су били адекв</w:t>
      </w:r>
      <w:r w:rsidRPr="00E57EAE">
        <w:rPr>
          <w:rFonts w:ascii="Times New Roman" w:eastAsia="Times New Roman" w:hAnsi="Times New Roman" w:cs="Times New Roman"/>
          <w:sz w:val="24"/>
          <w:szCs w:val="24"/>
          <w:lang w:val="sr-Cyrl-RS"/>
        </w:rPr>
        <w:t>атни и лако доступни” и резултати ове евалуације показују да студенти високо оцењују оствареност ове тврдње за предмете на програму. Како се види у табели y наставку, резултати испитивања актуелних и алумни студената показују да је литература предвиђена пр</w:t>
      </w:r>
      <w:r w:rsidRPr="00E57EAE">
        <w:rPr>
          <w:rFonts w:ascii="Times New Roman" w:eastAsia="Times New Roman" w:hAnsi="Times New Roman" w:cs="Times New Roman"/>
          <w:sz w:val="24"/>
          <w:szCs w:val="24"/>
          <w:lang w:val="sr-Cyrl-RS"/>
        </w:rPr>
        <w:t xml:space="preserve">ограмима предмета доступна и релевантна.  </w:t>
      </w:r>
    </w:p>
    <w:p w14:paraId="4AB47D5E" w14:textId="77777777" w:rsidR="008D3167" w:rsidRPr="009C39FE" w:rsidRDefault="008D3167">
      <w:pPr>
        <w:spacing w:before="240" w:after="0" w:line="276" w:lineRule="auto"/>
        <w:jc w:val="both"/>
        <w:rPr>
          <w:rFonts w:ascii="Times New Roman" w:eastAsia="Times New Roman" w:hAnsi="Times New Roman" w:cs="Times New Roman"/>
          <w:sz w:val="24"/>
          <w:szCs w:val="24"/>
          <w:lang w:val="ru-RU"/>
        </w:rPr>
      </w:pPr>
    </w:p>
    <w:sdt>
      <w:sdtPr>
        <w:tag w:val="goog_rdk_10"/>
        <w:id w:val="-819570899"/>
        <w:lock w:val="contentLocked"/>
      </w:sdtPr>
      <w:sdtEndPr/>
      <w:sdtContent>
        <w:tbl>
          <w:tblPr>
            <w:tblStyle w:val="af1"/>
            <w:tblW w:w="892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540"/>
            <w:gridCol w:w="975"/>
            <w:gridCol w:w="765"/>
            <w:gridCol w:w="885"/>
            <w:gridCol w:w="885"/>
            <w:gridCol w:w="945"/>
            <w:gridCol w:w="930"/>
          </w:tblGrid>
          <w:tr w:rsidR="008D3167" w14:paraId="19275E4B" w14:textId="77777777">
            <w:trPr>
              <w:trHeight w:val="440"/>
            </w:trPr>
            <w:tc>
              <w:tcPr>
                <w:tcW w:w="3540" w:type="dxa"/>
                <w:vMerge w:val="restart"/>
                <w:shd w:val="clear" w:color="auto" w:fill="auto"/>
                <w:tcMar>
                  <w:top w:w="100" w:type="dxa"/>
                  <w:left w:w="100" w:type="dxa"/>
                  <w:bottom w:w="100" w:type="dxa"/>
                  <w:right w:w="100" w:type="dxa"/>
                </w:tcMar>
              </w:tcPr>
              <w:p w14:paraId="093A50AD" w14:textId="77777777" w:rsidR="008D3167" w:rsidRDefault="008D3167">
                <w:pPr>
                  <w:widowControl w:val="0"/>
                  <w:spacing w:after="0" w:line="240" w:lineRule="auto"/>
                  <w:rPr>
                    <w:rFonts w:ascii="Times New Roman" w:eastAsia="Times New Roman" w:hAnsi="Times New Roman" w:cs="Times New Roman"/>
                    <w:sz w:val="24"/>
                    <w:szCs w:val="24"/>
                  </w:rPr>
                </w:pPr>
              </w:p>
              <w:p w14:paraId="1D35A1F1" w14:textId="77777777" w:rsidR="008D3167" w:rsidRDefault="00632C39">
                <w:pPr>
                  <w:widowControl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Тврдња</w:t>
                </w:r>
              </w:p>
            </w:tc>
            <w:tc>
              <w:tcPr>
                <w:tcW w:w="2625" w:type="dxa"/>
                <w:gridSpan w:val="3"/>
                <w:shd w:val="clear" w:color="auto" w:fill="auto"/>
                <w:tcMar>
                  <w:top w:w="100" w:type="dxa"/>
                  <w:left w:w="100" w:type="dxa"/>
                  <w:bottom w:w="100" w:type="dxa"/>
                  <w:right w:w="100" w:type="dxa"/>
                </w:tcMar>
              </w:tcPr>
              <w:p w14:paraId="2D924AA8"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Дипломирани студенти</w:t>
                </w:r>
              </w:p>
            </w:tc>
            <w:tc>
              <w:tcPr>
                <w:tcW w:w="2760" w:type="dxa"/>
                <w:gridSpan w:val="3"/>
                <w:shd w:val="clear" w:color="auto" w:fill="auto"/>
                <w:tcMar>
                  <w:top w:w="100" w:type="dxa"/>
                  <w:left w:w="100" w:type="dxa"/>
                  <w:bottom w:w="100" w:type="dxa"/>
                  <w:right w:w="100" w:type="dxa"/>
                </w:tcMar>
              </w:tcPr>
              <w:p w14:paraId="6046DA08" w14:textId="77777777" w:rsidR="008D3167" w:rsidRDefault="00632C39">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Актуелни студенти</w:t>
                </w:r>
              </w:p>
            </w:tc>
          </w:tr>
          <w:tr w:rsidR="008D3167" w14:paraId="657822CC" w14:textId="77777777">
            <w:trPr>
              <w:trHeight w:val="440"/>
            </w:trPr>
            <w:tc>
              <w:tcPr>
                <w:tcW w:w="3540" w:type="dxa"/>
                <w:vMerge/>
                <w:shd w:val="clear" w:color="auto" w:fill="auto"/>
                <w:tcMar>
                  <w:top w:w="100" w:type="dxa"/>
                  <w:left w:w="100" w:type="dxa"/>
                  <w:bottom w:w="100" w:type="dxa"/>
                  <w:right w:w="100" w:type="dxa"/>
                </w:tcMar>
              </w:tcPr>
              <w:p w14:paraId="1659209E" w14:textId="77777777" w:rsidR="008D3167" w:rsidRDefault="008D3167">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75" w:type="dxa"/>
                <w:shd w:val="clear" w:color="auto" w:fill="auto"/>
                <w:tcMar>
                  <w:top w:w="100" w:type="dxa"/>
                  <w:left w:w="100" w:type="dxa"/>
                  <w:bottom w:w="100" w:type="dxa"/>
                  <w:right w:w="100" w:type="dxa"/>
                </w:tcMar>
              </w:tcPr>
              <w:p w14:paraId="7444F7CE"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w:t>
                </w:r>
              </w:p>
            </w:tc>
            <w:tc>
              <w:tcPr>
                <w:tcW w:w="765" w:type="dxa"/>
                <w:shd w:val="clear" w:color="auto" w:fill="auto"/>
                <w:tcMar>
                  <w:top w:w="100" w:type="dxa"/>
                  <w:left w:w="100" w:type="dxa"/>
                  <w:bottom w:w="100" w:type="dxa"/>
                  <w:right w:w="100" w:type="dxa"/>
                </w:tcMar>
              </w:tcPr>
              <w:p w14:paraId="14E392B3"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AS</w:t>
                </w:r>
              </w:p>
            </w:tc>
            <w:tc>
              <w:tcPr>
                <w:tcW w:w="885" w:type="dxa"/>
                <w:shd w:val="clear" w:color="auto" w:fill="auto"/>
                <w:tcMar>
                  <w:top w:w="100" w:type="dxa"/>
                  <w:left w:w="100" w:type="dxa"/>
                  <w:bottom w:w="100" w:type="dxa"/>
                  <w:right w:w="100" w:type="dxa"/>
                </w:tcMar>
              </w:tcPr>
              <w:p w14:paraId="797F900D"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SD</w:t>
                </w:r>
              </w:p>
            </w:tc>
            <w:tc>
              <w:tcPr>
                <w:tcW w:w="885" w:type="dxa"/>
                <w:shd w:val="clear" w:color="auto" w:fill="auto"/>
                <w:tcMar>
                  <w:top w:w="100" w:type="dxa"/>
                  <w:left w:w="100" w:type="dxa"/>
                  <w:bottom w:w="100" w:type="dxa"/>
                  <w:right w:w="100" w:type="dxa"/>
                </w:tcMar>
              </w:tcPr>
              <w:p w14:paraId="2DC63750" w14:textId="77777777" w:rsidR="008D3167" w:rsidRDefault="00632C39">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N</w:t>
                </w:r>
              </w:p>
            </w:tc>
            <w:tc>
              <w:tcPr>
                <w:tcW w:w="945" w:type="dxa"/>
                <w:shd w:val="clear" w:color="auto" w:fill="auto"/>
                <w:tcMar>
                  <w:top w:w="100" w:type="dxa"/>
                  <w:left w:w="100" w:type="dxa"/>
                  <w:bottom w:w="100" w:type="dxa"/>
                  <w:right w:w="100" w:type="dxa"/>
                </w:tcMar>
              </w:tcPr>
              <w:p w14:paraId="2844C3D1" w14:textId="77777777" w:rsidR="008D3167" w:rsidRDefault="00632C39">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AS</w:t>
                </w:r>
              </w:p>
            </w:tc>
            <w:tc>
              <w:tcPr>
                <w:tcW w:w="930" w:type="dxa"/>
                <w:shd w:val="clear" w:color="auto" w:fill="auto"/>
                <w:tcMar>
                  <w:top w:w="100" w:type="dxa"/>
                  <w:left w:w="100" w:type="dxa"/>
                  <w:bottom w:w="100" w:type="dxa"/>
                  <w:right w:w="100" w:type="dxa"/>
                </w:tcMar>
              </w:tcPr>
              <w:p w14:paraId="7118F4E7" w14:textId="77777777" w:rsidR="008D3167" w:rsidRDefault="00632C39">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SD</w:t>
                </w:r>
              </w:p>
            </w:tc>
          </w:tr>
          <w:tr w:rsidR="008D3167" w14:paraId="779DF759" w14:textId="77777777">
            <w:tc>
              <w:tcPr>
                <w:tcW w:w="3540" w:type="dxa"/>
                <w:shd w:val="clear" w:color="auto" w:fill="auto"/>
                <w:tcMar>
                  <w:top w:w="100" w:type="dxa"/>
                  <w:left w:w="100" w:type="dxa"/>
                  <w:bottom w:w="100" w:type="dxa"/>
                  <w:right w:w="100" w:type="dxa"/>
                </w:tcMar>
              </w:tcPr>
              <w:p w14:paraId="4CDBE711" w14:textId="77777777" w:rsidR="008D3167" w:rsidRDefault="00632C39">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Била је доступна сва обавезна литература.</w:t>
                </w:r>
              </w:p>
            </w:tc>
            <w:tc>
              <w:tcPr>
                <w:tcW w:w="975" w:type="dxa"/>
                <w:shd w:val="clear" w:color="auto" w:fill="auto"/>
                <w:tcMar>
                  <w:top w:w="100" w:type="dxa"/>
                  <w:left w:w="100" w:type="dxa"/>
                  <w:bottom w:w="100" w:type="dxa"/>
                  <w:right w:w="100" w:type="dxa"/>
                </w:tcMar>
              </w:tcPr>
              <w:p w14:paraId="2B3C53CA"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21</w:t>
                </w:r>
              </w:p>
            </w:tc>
            <w:tc>
              <w:tcPr>
                <w:tcW w:w="765" w:type="dxa"/>
                <w:shd w:val="clear" w:color="auto" w:fill="auto"/>
                <w:tcMar>
                  <w:top w:w="100" w:type="dxa"/>
                  <w:left w:w="100" w:type="dxa"/>
                  <w:bottom w:w="100" w:type="dxa"/>
                  <w:right w:w="100" w:type="dxa"/>
                </w:tcMar>
              </w:tcPr>
              <w:p w14:paraId="44673357"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4,81</w:t>
                </w:r>
              </w:p>
            </w:tc>
            <w:tc>
              <w:tcPr>
                <w:tcW w:w="885" w:type="dxa"/>
                <w:shd w:val="clear" w:color="auto" w:fill="auto"/>
                <w:tcMar>
                  <w:top w:w="100" w:type="dxa"/>
                  <w:left w:w="100" w:type="dxa"/>
                  <w:bottom w:w="100" w:type="dxa"/>
                  <w:right w:w="100" w:type="dxa"/>
                </w:tcMar>
              </w:tcPr>
              <w:p w14:paraId="46296AF8"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0,51</w:t>
                </w:r>
              </w:p>
            </w:tc>
            <w:tc>
              <w:tcPr>
                <w:tcW w:w="885" w:type="dxa"/>
                <w:shd w:val="clear" w:color="auto" w:fill="auto"/>
                <w:tcMar>
                  <w:top w:w="100" w:type="dxa"/>
                  <w:left w:w="100" w:type="dxa"/>
                  <w:bottom w:w="100" w:type="dxa"/>
                  <w:right w:w="100" w:type="dxa"/>
                </w:tcMar>
              </w:tcPr>
              <w:p w14:paraId="3DF9882E"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945" w:type="dxa"/>
                <w:shd w:val="clear" w:color="auto" w:fill="auto"/>
                <w:tcMar>
                  <w:top w:w="100" w:type="dxa"/>
                  <w:left w:w="100" w:type="dxa"/>
                  <w:bottom w:w="100" w:type="dxa"/>
                  <w:right w:w="100" w:type="dxa"/>
                </w:tcMar>
              </w:tcPr>
              <w:p w14:paraId="28EA2F9E"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4,91</w:t>
                </w:r>
              </w:p>
            </w:tc>
            <w:tc>
              <w:tcPr>
                <w:tcW w:w="930" w:type="dxa"/>
                <w:shd w:val="clear" w:color="auto" w:fill="auto"/>
                <w:tcMar>
                  <w:top w:w="100" w:type="dxa"/>
                  <w:left w:w="100" w:type="dxa"/>
                  <w:bottom w:w="100" w:type="dxa"/>
                  <w:right w:w="100" w:type="dxa"/>
                </w:tcMar>
              </w:tcPr>
              <w:p w14:paraId="3B31913F"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0,30</w:t>
                </w:r>
              </w:p>
            </w:tc>
          </w:tr>
          <w:tr w:rsidR="008D3167" w14:paraId="5854FC03" w14:textId="77777777">
            <w:tc>
              <w:tcPr>
                <w:tcW w:w="3540" w:type="dxa"/>
                <w:shd w:val="clear" w:color="auto" w:fill="auto"/>
                <w:tcMar>
                  <w:top w:w="100" w:type="dxa"/>
                  <w:left w:w="100" w:type="dxa"/>
                  <w:bottom w:w="100" w:type="dxa"/>
                  <w:right w:w="100" w:type="dxa"/>
                </w:tcMar>
              </w:tcPr>
              <w:p w14:paraId="02270CE5" w14:textId="77777777" w:rsidR="008D3167" w:rsidRDefault="00632C39">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Обим литературе је одговарао предвиђеном оптерећењу за предмете.</w:t>
                </w:r>
              </w:p>
            </w:tc>
            <w:tc>
              <w:tcPr>
                <w:tcW w:w="975" w:type="dxa"/>
                <w:shd w:val="clear" w:color="auto" w:fill="auto"/>
                <w:tcMar>
                  <w:top w:w="100" w:type="dxa"/>
                  <w:left w:w="100" w:type="dxa"/>
                  <w:bottom w:w="100" w:type="dxa"/>
                  <w:right w:w="100" w:type="dxa"/>
                </w:tcMar>
              </w:tcPr>
              <w:p w14:paraId="2F264E89" w14:textId="77777777" w:rsidR="008D3167" w:rsidRDefault="008D3167">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p w14:paraId="6B9FB117"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21</w:t>
                </w:r>
              </w:p>
            </w:tc>
            <w:tc>
              <w:tcPr>
                <w:tcW w:w="765" w:type="dxa"/>
                <w:shd w:val="clear" w:color="auto" w:fill="auto"/>
                <w:tcMar>
                  <w:top w:w="100" w:type="dxa"/>
                  <w:left w:w="100" w:type="dxa"/>
                  <w:bottom w:w="100" w:type="dxa"/>
                  <w:right w:w="100" w:type="dxa"/>
                </w:tcMar>
              </w:tcPr>
              <w:p w14:paraId="6859AF99" w14:textId="77777777" w:rsidR="008D3167" w:rsidRDefault="008D3167">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p w14:paraId="53B25E51"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4,57</w:t>
                </w:r>
              </w:p>
            </w:tc>
            <w:tc>
              <w:tcPr>
                <w:tcW w:w="885" w:type="dxa"/>
                <w:shd w:val="clear" w:color="auto" w:fill="auto"/>
                <w:tcMar>
                  <w:top w:w="100" w:type="dxa"/>
                  <w:left w:w="100" w:type="dxa"/>
                  <w:bottom w:w="100" w:type="dxa"/>
                  <w:right w:w="100" w:type="dxa"/>
                </w:tcMar>
              </w:tcPr>
              <w:p w14:paraId="7CD92C2E"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0,87</w:t>
                </w:r>
              </w:p>
            </w:tc>
            <w:tc>
              <w:tcPr>
                <w:tcW w:w="885" w:type="dxa"/>
                <w:shd w:val="clear" w:color="auto" w:fill="auto"/>
                <w:tcMar>
                  <w:top w:w="100" w:type="dxa"/>
                  <w:left w:w="100" w:type="dxa"/>
                  <w:bottom w:w="100" w:type="dxa"/>
                  <w:right w:w="100" w:type="dxa"/>
                </w:tcMar>
              </w:tcPr>
              <w:p w14:paraId="3280C9FD"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945" w:type="dxa"/>
                <w:shd w:val="clear" w:color="auto" w:fill="auto"/>
                <w:tcMar>
                  <w:top w:w="100" w:type="dxa"/>
                  <w:left w:w="100" w:type="dxa"/>
                  <w:bottom w:w="100" w:type="dxa"/>
                  <w:right w:w="100" w:type="dxa"/>
                </w:tcMar>
              </w:tcPr>
              <w:p w14:paraId="11D1AA55"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4,63</w:t>
                </w:r>
              </w:p>
            </w:tc>
            <w:tc>
              <w:tcPr>
                <w:tcW w:w="930" w:type="dxa"/>
                <w:shd w:val="clear" w:color="auto" w:fill="auto"/>
                <w:tcMar>
                  <w:top w:w="100" w:type="dxa"/>
                  <w:left w:w="100" w:type="dxa"/>
                  <w:bottom w:w="100" w:type="dxa"/>
                  <w:right w:w="100" w:type="dxa"/>
                </w:tcMar>
              </w:tcPr>
              <w:p w14:paraId="338033EE"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0,67</w:t>
                </w:r>
              </w:p>
            </w:tc>
          </w:tr>
          <w:tr w:rsidR="008D3167" w14:paraId="705A8CDF" w14:textId="77777777">
            <w:tc>
              <w:tcPr>
                <w:tcW w:w="3540" w:type="dxa"/>
                <w:shd w:val="clear" w:color="auto" w:fill="auto"/>
                <w:tcMar>
                  <w:top w:w="100" w:type="dxa"/>
                  <w:left w:w="100" w:type="dxa"/>
                  <w:bottom w:w="100" w:type="dxa"/>
                  <w:right w:w="100" w:type="dxa"/>
                </w:tcMar>
              </w:tcPr>
              <w:p w14:paraId="4F54F507" w14:textId="77777777" w:rsidR="008D3167" w:rsidRDefault="00632C39">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Литература је била корисна за учење.</w:t>
                </w:r>
              </w:p>
            </w:tc>
            <w:tc>
              <w:tcPr>
                <w:tcW w:w="975" w:type="dxa"/>
                <w:shd w:val="clear" w:color="auto" w:fill="auto"/>
                <w:tcMar>
                  <w:top w:w="100" w:type="dxa"/>
                  <w:left w:w="100" w:type="dxa"/>
                  <w:bottom w:w="100" w:type="dxa"/>
                  <w:right w:w="100" w:type="dxa"/>
                </w:tcMar>
              </w:tcPr>
              <w:p w14:paraId="0948E3A4"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21</w:t>
                </w:r>
              </w:p>
            </w:tc>
            <w:tc>
              <w:tcPr>
                <w:tcW w:w="765" w:type="dxa"/>
                <w:shd w:val="clear" w:color="auto" w:fill="auto"/>
                <w:tcMar>
                  <w:top w:w="100" w:type="dxa"/>
                  <w:left w:w="100" w:type="dxa"/>
                  <w:bottom w:w="100" w:type="dxa"/>
                  <w:right w:w="100" w:type="dxa"/>
                </w:tcMar>
              </w:tcPr>
              <w:p w14:paraId="4C51B2BD"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4,76</w:t>
                </w:r>
              </w:p>
            </w:tc>
            <w:tc>
              <w:tcPr>
                <w:tcW w:w="885" w:type="dxa"/>
                <w:shd w:val="clear" w:color="auto" w:fill="auto"/>
                <w:tcMar>
                  <w:top w:w="100" w:type="dxa"/>
                  <w:left w:w="100" w:type="dxa"/>
                  <w:bottom w:w="100" w:type="dxa"/>
                  <w:right w:w="100" w:type="dxa"/>
                </w:tcMar>
              </w:tcPr>
              <w:p w14:paraId="7542E448"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0,62</w:t>
                </w:r>
              </w:p>
            </w:tc>
            <w:tc>
              <w:tcPr>
                <w:tcW w:w="885" w:type="dxa"/>
                <w:shd w:val="clear" w:color="auto" w:fill="auto"/>
                <w:tcMar>
                  <w:top w:w="100" w:type="dxa"/>
                  <w:left w:w="100" w:type="dxa"/>
                  <w:bottom w:w="100" w:type="dxa"/>
                  <w:right w:w="100" w:type="dxa"/>
                </w:tcMar>
              </w:tcPr>
              <w:p w14:paraId="223CA661"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945" w:type="dxa"/>
                <w:shd w:val="clear" w:color="auto" w:fill="auto"/>
                <w:tcMar>
                  <w:top w:w="100" w:type="dxa"/>
                  <w:left w:w="100" w:type="dxa"/>
                  <w:bottom w:w="100" w:type="dxa"/>
                  <w:right w:w="100" w:type="dxa"/>
                </w:tcMar>
              </w:tcPr>
              <w:p w14:paraId="0BC79369"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4,54</w:t>
                </w:r>
              </w:p>
            </w:tc>
            <w:tc>
              <w:tcPr>
                <w:tcW w:w="930" w:type="dxa"/>
                <w:shd w:val="clear" w:color="auto" w:fill="auto"/>
                <w:tcMar>
                  <w:top w:w="100" w:type="dxa"/>
                  <w:left w:w="100" w:type="dxa"/>
                  <w:bottom w:w="100" w:type="dxa"/>
                  <w:right w:w="100" w:type="dxa"/>
                </w:tcMar>
              </w:tcPr>
              <w:p w14:paraId="026ED128" w14:textId="77777777" w:rsidR="008D3167" w:rsidRDefault="00632C39">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0,69</w:t>
                </w:r>
              </w:p>
            </w:tc>
          </w:tr>
        </w:tbl>
      </w:sdtContent>
    </w:sdt>
    <w:p w14:paraId="5CDB40B2" w14:textId="77777777" w:rsidR="008D3167" w:rsidRPr="00E57EAE" w:rsidRDefault="008D3167">
      <w:pPr>
        <w:spacing w:before="240" w:after="0" w:line="276" w:lineRule="auto"/>
        <w:jc w:val="both"/>
        <w:rPr>
          <w:rFonts w:ascii="Times New Roman" w:eastAsia="Times New Roman" w:hAnsi="Times New Roman" w:cs="Times New Roman"/>
          <w:sz w:val="24"/>
          <w:szCs w:val="24"/>
          <w:highlight w:val="red"/>
          <w:lang w:val="sr-Cyrl-RS"/>
        </w:rPr>
      </w:pPr>
    </w:p>
    <w:p w14:paraId="624DDCFB" w14:textId="77777777" w:rsidR="008D3167" w:rsidRPr="00E57EAE" w:rsidRDefault="00632C39">
      <w:pPr>
        <w:spacing w:after="0" w:line="276" w:lineRule="auto"/>
        <w:ind w:right="220"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Наставници на студијским програмима се суочавају са проблемом обезбеђивања литературе у електронском формату чија би доступност била обезбеђена уз поштовање ауторских права. Такође, литература прилагођена за особе са хендикепом није доступна на нивоу Факул</w:t>
      </w:r>
      <w:r w:rsidRPr="00E57EAE">
        <w:rPr>
          <w:rFonts w:ascii="Times New Roman" w:eastAsia="Times New Roman" w:hAnsi="Times New Roman" w:cs="Times New Roman"/>
          <w:sz w:val="24"/>
          <w:szCs w:val="24"/>
          <w:lang w:val="sr-Cyrl-RS"/>
        </w:rPr>
        <w:t xml:space="preserve">тета. </w:t>
      </w:r>
    </w:p>
    <w:p w14:paraId="60236DBC" w14:textId="77777777" w:rsidR="008D3167" w:rsidRPr="00E57EAE" w:rsidRDefault="008D3167">
      <w:pPr>
        <w:spacing w:after="0" w:line="276" w:lineRule="auto"/>
        <w:ind w:right="220"/>
        <w:jc w:val="both"/>
        <w:rPr>
          <w:rFonts w:ascii="Times New Roman" w:eastAsia="Times New Roman" w:hAnsi="Times New Roman" w:cs="Times New Roman"/>
          <w:sz w:val="24"/>
          <w:szCs w:val="24"/>
          <w:highlight w:val="yellow"/>
          <w:lang w:val="sr-Cyrl-RS"/>
        </w:rPr>
      </w:pPr>
    </w:p>
    <w:p w14:paraId="4A35BC5C" w14:textId="77777777" w:rsidR="008D3167" w:rsidRPr="00E57EAE" w:rsidRDefault="00632C39">
      <w:pPr>
        <w:spacing w:after="0" w:line="276" w:lineRule="auto"/>
        <w:jc w:val="both"/>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i/>
          <w:sz w:val="24"/>
          <w:szCs w:val="24"/>
          <w:lang w:val="sr-Cyrl-RS"/>
        </w:rPr>
        <w:lastRenderedPageBreak/>
        <w:t>9.3.</w:t>
      </w:r>
    </w:p>
    <w:p w14:paraId="0A87E0F4" w14:textId="2900B6D9" w:rsidR="008D3167" w:rsidRPr="00E57EAE" w:rsidRDefault="00632C39">
      <w:pPr>
        <w:spacing w:before="240"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Праћење и обезбеђивање квалитета уџбеника, литературе, библиотечких и информатичких ресурса регулисано је </w:t>
      </w:r>
      <w:hyperlink r:id="rId84">
        <w:r w:rsidRPr="00E57EAE">
          <w:rPr>
            <w:rFonts w:ascii="Times New Roman" w:eastAsia="Times New Roman" w:hAnsi="Times New Roman" w:cs="Times New Roman"/>
            <w:color w:val="1155CC"/>
            <w:sz w:val="24"/>
            <w:szCs w:val="24"/>
            <w:u w:val="single"/>
            <w:lang w:val="sr-Cyrl-RS"/>
          </w:rPr>
          <w:t>Стратегијом обезбеђивања квалитета</w:t>
        </w:r>
      </w:hyperlink>
      <w:r w:rsidRPr="00E57EAE">
        <w:rPr>
          <w:rFonts w:ascii="Times New Roman" w:eastAsia="Times New Roman" w:hAnsi="Times New Roman" w:cs="Times New Roman"/>
          <w:sz w:val="24"/>
          <w:szCs w:val="24"/>
          <w:lang w:val="sr-Cyrl-RS"/>
        </w:rPr>
        <w:t xml:space="preserve"> и </w:t>
      </w:r>
      <w:hyperlink r:id="rId85">
        <w:r w:rsidRPr="00E57EAE">
          <w:rPr>
            <w:rFonts w:ascii="Times New Roman" w:eastAsia="Times New Roman" w:hAnsi="Times New Roman" w:cs="Times New Roman"/>
            <w:color w:val="1155CC"/>
            <w:sz w:val="24"/>
            <w:szCs w:val="24"/>
            <w:u w:val="single"/>
            <w:lang w:val="sr-Cyrl-RS"/>
          </w:rPr>
          <w:t>Акционим планом за спровођење Стратегије обезбеђивања квали</w:t>
        </w:r>
      </w:hyperlink>
      <w:hyperlink r:id="rId86">
        <w:r w:rsidRPr="00E57EAE">
          <w:rPr>
            <w:rFonts w:ascii="Times New Roman" w:eastAsia="Times New Roman" w:hAnsi="Times New Roman" w:cs="Times New Roman"/>
            <w:color w:val="1155CC"/>
            <w:sz w:val="24"/>
            <w:szCs w:val="24"/>
            <w:u w:val="single"/>
            <w:lang w:val="sr-Cyrl-RS"/>
          </w:rPr>
          <w:t>тета</w:t>
        </w:r>
      </w:hyperlink>
      <w:r w:rsidRPr="00E57EAE">
        <w:rPr>
          <w:rFonts w:ascii="Times New Roman" w:eastAsia="Times New Roman" w:hAnsi="Times New Roman" w:cs="Times New Roman"/>
          <w:sz w:val="24"/>
          <w:szCs w:val="24"/>
          <w:lang w:val="sr-Cyrl-RS"/>
        </w:rPr>
        <w:t xml:space="preserve"> на нивоу Факултета. Овим документима прописане су мере и и</w:t>
      </w:r>
      <w:r w:rsidRPr="00E57EAE">
        <w:rPr>
          <w:rFonts w:ascii="Times New Roman" w:eastAsia="Times New Roman" w:hAnsi="Times New Roman" w:cs="Times New Roman"/>
          <w:sz w:val="24"/>
          <w:szCs w:val="24"/>
          <w:lang w:val="sr-Cyrl-RS"/>
        </w:rPr>
        <w:t xml:space="preserve">ндикатори унапређења ових ресурса, како би они омогућили савремено извођење наставе, доступност савремених извора и адекватне услове за учење. Уџбеници и друга литература набављају се у складу са </w:t>
      </w:r>
      <w:hyperlink r:id="rId87">
        <w:r w:rsidRPr="00E57EAE">
          <w:rPr>
            <w:rFonts w:ascii="Times New Roman" w:eastAsia="Times New Roman" w:hAnsi="Times New Roman" w:cs="Times New Roman"/>
            <w:color w:val="1155CC"/>
            <w:sz w:val="24"/>
            <w:szCs w:val="24"/>
            <w:u w:val="single"/>
            <w:lang w:val="sr-Cyrl-RS"/>
          </w:rPr>
          <w:t>Правилником</w:t>
        </w:r>
        <w:r w:rsidRPr="00E57EAE">
          <w:rPr>
            <w:rFonts w:ascii="Times New Roman" w:eastAsia="Times New Roman" w:hAnsi="Times New Roman" w:cs="Times New Roman"/>
            <w:color w:val="1155CC"/>
            <w:sz w:val="24"/>
            <w:szCs w:val="24"/>
            <w:u w:val="single"/>
            <w:lang w:val="sr-Cyrl-RS"/>
          </w:rPr>
          <w:t xml:space="preserve"> о стандардима и поступцима за о</w:t>
        </w:r>
      </w:hyperlink>
      <w:hyperlink r:id="rId88">
        <w:r w:rsidRPr="00E57EAE">
          <w:rPr>
            <w:rFonts w:ascii="Times New Roman" w:eastAsia="Times New Roman" w:hAnsi="Times New Roman" w:cs="Times New Roman"/>
            <w:color w:val="1155CC"/>
            <w:sz w:val="24"/>
            <w:szCs w:val="24"/>
            <w:u w:val="single"/>
            <w:lang w:val="sr-Cyrl-RS"/>
          </w:rPr>
          <w:t>безбеђивање квалите</w:t>
        </w:r>
      </w:hyperlink>
      <w:hyperlink r:id="rId89">
        <w:r w:rsidRPr="00E57EAE">
          <w:rPr>
            <w:rFonts w:ascii="Times New Roman" w:eastAsia="Times New Roman" w:hAnsi="Times New Roman" w:cs="Times New Roman"/>
            <w:color w:val="1155CC"/>
            <w:sz w:val="24"/>
            <w:szCs w:val="24"/>
            <w:u w:val="single"/>
            <w:lang w:val="sr-Cyrl-RS"/>
          </w:rPr>
          <w:t>та и самовредновање</w:t>
        </w:r>
      </w:hyperlink>
      <w:r w:rsidRPr="00E57EAE">
        <w:rPr>
          <w:rFonts w:ascii="Times New Roman" w:eastAsia="Times New Roman" w:hAnsi="Times New Roman" w:cs="Times New Roman"/>
          <w:i/>
          <w:sz w:val="24"/>
          <w:szCs w:val="24"/>
          <w:u w:val="single"/>
          <w:lang w:val="sr-Cyrl-RS"/>
        </w:rPr>
        <w:t>.</w:t>
      </w:r>
      <w:r w:rsidRPr="00E57EAE">
        <w:rPr>
          <w:rFonts w:ascii="Times New Roman" w:eastAsia="Times New Roman" w:hAnsi="Times New Roman" w:cs="Times New Roman"/>
          <w:sz w:val="24"/>
          <w:szCs w:val="24"/>
          <w:lang w:val="sr-Cyrl-RS"/>
        </w:rPr>
        <w:t xml:space="preserve"> Обезбеђивању квалитета уџбеника и литературе доприноси и издавачка делатн</w:t>
      </w:r>
      <w:r w:rsidRPr="00E57EAE">
        <w:rPr>
          <w:rFonts w:ascii="Times New Roman" w:eastAsia="Times New Roman" w:hAnsi="Times New Roman" w:cs="Times New Roman"/>
          <w:sz w:val="24"/>
          <w:szCs w:val="24"/>
          <w:lang w:val="sr-Cyrl-RS"/>
        </w:rPr>
        <w:t xml:space="preserve">ост Факултета, која је регулисана </w:t>
      </w:r>
      <w:hyperlink r:id="rId90">
        <w:r w:rsidRPr="00E57EAE">
          <w:rPr>
            <w:rFonts w:ascii="Times New Roman" w:eastAsia="Times New Roman" w:hAnsi="Times New Roman" w:cs="Times New Roman"/>
            <w:color w:val="1155CC"/>
            <w:sz w:val="24"/>
            <w:szCs w:val="24"/>
            <w:u w:val="single"/>
            <w:lang w:val="sr-Cyrl-RS"/>
          </w:rPr>
          <w:t>Правилником о издавачкој делатност</w:t>
        </w:r>
      </w:hyperlink>
      <w:hyperlink r:id="rId91">
        <w:r w:rsidRPr="00E57EAE">
          <w:rPr>
            <w:rFonts w:ascii="Times New Roman" w:eastAsia="Times New Roman" w:hAnsi="Times New Roman" w:cs="Times New Roman"/>
            <w:color w:val="1155CC"/>
            <w:sz w:val="24"/>
            <w:szCs w:val="24"/>
            <w:u w:val="single"/>
            <w:lang w:val="sr-Cyrl-RS"/>
          </w:rPr>
          <w:t>и</w:t>
        </w:r>
      </w:hyperlink>
      <w:r w:rsidRPr="00E57EAE">
        <w:rPr>
          <w:rFonts w:ascii="Times New Roman" w:eastAsia="Times New Roman" w:hAnsi="Times New Roman" w:cs="Times New Roman"/>
          <w:sz w:val="24"/>
          <w:szCs w:val="24"/>
          <w:lang w:val="sr-Cyrl-RS"/>
        </w:rPr>
        <w:t xml:space="preserve"> (</w:t>
      </w:r>
      <w:hyperlink r:id="rId92" w:history="1">
        <w:r w:rsidRPr="00D23A51">
          <w:rPr>
            <w:rStyle w:val="Hyperlink"/>
            <w:rFonts w:ascii="Times New Roman" w:eastAsia="Times New Roman" w:hAnsi="Times New Roman" w:cs="Times New Roman"/>
            <w:sz w:val="24"/>
            <w:szCs w:val="24"/>
            <w:lang w:val="sr-Cyrl-RS"/>
          </w:rPr>
          <w:t>Прилог 9.1</w:t>
        </w:r>
        <w:r w:rsidR="00D23A51" w:rsidRPr="009C39FE">
          <w:rPr>
            <w:rStyle w:val="Hyperlink"/>
            <w:rFonts w:ascii="Times New Roman" w:eastAsia="Times New Roman" w:hAnsi="Times New Roman" w:cs="Times New Roman"/>
            <w:sz w:val="24"/>
            <w:szCs w:val="24"/>
            <w:lang w:val="ru-RU"/>
          </w:rPr>
          <w:t>.</w:t>
        </w:r>
        <w:r w:rsidR="00D23A51" w:rsidRPr="00D23A51">
          <w:rPr>
            <w:rStyle w:val="Hyperlink"/>
            <w:rFonts w:ascii="Times New Roman" w:eastAsia="Times New Roman" w:hAnsi="Times New Roman" w:cs="Times New Roman"/>
            <w:sz w:val="24"/>
            <w:szCs w:val="24"/>
            <w:lang w:val="en-US"/>
          </w:rPr>
          <w:t>a</w:t>
        </w:r>
      </w:hyperlink>
      <w:r w:rsidRPr="00E57EAE">
        <w:rPr>
          <w:rFonts w:ascii="Times New Roman" w:eastAsia="Times New Roman" w:hAnsi="Times New Roman" w:cs="Times New Roman"/>
          <w:sz w:val="24"/>
          <w:szCs w:val="24"/>
          <w:lang w:val="sr-Cyrl-RS"/>
        </w:rPr>
        <w:t>). Процедуре и документа о</w:t>
      </w:r>
      <w:r w:rsidRPr="00E57EAE">
        <w:rPr>
          <w:rFonts w:ascii="Times New Roman" w:eastAsia="Times New Roman" w:hAnsi="Times New Roman" w:cs="Times New Roman"/>
          <w:sz w:val="24"/>
          <w:szCs w:val="24"/>
          <w:lang w:val="sr-Cyrl-RS"/>
        </w:rPr>
        <w:t xml:space="preserve"> којима је реч биле су предмет претходног факултетског извештаја о самоевалуацији.</w:t>
      </w:r>
    </w:p>
    <w:p w14:paraId="19CDA7B7" w14:textId="77777777" w:rsidR="008D3167" w:rsidRPr="00E57EAE" w:rsidRDefault="008D3167">
      <w:pPr>
        <w:spacing w:after="0" w:line="276" w:lineRule="auto"/>
        <w:ind w:right="220"/>
        <w:jc w:val="both"/>
        <w:rPr>
          <w:rFonts w:ascii="Times New Roman" w:eastAsia="Times New Roman" w:hAnsi="Times New Roman" w:cs="Times New Roman"/>
          <w:sz w:val="24"/>
          <w:szCs w:val="24"/>
          <w:highlight w:val="red"/>
          <w:lang w:val="sr-Cyrl-RS"/>
        </w:rPr>
      </w:pPr>
    </w:p>
    <w:p w14:paraId="01A7DE5E" w14:textId="77777777" w:rsidR="008D3167" w:rsidRPr="00E57EAE" w:rsidRDefault="00632C39">
      <w:pPr>
        <w:spacing w:before="240" w:after="0" w:line="276" w:lineRule="auto"/>
        <w:jc w:val="both"/>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i/>
          <w:sz w:val="24"/>
          <w:szCs w:val="24"/>
          <w:lang w:val="sr-Cyrl-RS"/>
        </w:rPr>
        <w:t xml:space="preserve">9.4. </w:t>
      </w:r>
      <w:r w:rsidRPr="00E57EAE">
        <w:rPr>
          <w:rFonts w:ascii="Times New Roman" w:eastAsia="Times New Roman" w:hAnsi="Times New Roman" w:cs="Times New Roman"/>
          <w:sz w:val="24"/>
          <w:szCs w:val="24"/>
          <w:lang w:val="sr-Cyrl-RS"/>
        </w:rPr>
        <w:t>и</w:t>
      </w:r>
      <w:r w:rsidRPr="00E57EAE">
        <w:rPr>
          <w:rFonts w:ascii="Times New Roman" w:eastAsia="Times New Roman" w:hAnsi="Times New Roman" w:cs="Times New Roman"/>
          <w:i/>
          <w:sz w:val="24"/>
          <w:szCs w:val="24"/>
          <w:lang w:val="sr-Cyrl-RS"/>
        </w:rPr>
        <w:t xml:space="preserve"> 9.5.</w:t>
      </w:r>
    </w:p>
    <w:p w14:paraId="200A692F" w14:textId="77777777" w:rsidR="008D3167" w:rsidRPr="00E57EAE" w:rsidRDefault="00632C39">
      <w:pPr>
        <w:spacing w:before="240"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Студенти мастер програма за образовање наставника, као и наставници и сарадници ангажовани на програму користе библиотечке и информатичке ресурсе Филозофског факултета. Студентима стоји на располагању 10 одељењских библиотека. Све библиотеке имају читаониц</w:t>
      </w:r>
      <w:r w:rsidRPr="00E57EAE">
        <w:rPr>
          <w:rFonts w:ascii="Times New Roman" w:eastAsia="Times New Roman" w:hAnsi="Times New Roman" w:cs="Times New Roman"/>
          <w:sz w:val="24"/>
          <w:szCs w:val="24"/>
          <w:lang w:val="sr-Cyrl-RS"/>
        </w:rPr>
        <w:t>у за студенте и сопствени депо у непосредној близини читаонице. За претраживање књижних фондова корисницима стоје на располагању класични лисни каталози (ауторски, предметни), а од 2003. године електронски каталог посредством програмског система COBISS.SR.</w:t>
      </w:r>
      <w:r w:rsidRPr="00E57EAE">
        <w:rPr>
          <w:rFonts w:ascii="Times New Roman" w:eastAsia="Times New Roman" w:hAnsi="Times New Roman" w:cs="Times New Roman"/>
          <w:sz w:val="24"/>
          <w:szCs w:val="24"/>
          <w:lang w:val="sr-Cyrl-RS"/>
        </w:rPr>
        <w:t xml:space="preserve"> У читаоницама студентима стоје на располагању терминали, прикључени на академску мрежу, за претраживање електронских каталога и база стручне периодике. Организација и начин рада библиотека регулисани су </w:t>
      </w:r>
      <w:hyperlink r:id="rId93">
        <w:r w:rsidRPr="00E57EAE">
          <w:rPr>
            <w:rFonts w:ascii="Times New Roman" w:eastAsia="Times New Roman" w:hAnsi="Times New Roman" w:cs="Times New Roman"/>
            <w:color w:val="1155CC"/>
            <w:sz w:val="24"/>
            <w:szCs w:val="24"/>
            <w:u w:val="single"/>
            <w:lang w:val="sr-Cyrl-RS"/>
          </w:rPr>
          <w:t>Пра</w:t>
        </w:r>
        <w:r w:rsidRPr="00E57EAE">
          <w:rPr>
            <w:rFonts w:ascii="Times New Roman" w:eastAsia="Times New Roman" w:hAnsi="Times New Roman" w:cs="Times New Roman"/>
            <w:color w:val="1155CC"/>
            <w:sz w:val="24"/>
            <w:szCs w:val="24"/>
            <w:u w:val="single"/>
            <w:lang w:val="sr-Cyrl-RS"/>
          </w:rPr>
          <w:t xml:space="preserve">вилником о раду Библиотека Филозофског </w:t>
        </w:r>
      </w:hyperlink>
      <w:hyperlink r:id="rId94">
        <w:r w:rsidRPr="00E57EAE">
          <w:rPr>
            <w:rFonts w:ascii="Times New Roman" w:eastAsia="Times New Roman" w:hAnsi="Times New Roman" w:cs="Times New Roman"/>
            <w:color w:val="1155CC"/>
            <w:sz w:val="24"/>
            <w:szCs w:val="24"/>
            <w:u w:val="single"/>
            <w:lang w:val="sr-Cyrl-RS"/>
          </w:rPr>
          <w:t>факулте</w:t>
        </w:r>
      </w:hyperlink>
      <w:hyperlink r:id="rId95">
        <w:r w:rsidRPr="00E57EAE">
          <w:rPr>
            <w:rFonts w:ascii="Times New Roman" w:eastAsia="Times New Roman" w:hAnsi="Times New Roman" w:cs="Times New Roman"/>
            <w:color w:val="1155CC"/>
            <w:sz w:val="24"/>
            <w:szCs w:val="24"/>
            <w:u w:val="single"/>
            <w:lang w:val="sr-Cyrl-RS"/>
          </w:rPr>
          <w:t>та</w:t>
        </w:r>
      </w:hyperlink>
      <w:r w:rsidRPr="00E57EAE">
        <w:rPr>
          <w:rFonts w:ascii="Times New Roman" w:eastAsia="Times New Roman" w:hAnsi="Times New Roman" w:cs="Times New Roman"/>
          <w:color w:val="0000FF"/>
          <w:sz w:val="24"/>
          <w:szCs w:val="24"/>
          <w:u w:val="single"/>
          <w:lang w:val="sr-Cyrl-RS"/>
        </w:rPr>
        <w:t xml:space="preserve">. </w:t>
      </w:r>
      <w:r w:rsidRPr="00E57EAE">
        <w:rPr>
          <w:rFonts w:ascii="Times New Roman" w:eastAsia="Times New Roman" w:hAnsi="Times New Roman" w:cs="Times New Roman"/>
          <w:sz w:val="24"/>
          <w:szCs w:val="24"/>
          <w:lang w:val="sr-Cyrl-RS"/>
        </w:rPr>
        <w:t xml:space="preserve">На нивоу факултета делује </w:t>
      </w:r>
      <w:hyperlink r:id="rId96">
        <w:r w:rsidRPr="00E57EAE">
          <w:rPr>
            <w:rFonts w:ascii="Times New Roman" w:eastAsia="Times New Roman" w:hAnsi="Times New Roman" w:cs="Times New Roman"/>
            <w:color w:val="1155CC"/>
            <w:sz w:val="24"/>
            <w:szCs w:val="24"/>
            <w:u w:val="single"/>
            <w:lang w:val="sr-Cyrl-RS"/>
          </w:rPr>
          <w:t>Коми</w:t>
        </w:r>
      </w:hyperlink>
      <w:hyperlink r:id="rId97">
        <w:r w:rsidRPr="00E57EAE">
          <w:rPr>
            <w:rFonts w:ascii="Times New Roman" w:eastAsia="Times New Roman" w:hAnsi="Times New Roman" w:cs="Times New Roman"/>
            <w:color w:val="1155CC"/>
            <w:sz w:val="24"/>
            <w:szCs w:val="24"/>
            <w:u w:val="single"/>
            <w:lang w:val="sr-Cyrl-RS"/>
          </w:rPr>
          <w:t>с</w:t>
        </w:r>
      </w:hyperlink>
      <w:hyperlink r:id="rId98">
        <w:r w:rsidRPr="00E57EAE">
          <w:rPr>
            <w:rFonts w:ascii="Times New Roman" w:eastAsia="Times New Roman" w:hAnsi="Times New Roman" w:cs="Times New Roman"/>
            <w:color w:val="1155CC"/>
            <w:sz w:val="24"/>
            <w:szCs w:val="24"/>
            <w:u w:val="single"/>
            <w:lang w:val="sr-Cyrl-RS"/>
          </w:rPr>
          <w:t xml:space="preserve">ија за библиотеке </w:t>
        </w:r>
      </w:hyperlink>
      <w:r w:rsidRPr="00E57EAE">
        <w:rPr>
          <w:rFonts w:ascii="Times New Roman" w:eastAsia="Times New Roman" w:hAnsi="Times New Roman" w:cs="Times New Roman"/>
          <w:sz w:val="24"/>
          <w:szCs w:val="24"/>
          <w:lang w:val="sr-Cyrl-RS"/>
        </w:rPr>
        <w:t>која доноси одлуке од значаја за рад библиотека и координира њихову делатност.</w:t>
      </w:r>
    </w:p>
    <w:p w14:paraId="4A71E9EB" w14:textId="7368D31E" w:rsidR="008D3167" w:rsidRPr="00E57EAE" w:rsidRDefault="00632C39">
      <w:pPr>
        <w:spacing w:before="240"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За студенте, као и за наставнике и сар</w:t>
      </w:r>
      <w:r w:rsidRPr="00E57EAE">
        <w:rPr>
          <w:rFonts w:ascii="Times New Roman" w:eastAsia="Times New Roman" w:hAnsi="Times New Roman" w:cs="Times New Roman"/>
          <w:sz w:val="24"/>
          <w:szCs w:val="24"/>
          <w:lang w:val="sr-Cyrl-RS"/>
        </w:rPr>
        <w:t xml:space="preserve">аднике мастер програма за образовање наставника посебно су релевантне Библиотека одељења за психологију и Библиотека одељења за педагогију и андрагогију. Ове библиотеке располажу различитим типовима библиографске грађе (књигама, монографијама, уџбеницима, </w:t>
      </w:r>
      <w:r w:rsidRPr="00E57EAE">
        <w:rPr>
          <w:rFonts w:ascii="Times New Roman" w:eastAsia="Times New Roman" w:hAnsi="Times New Roman" w:cs="Times New Roman"/>
          <w:sz w:val="24"/>
          <w:szCs w:val="24"/>
          <w:lang w:val="sr-Cyrl-RS"/>
        </w:rPr>
        <w:t>зборницима радова, енциклопедијама, часописима, докторским дисертацијама, магистарским тезама, мастер и дипломским радовима и другим публикацијама), како на српском језику, тако и на страним језицима и овај фонд се континуирано допуњава куповином, на основ</w:t>
      </w:r>
      <w:r w:rsidRPr="00E57EAE">
        <w:rPr>
          <w:rFonts w:ascii="Times New Roman" w:eastAsia="Times New Roman" w:hAnsi="Times New Roman" w:cs="Times New Roman"/>
          <w:sz w:val="24"/>
          <w:szCs w:val="24"/>
          <w:lang w:val="sr-Cyrl-RS"/>
        </w:rPr>
        <w:t xml:space="preserve">у исказаних потреба наставног и научног особља, а у складу са материјалним могућностим, као и поклонима институција и појединаца. Приказ броја и врсте библиотечких јединица у овим библиотекама дати су у табелама  </w:t>
      </w:r>
      <w:hyperlink w:anchor="tabela91a" w:history="1">
        <w:r w:rsidRPr="00D23A51">
          <w:rPr>
            <w:rStyle w:val="Hyperlink"/>
            <w:rFonts w:ascii="Times New Roman" w:eastAsia="Times New Roman" w:hAnsi="Times New Roman" w:cs="Times New Roman"/>
            <w:sz w:val="24"/>
            <w:szCs w:val="24"/>
            <w:lang w:val="sr-Cyrl-RS"/>
          </w:rPr>
          <w:t>9.1.а</w:t>
        </w:r>
        <w:r w:rsidR="00D23A51" w:rsidRPr="009C39FE">
          <w:rPr>
            <w:rStyle w:val="Hyperlink"/>
            <w:rFonts w:ascii="Times New Roman" w:eastAsia="Times New Roman" w:hAnsi="Times New Roman" w:cs="Times New Roman"/>
            <w:sz w:val="24"/>
            <w:szCs w:val="24"/>
            <w:lang w:val="ru-RU"/>
          </w:rPr>
          <w:t>.</w:t>
        </w:r>
      </w:hyperlink>
      <w:r w:rsidRPr="00E57EAE">
        <w:rPr>
          <w:rFonts w:ascii="Times New Roman" w:eastAsia="Times New Roman" w:hAnsi="Times New Roman" w:cs="Times New Roman"/>
          <w:sz w:val="24"/>
          <w:szCs w:val="24"/>
          <w:lang w:val="sr-Cyrl-RS"/>
        </w:rPr>
        <w:t xml:space="preserve"> и </w:t>
      </w:r>
      <w:hyperlink w:anchor="tabela91b" w:history="1">
        <w:r w:rsidRPr="00D23A51">
          <w:rPr>
            <w:rStyle w:val="Hyperlink"/>
            <w:rFonts w:ascii="Times New Roman" w:eastAsia="Times New Roman" w:hAnsi="Times New Roman" w:cs="Times New Roman"/>
            <w:sz w:val="24"/>
            <w:szCs w:val="24"/>
            <w:lang w:val="sr-Cyrl-RS"/>
          </w:rPr>
          <w:t>9.1.б.</w:t>
        </w:r>
      </w:hyperlink>
      <w:r w:rsidRPr="00E57EAE">
        <w:rPr>
          <w:rFonts w:ascii="Times New Roman" w:eastAsia="Times New Roman" w:hAnsi="Times New Roman" w:cs="Times New Roman"/>
          <w:sz w:val="24"/>
          <w:szCs w:val="24"/>
          <w:lang w:val="sr-Cyrl-RS"/>
        </w:rPr>
        <w:t xml:space="preserve"> Релевантна литература за студенте овог мастер програма могу бити и библиотеке других одељења, целокупан библиотечки фонд факултетских библиотека се налази у </w:t>
      </w:r>
      <w:hyperlink r:id="rId99">
        <w:r w:rsidRPr="00E57EAE">
          <w:rPr>
            <w:rFonts w:ascii="Times New Roman" w:eastAsia="Times New Roman" w:hAnsi="Times New Roman" w:cs="Times New Roman"/>
            <w:color w:val="1155CC"/>
            <w:sz w:val="24"/>
            <w:szCs w:val="24"/>
            <w:u w:val="single"/>
            <w:lang w:val="sr-Cyrl-RS"/>
          </w:rPr>
          <w:t>Каталогу филозофксог факултета</w:t>
        </w:r>
      </w:hyperlink>
      <w:r w:rsidRPr="00E57EAE">
        <w:rPr>
          <w:rFonts w:ascii="Times New Roman" w:eastAsia="Times New Roman" w:hAnsi="Times New Roman" w:cs="Times New Roman"/>
          <w:sz w:val="24"/>
          <w:szCs w:val="24"/>
          <w:lang w:val="sr-Cyrl-RS"/>
        </w:rPr>
        <w:t xml:space="preserve"> на </w:t>
      </w:r>
      <w:hyperlink r:id="rId100">
        <w:r w:rsidRPr="00E57EAE">
          <w:rPr>
            <w:rFonts w:ascii="Times New Roman" w:eastAsia="Times New Roman" w:hAnsi="Times New Roman" w:cs="Times New Roman"/>
            <w:color w:val="1155CC"/>
            <w:sz w:val="24"/>
            <w:szCs w:val="24"/>
            <w:u w:val="single"/>
            <w:lang w:val="sr-Cyrl-RS"/>
          </w:rPr>
          <w:t>сајту Факулте</w:t>
        </w:r>
      </w:hyperlink>
      <w:hyperlink r:id="rId101">
        <w:r w:rsidRPr="00E57EAE">
          <w:rPr>
            <w:rFonts w:ascii="Times New Roman" w:eastAsia="Times New Roman" w:hAnsi="Times New Roman" w:cs="Times New Roman"/>
            <w:color w:val="1155CC"/>
            <w:sz w:val="24"/>
            <w:szCs w:val="24"/>
            <w:u w:val="single"/>
            <w:lang w:val="sr-Cyrl-RS"/>
          </w:rPr>
          <w:t>та</w:t>
        </w:r>
      </w:hyperlink>
      <w:r w:rsidRPr="00E57EAE">
        <w:rPr>
          <w:rFonts w:ascii="Times New Roman" w:eastAsia="Times New Roman" w:hAnsi="Times New Roman" w:cs="Times New Roman"/>
          <w:sz w:val="24"/>
          <w:szCs w:val="24"/>
          <w:lang w:val="sr-Cyrl-RS"/>
        </w:rPr>
        <w:t xml:space="preserve">, као и </w:t>
      </w:r>
      <w:r w:rsidRPr="00E57EAE">
        <w:rPr>
          <w:rFonts w:ascii="Times New Roman" w:eastAsia="Times New Roman" w:hAnsi="Times New Roman" w:cs="Times New Roman"/>
          <w:i/>
          <w:sz w:val="24"/>
          <w:szCs w:val="24"/>
          <w:lang w:val="sr-Cyrl-RS"/>
        </w:rPr>
        <w:t>Узајамни електронски каталог</w:t>
      </w:r>
      <w:r w:rsidRPr="00E57EAE">
        <w:rPr>
          <w:rFonts w:ascii="Times New Roman" w:eastAsia="Times New Roman" w:hAnsi="Times New Roman" w:cs="Times New Roman"/>
          <w:sz w:val="24"/>
          <w:szCs w:val="24"/>
          <w:lang w:val="sr-Cyrl-RS"/>
        </w:rPr>
        <w:t xml:space="preserve">.  Библиотеке су учлањене у заједницу </w:t>
      </w:r>
      <w:r w:rsidRPr="00E57EAE">
        <w:rPr>
          <w:rFonts w:ascii="Times New Roman" w:eastAsia="Times New Roman" w:hAnsi="Times New Roman" w:cs="Times New Roman"/>
          <w:sz w:val="24"/>
          <w:szCs w:val="24"/>
          <w:lang w:val="sr-Cyrl-RS"/>
        </w:rPr>
        <w:t xml:space="preserve">универзитетских библиотека Србије и саставни су део Виртуелне библиотеке Србије чиме је корисницима омогућено претраживање грађе </w:t>
      </w:r>
      <w:r w:rsidRPr="00E57EAE">
        <w:rPr>
          <w:rFonts w:ascii="Times New Roman" w:eastAsia="Times New Roman" w:hAnsi="Times New Roman" w:cs="Times New Roman"/>
          <w:sz w:val="24"/>
          <w:szCs w:val="24"/>
          <w:lang w:val="sr-Cyrl-RS"/>
        </w:rPr>
        <w:lastRenderedPageBreak/>
        <w:t>путем електронског каталога посредством програмског система COBISS.SR. Оваква доступност извора релевантна је како за потребе н</w:t>
      </w:r>
      <w:r w:rsidRPr="00E57EAE">
        <w:rPr>
          <w:rFonts w:ascii="Times New Roman" w:eastAsia="Times New Roman" w:hAnsi="Times New Roman" w:cs="Times New Roman"/>
          <w:sz w:val="24"/>
          <w:szCs w:val="24"/>
          <w:lang w:val="sr-Cyrl-RS"/>
        </w:rPr>
        <w:t>аставе и израде мастер радова, тако и за припрему наставе и научни рад наставног особља.</w:t>
      </w:r>
    </w:p>
    <w:p w14:paraId="0F27CA68" w14:textId="77777777" w:rsidR="008D3167" w:rsidRPr="00E57EAE" w:rsidRDefault="00632C39">
      <w:pPr>
        <w:spacing w:before="240"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Студентима и запосленима доступни су библиотечки рачунари и рачунари у холовима Факултета прикључени на академску мрежу, који омогућавају претраживање библиотечке грађ</w:t>
      </w:r>
      <w:r w:rsidRPr="00E57EAE">
        <w:rPr>
          <w:rFonts w:ascii="Times New Roman" w:eastAsia="Times New Roman" w:hAnsi="Times New Roman" w:cs="Times New Roman"/>
          <w:sz w:val="24"/>
          <w:szCs w:val="24"/>
          <w:lang w:val="sr-Cyrl-RS"/>
        </w:rPr>
        <w:t xml:space="preserve">е и других релевантних фондова. </w:t>
      </w:r>
    </w:p>
    <w:p w14:paraId="24F464BE" w14:textId="6BAE6735" w:rsidR="008D3167" w:rsidRPr="00E57EAE" w:rsidRDefault="00632C39" w:rsidP="00E57EAE">
      <w:pPr>
        <w:spacing w:before="240" w:after="0" w:line="276" w:lineRule="auto"/>
        <w:jc w:val="both"/>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sz w:val="24"/>
          <w:szCs w:val="24"/>
          <w:lang w:val="sr-Cyrl-RS"/>
        </w:rPr>
        <w:t xml:space="preserve"> </w:t>
      </w:r>
      <w:r w:rsidRPr="00E57EAE">
        <w:rPr>
          <w:rFonts w:ascii="Times New Roman" w:eastAsia="Times New Roman" w:hAnsi="Times New Roman" w:cs="Times New Roman"/>
          <w:i/>
          <w:sz w:val="24"/>
          <w:szCs w:val="24"/>
          <w:lang w:val="sr-Cyrl-RS"/>
        </w:rPr>
        <w:t>9.</w:t>
      </w:r>
      <w:r w:rsidR="00E57EAE">
        <w:rPr>
          <w:rFonts w:ascii="Times New Roman" w:eastAsia="Times New Roman" w:hAnsi="Times New Roman" w:cs="Times New Roman"/>
          <w:i/>
          <w:sz w:val="24"/>
          <w:szCs w:val="24"/>
          <w:lang w:val="sr-Latn-RS"/>
        </w:rPr>
        <w:t>6</w:t>
      </w:r>
      <w:r w:rsidRPr="00E57EAE">
        <w:rPr>
          <w:rFonts w:ascii="Times New Roman" w:eastAsia="Times New Roman" w:hAnsi="Times New Roman" w:cs="Times New Roman"/>
          <w:i/>
          <w:sz w:val="24"/>
          <w:szCs w:val="24"/>
          <w:lang w:val="sr-Cyrl-RS"/>
        </w:rPr>
        <w:t>.</w:t>
      </w:r>
    </w:p>
    <w:p w14:paraId="4EC99E3F" w14:textId="77777777" w:rsidR="008D3167" w:rsidRPr="00E57EAE" w:rsidRDefault="00632C39">
      <w:pPr>
        <w:spacing w:after="0" w:line="276" w:lineRule="auto"/>
        <w:ind w:right="220"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Филозофски факултет располаже техничком и информатичком опремом за савремено извођење наставе. Није лако раздвојити информатичке ресурсе којима располаже Центар за образовање наставника као факултетска јединица која реализује овај програм од ресурса целог </w:t>
      </w:r>
      <w:r w:rsidRPr="00E57EAE">
        <w:rPr>
          <w:rFonts w:ascii="Times New Roman" w:eastAsia="Times New Roman" w:hAnsi="Times New Roman" w:cs="Times New Roman"/>
          <w:sz w:val="24"/>
          <w:szCs w:val="24"/>
          <w:lang w:val="sr-Cyrl-RS"/>
        </w:rPr>
        <w:t>факултета, јер се ти ресурси деле и на располагању су наставницима и студентима свих одељења. У учионицама у којима се одвија настава на програму инсталирана је опрема за презентацију наставних садржаја – рачунари и пројектори. Студентима су на располагању</w:t>
      </w:r>
      <w:r w:rsidRPr="00E57EAE">
        <w:rPr>
          <w:rFonts w:ascii="Times New Roman" w:eastAsia="Times New Roman" w:hAnsi="Times New Roman" w:cs="Times New Roman"/>
          <w:sz w:val="24"/>
          <w:szCs w:val="24"/>
          <w:lang w:val="sr-Cyrl-RS"/>
        </w:rPr>
        <w:t xml:space="preserve"> услужни рачунари у холовима Филозофског факултета, као и рачунарска учионица, која располаже потребним бројем рачунара са приступом Интернету преко академске мреже. Тиме је омогућен приступ базама података које су релевантне за научне и наставне сврхе. Ис</w:t>
      </w:r>
      <w:r w:rsidRPr="00E57EAE">
        <w:rPr>
          <w:rFonts w:ascii="Times New Roman" w:eastAsia="Times New Roman" w:hAnsi="Times New Roman" w:cs="Times New Roman"/>
          <w:sz w:val="24"/>
          <w:szCs w:val="24"/>
          <w:lang w:val="sr-Cyrl-RS"/>
        </w:rPr>
        <w:t>товремено, ови ресурси нису довољни за број студената за које је намењен (учионица је стално заузета, један рачунар на спрату за студенте свих нивоа студија на најмање две студијске групе је мало, у простору у коме се налази Центар за образовање наставника</w:t>
      </w:r>
      <w:r w:rsidRPr="00E57EAE">
        <w:rPr>
          <w:rFonts w:ascii="Times New Roman" w:eastAsia="Times New Roman" w:hAnsi="Times New Roman" w:cs="Times New Roman"/>
          <w:sz w:val="24"/>
          <w:szCs w:val="24"/>
          <w:lang w:val="sr-Cyrl-RS"/>
        </w:rPr>
        <w:t xml:space="preserve"> не постоји рачунар који би био намењен студентима). Ови недостаци се надокнађују тако што студенти користе сопствену опрему, а повремено и рачунаре из учионица, кабинета и рачунаре наставника). </w:t>
      </w:r>
    </w:p>
    <w:p w14:paraId="27C8ACD5" w14:textId="08303306" w:rsidR="008D3167" w:rsidRPr="00E57EAE" w:rsidRDefault="00632C39">
      <w:pPr>
        <w:spacing w:before="240"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Попис информатичких ресурса Филозофског факултета дат је у </w:t>
      </w:r>
      <w:hyperlink w:anchor="tabela92" w:history="1">
        <w:r w:rsidRPr="00D23A51">
          <w:rPr>
            <w:rStyle w:val="Hyperlink"/>
            <w:rFonts w:ascii="Times New Roman" w:eastAsia="Times New Roman" w:hAnsi="Times New Roman" w:cs="Times New Roman"/>
            <w:sz w:val="24"/>
            <w:szCs w:val="24"/>
            <w:lang w:val="sr-Cyrl-RS"/>
          </w:rPr>
          <w:t>Табела 9.2.</w:t>
        </w:r>
      </w:hyperlink>
      <w:r w:rsidR="00D23A51" w:rsidRPr="009C39FE">
        <w:rPr>
          <w:rFonts w:ascii="Times New Roman" w:eastAsia="Times New Roman" w:hAnsi="Times New Roman" w:cs="Times New Roman"/>
          <w:sz w:val="24"/>
          <w:szCs w:val="24"/>
          <w:shd w:val="clear" w:color="auto" w:fill="F2F2F2"/>
          <w:lang w:val="ru-RU"/>
        </w:rPr>
        <w:t xml:space="preserve"> </w:t>
      </w:r>
      <w:r w:rsidRPr="00E57EAE">
        <w:rPr>
          <w:rFonts w:ascii="Times New Roman" w:eastAsia="Times New Roman" w:hAnsi="Times New Roman" w:cs="Times New Roman"/>
          <w:sz w:val="24"/>
          <w:szCs w:val="24"/>
          <w:lang w:val="sr-Cyrl-RS"/>
        </w:rPr>
        <w:t xml:space="preserve">Листа опреме у власништву високошколске установе која се користи у наставном процесу и научно-истраживачком раду дата је у </w:t>
      </w:r>
      <w:hyperlink r:id="rId102" w:history="1">
        <w:r w:rsidRPr="00D23A51">
          <w:rPr>
            <w:rStyle w:val="Hyperlink"/>
            <w:rFonts w:ascii="Times New Roman" w:eastAsia="Times New Roman" w:hAnsi="Times New Roman" w:cs="Times New Roman"/>
            <w:sz w:val="24"/>
            <w:szCs w:val="24"/>
            <w:lang w:val="sr-Cyrl-RS"/>
          </w:rPr>
          <w:t>Табели 11.2</w:t>
        </w:r>
      </w:hyperlink>
      <w:r w:rsidRPr="00E57EAE">
        <w:rPr>
          <w:rFonts w:ascii="Times New Roman" w:eastAsia="Times New Roman" w:hAnsi="Times New Roman" w:cs="Times New Roman"/>
          <w:sz w:val="24"/>
          <w:szCs w:val="24"/>
          <w:lang w:val="sr-Cyrl-RS"/>
        </w:rPr>
        <w:t xml:space="preserve">. Знатни су информатички ресурси којима </w:t>
      </w:r>
      <w:r w:rsidRPr="00E57EAE">
        <w:rPr>
          <w:rFonts w:ascii="Times New Roman" w:eastAsia="Times New Roman" w:hAnsi="Times New Roman" w:cs="Times New Roman"/>
          <w:sz w:val="24"/>
          <w:szCs w:val="24"/>
          <w:lang w:val="sr-Cyrl-RS"/>
        </w:rPr>
        <w:t>Филозофски факултет у Београду располаже, али је сталан проблем обезбеђивање одговарајућих, лиценцираних софтверских алата.</w:t>
      </w:r>
    </w:p>
    <w:p w14:paraId="589B27F7" w14:textId="77777777" w:rsidR="008D3167" w:rsidRPr="00E57EAE" w:rsidRDefault="00632C39">
      <w:pPr>
        <w:spacing w:before="240" w:after="0" w:line="276" w:lineRule="auto"/>
        <w:jc w:val="both"/>
        <w:rPr>
          <w:rFonts w:ascii="Times New Roman" w:eastAsia="Times New Roman" w:hAnsi="Times New Roman" w:cs="Times New Roman"/>
          <w:i/>
          <w:sz w:val="24"/>
          <w:szCs w:val="24"/>
          <w:lang w:val="sr-Cyrl-RS"/>
        </w:rPr>
      </w:pPr>
      <w:r w:rsidRPr="00E57EAE">
        <w:rPr>
          <w:rFonts w:ascii="Times New Roman" w:eastAsia="Times New Roman" w:hAnsi="Times New Roman" w:cs="Times New Roman"/>
          <w:i/>
          <w:sz w:val="24"/>
          <w:szCs w:val="24"/>
          <w:lang w:val="sr-Cyrl-RS"/>
        </w:rPr>
        <w:t>9.7. до 9.10</w:t>
      </w:r>
    </w:p>
    <w:p w14:paraId="53591E99" w14:textId="77777777" w:rsidR="008D3167" w:rsidRPr="00E57EAE" w:rsidRDefault="00632C39">
      <w:pPr>
        <w:spacing w:before="240"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Студенти имају прилике да се упознају са начином рада у библиотеци, будући да им је на сајту Факултета доступан </w:t>
      </w:r>
      <w:hyperlink r:id="rId103">
        <w:r w:rsidRPr="00E57EAE">
          <w:rPr>
            <w:rFonts w:ascii="Times New Roman" w:eastAsia="Times New Roman" w:hAnsi="Times New Roman" w:cs="Times New Roman"/>
            <w:color w:val="1155CC"/>
            <w:sz w:val="24"/>
            <w:szCs w:val="24"/>
            <w:u w:val="single"/>
            <w:lang w:val="sr-Cyrl-RS"/>
          </w:rPr>
          <w:t xml:space="preserve">Правилник о </w:t>
        </w:r>
      </w:hyperlink>
      <w:hyperlink r:id="rId104">
        <w:r w:rsidRPr="00E57EAE">
          <w:rPr>
            <w:rFonts w:ascii="Times New Roman" w:eastAsia="Times New Roman" w:hAnsi="Times New Roman" w:cs="Times New Roman"/>
            <w:color w:val="1155CC"/>
            <w:sz w:val="24"/>
            <w:szCs w:val="24"/>
            <w:u w:val="single"/>
            <w:lang w:val="sr-Cyrl-RS"/>
          </w:rPr>
          <w:t>раду библиотек</w:t>
        </w:r>
      </w:hyperlink>
      <w:hyperlink r:id="rId105">
        <w:r w:rsidRPr="00E57EAE">
          <w:rPr>
            <w:rFonts w:ascii="Times New Roman" w:eastAsia="Times New Roman" w:hAnsi="Times New Roman" w:cs="Times New Roman"/>
            <w:color w:val="1155CC"/>
            <w:sz w:val="24"/>
            <w:szCs w:val="24"/>
            <w:u w:val="single"/>
            <w:lang w:val="sr-Cyrl-RS"/>
          </w:rPr>
          <w:t>а</w:t>
        </w:r>
      </w:hyperlink>
      <w:r w:rsidRPr="00E57EAE">
        <w:rPr>
          <w:rFonts w:ascii="Times New Roman" w:eastAsia="Times New Roman" w:hAnsi="Times New Roman" w:cs="Times New Roman"/>
          <w:sz w:val="24"/>
          <w:szCs w:val="24"/>
          <w:lang w:val="sr-Cyrl-RS"/>
        </w:rPr>
        <w:t xml:space="preserve"> и </w:t>
      </w:r>
      <w:hyperlink r:id="rId106">
        <w:r w:rsidRPr="00E57EAE">
          <w:rPr>
            <w:rFonts w:ascii="Times New Roman" w:eastAsia="Times New Roman" w:hAnsi="Times New Roman" w:cs="Times New Roman"/>
            <w:color w:val="1155CC"/>
            <w:sz w:val="24"/>
            <w:szCs w:val="24"/>
            <w:u w:val="single"/>
            <w:lang w:val="sr-Cyrl-RS"/>
          </w:rPr>
          <w:t>Упутства за кори</w:t>
        </w:r>
        <w:r w:rsidRPr="00E57EAE">
          <w:rPr>
            <w:rFonts w:ascii="Times New Roman" w:eastAsia="Times New Roman" w:hAnsi="Times New Roman" w:cs="Times New Roman"/>
            <w:color w:val="1155CC"/>
            <w:sz w:val="24"/>
            <w:szCs w:val="24"/>
            <w:u w:val="single"/>
            <w:lang w:val="sr-Cyrl-RS"/>
          </w:rPr>
          <w:t>шћење библ</w:t>
        </w:r>
      </w:hyperlink>
      <w:hyperlink r:id="rId107">
        <w:r w:rsidRPr="00E57EAE">
          <w:rPr>
            <w:rFonts w:ascii="Times New Roman" w:eastAsia="Times New Roman" w:hAnsi="Times New Roman" w:cs="Times New Roman"/>
            <w:color w:val="1155CC"/>
            <w:sz w:val="24"/>
            <w:szCs w:val="24"/>
            <w:u w:val="single"/>
            <w:lang w:val="sr-Cyrl-RS"/>
          </w:rPr>
          <w:t>иотека</w:t>
        </w:r>
      </w:hyperlink>
      <w:r w:rsidRPr="00E57EAE">
        <w:rPr>
          <w:rFonts w:ascii="Times New Roman" w:eastAsia="Times New Roman" w:hAnsi="Times New Roman" w:cs="Times New Roman"/>
          <w:sz w:val="24"/>
          <w:szCs w:val="24"/>
          <w:lang w:val="sr-Cyrl-RS"/>
        </w:rPr>
        <w:t>. Особље у библиотекама је компетенто, али немамо податке о мишљењу студената нашег програма у вези са мотивисаности особља у библиотекама. Библиотечке читаонице су позиционир</w:t>
      </w:r>
      <w:r w:rsidRPr="00E57EAE">
        <w:rPr>
          <w:rFonts w:ascii="Times New Roman" w:eastAsia="Times New Roman" w:hAnsi="Times New Roman" w:cs="Times New Roman"/>
          <w:sz w:val="24"/>
          <w:szCs w:val="24"/>
          <w:lang w:val="sr-Cyrl-RS"/>
        </w:rPr>
        <w:t>ане у простору погодном за рад, али немамо податке о мишљењу студената овог програма о том питању, као ни довољно информација о просторијама за смештај библиотечког фонда.</w:t>
      </w:r>
    </w:p>
    <w:p w14:paraId="1CF7B4B1" w14:textId="77777777" w:rsidR="008D3167" w:rsidRPr="00E57EAE" w:rsidRDefault="00632C39">
      <w:pPr>
        <w:pStyle w:val="Heading3"/>
        <w:spacing w:after="0" w:line="276" w:lineRule="auto"/>
        <w:jc w:val="both"/>
        <w:rPr>
          <w:rFonts w:ascii="Times New Roman" w:eastAsia="Times New Roman" w:hAnsi="Times New Roman" w:cs="Times New Roman"/>
          <w:sz w:val="24"/>
          <w:szCs w:val="24"/>
          <w:lang w:val="sr-Cyrl-RS"/>
        </w:rPr>
      </w:pPr>
      <w:bookmarkStart w:id="47" w:name="_Toc169892640"/>
      <w:r w:rsidRPr="00E57EAE">
        <w:rPr>
          <w:rFonts w:ascii="Times New Roman" w:eastAsia="Times New Roman" w:hAnsi="Times New Roman" w:cs="Times New Roman"/>
          <w:sz w:val="24"/>
          <w:szCs w:val="24"/>
          <w:lang w:val="sr-Cyrl-RS"/>
        </w:rPr>
        <w:lastRenderedPageBreak/>
        <w:t>Анализа и процена тренутне ситуације с обзиром на претходно дефинисане циљеве, захте</w:t>
      </w:r>
      <w:r w:rsidRPr="00E57EAE">
        <w:rPr>
          <w:rFonts w:ascii="Times New Roman" w:eastAsia="Times New Roman" w:hAnsi="Times New Roman" w:cs="Times New Roman"/>
          <w:sz w:val="24"/>
          <w:szCs w:val="24"/>
          <w:lang w:val="sr-Cyrl-RS"/>
        </w:rPr>
        <w:t>ве и очекивања</w:t>
      </w:r>
      <w:bookmarkEnd w:id="47"/>
    </w:p>
    <w:p w14:paraId="65DBAD5C" w14:textId="77777777" w:rsidR="008D3167" w:rsidRPr="00E57EAE" w:rsidRDefault="00632C39">
      <w:pPr>
        <w:spacing w:before="240" w:after="0" w:line="360"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SWOT анализа квалитета уџбеника, литературе, библиотечких и информатичких ресурса  </w:t>
      </w:r>
    </w:p>
    <w:tbl>
      <w:tblPr>
        <w:tblStyle w:val="af2"/>
        <w:tblW w:w="900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3915"/>
        <w:gridCol w:w="675"/>
        <w:gridCol w:w="3675"/>
        <w:gridCol w:w="735"/>
      </w:tblGrid>
      <w:tr w:rsidR="008D3167" w:rsidRPr="00E57EAE" w14:paraId="73C0F2A9" w14:textId="77777777">
        <w:trPr>
          <w:trHeight w:val="435"/>
        </w:trPr>
        <w:tc>
          <w:tcPr>
            <w:tcW w:w="4590" w:type="dxa"/>
            <w:gridSpan w:val="2"/>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37969211" w14:textId="77777777" w:rsidR="008D3167" w:rsidRPr="00E57EAE" w:rsidRDefault="00632C39">
            <w:pPr>
              <w:spacing w:after="240" w:line="276" w:lineRule="auto"/>
              <w:ind w:left="120" w:right="10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ПРЕДНОСТИ</w:t>
            </w:r>
          </w:p>
        </w:tc>
        <w:tc>
          <w:tcPr>
            <w:tcW w:w="4410" w:type="dxa"/>
            <w:gridSpan w:val="2"/>
            <w:tcBorders>
              <w:bottom w:val="single" w:sz="8" w:space="0" w:color="000000"/>
              <w:right w:val="single" w:sz="8" w:space="0" w:color="000000"/>
            </w:tcBorders>
            <w:shd w:val="clear" w:color="auto" w:fill="auto"/>
            <w:tcMar>
              <w:top w:w="0" w:type="dxa"/>
              <w:left w:w="0" w:type="dxa"/>
              <w:bottom w:w="0" w:type="dxa"/>
              <w:right w:w="0" w:type="dxa"/>
            </w:tcMar>
          </w:tcPr>
          <w:p w14:paraId="266E6261" w14:textId="77777777" w:rsidR="008D3167" w:rsidRPr="00E57EAE" w:rsidRDefault="00632C39">
            <w:pPr>
              <w:spacing w:after="0" w:line="276" w:lineRule="auto"/>
              <w:ind w:left="220" w:right="10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СЛАБОСТИ</w:t>
            </w:r>
          </w:p>
        </w:tc>
      </w:tr>
      <w:tr w:rsidR="008D3167" w:rsidRPr="00E57EAE" w14:paraId="0C3EECBB" w14:textId="77777777">
        <w:trPr>
          <w:trHeight w:val="1200"/>
        </w:trPr>
        <w:tc>
          <w:tcPr>
            <w:tcW w:w="391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4C2A2BEA" w14:textId="77777777" w:rsidR="008D3167" w:rsidRPr="00E57EAE" w:rsidRDefault="00632C39">
            <w:pPr>
              <w:spacing w:after="240" w:line="276" w:lineRule="auto"/>
              <w:ind w:left="120" w:right="100"/>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Постојање општих аката о уџбеницима и издавачкој делатности </w:t>
            </w:r>
          </w:p>
        </w:tc>
        <w:tc>
          <w:tcPr>
            <w:tcW w:w="675" w:type="dxa"/>
            <w:tcBorders>
              <w:bottom w:val="single" w:sz="8" w:space="0" w:color="000000"/>
              <w:right w:val="single" w:sz="8" w:space="0" w:color="000000"/>
            </w:tcBorders>
            <w:shd w:val="clear" w:color="auto" w:fill="auto"/>
            <w:tcMar>
              <w:top w:w="0" w:type="dxa"/>
              <w:left w:w="0" w:type="dxa"/>
              <w:bottom w:w="0" w:type="dxa"/>
              <w:right w:w="0" w:type="dxa"/>
            </w:tcMar>
          </w:tcPr>
          <w:p w14:paraId="08E386DA" w14:textId="77777777" w:rsidR="008D3167" w:rsidRPr="00E57EAE" w:rsidRDefault="00632C39">
            <w:pPr>
              <w:spacing w:after="0" w:line="276" w:lineRule="auto"/>
              <w:ind w:left="220"/>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675" w:type="dxa"/>
            <w:tcBorders>
              <w:bottom w:val="single" w:sz="8" w:space="0" w:color="000000"/>
              <w:right w:val="single" w:sz="8" w:space="0" w:color="000000"/>
            </w:tcBorders>
            <w:shd w:val="clear" w:color="auto" w:fill="auto"/>
            <w:tcMar>
              <w:top w:w="0" w:type="dxa"/>
              <w:left w:w="0" w:type="dxa"/>
              <w:bottom w:w="0" w:type="dxa"/>
              <w:right w:w="0" w:type="dxa"/>
            </w:tcMar>
          </w:tcPr>
          <w:p w14:paraId="1BB920AE" w14:textId="77777777" w:rsidR="008D3167" w:rsidRPr="00E57EAE" w:rsidRDefault="00632C39">
            <w:pPr>
              <w:spacing w:after="0" w:line="276" w:lineRule="auto"/>
              <w:ind w:left="120"/>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Непокривеност целокупног простора Факултета стабилни Интернетом задовољавајуће брзине </w:t>
            </w:r>
          </w:p>
        </w:tc>
        <w:tc>
          <w:tcPr>
            <w:tcW w:w="735" w:type="dxa"/>
            <w:tcBorders>
              <w:bottom w:val="single" w:sz="8" w:space="0" w:color="000000"/>
              <w:right w:val="single" w:sz="8" w:space="0" w:color="000000"/>
            </w:tcBorders>
            <w:shd w:val="clear" w:color="auto" w:fill="auto"/>
            <w:tcMar>
              <w:top w:w="0" w:type="dxa"/>
              <w:left w:w="0" w:type="dxa"/>
              <w:bottom w:w="0" w:type="dxa"/>
              <w:right w:w="0" w:type="dxa"/>
            </w:tcMar>
          </w:tcPr>
          <w:p w14:paraId="282771A1" w14:textId="77777777" w:rsidR="008D3167" w:rsidRPr="00E57EAE" w:rsidRDefault="00632C39">
            <w:pPr>
              <w:spacing w:after="0" w:line="276" w:lineRule="auto"/>
              <w:ind w:left="220"/>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r>
      <w:tr w:rsidR="008D3167" w:rsidRPr="00E57EAE" w14:paraId="24CC889E" w14:textId="77777777">
        <w:trPr>
          <w:trHeight w:val="1065"/>
        </w:trPr>
        <w:tc>
          <w:tcPr>
            <w:tcW w:w="391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650C8119" w14:textId="77777777" w:rsidR="008D3167" w:rsidRPr="00E57EAE" w:rsidRDefault="00632C39">
            <w:pPr>
              <w:spacing w:after="240" w:line="276" w:lineRule="auto"/>
              <w:ind w:left="120"/>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Разноврсност и обимност библиотечког фонда</w:t>
            </w:r>
          </w:p>
        </w:tc>
        <w:tc>
          <w:tcPr>
            <w:tcW w:w="675" w:type="dxa"/>
            <w:tcBorders>
              <w:bottom w:val="single" w:sz="8" w:space="0" w:color="000000"/>
              <w:right w:val="single" w:sz="8" w:space="0" w:color="000000"/>
            </w:tcBorders>
            <w:shd w:val="clear" w:color="auto" w:fill="auto"/>
            <w:tcMar>
              <w:top w:w="0" w:type="dxa"/>
              <w:left w:w="0" w:type="dxa"/>
              <w:bottom w:w="0" w:type="dxa"/>
              <w:right w:w="0" w:type="dxa"/>
            </w:tcMar>
          </w:tcPr>
          <w:p w14:paraId="2BC17AA5" w14:textId="77777777" w:rsidR="008D3167" w:rsidRPr="00E57EAE" w:rsidRDefault="00632C39">
            <w:pPr>
              <w:spacing w:after="0" w:line="276" w:lineRule="auto"/>
              <w:ind w:left="220"/>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675" w:type="dxa"/>
            <w:tcBorders>
              <w:bottom w:val="single" w:sz="8" w:space="0" w:color="000000"/>
              <w:right w:val="single" w:sz="8" w:space="0" w:color="000000"/>
            </w:tcBorders>
            <w:shd w:val="clear" w:color="auto" w:fill="auto"/>
            <w:tcMar>
              <w:top w:w="0" w:type="dxa"/>
              <w:left w:w="0" w:type="dxa"/>
              <w:bottom w:w="0" w:type="dxa"/>
              <w:right w:w="0" w:type="dxa"/>
            </w:tcMar>
          </w:tcPr>
          <w:p w14:paraId="388AC842" w14:textId="77777777" w:rsidR="008D3167" w:rsidRPr="00E57EAE" w:rsidRDefault="00632C39">
            <w:pPr>
              <w:spacing w:after="0" w:line="276" w:lineRule="auto"/>
              <w:ind w:left="120"/>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Застарела или неадекватна литература на српском језику за поједине области (нпр. инклузивно образовање)</w:t>
            </w:r>
          </w:p>
          <w:p w14:paraId="3F316E48" w14:textId="77777777" w:rsidR="008D3167" w:rsidRPr="00E57EAE" w:rsidRDefault="008D3167">
            <w:pPr>
              <w:spacing w:after="0" w:line="276" w:lineRule="auto"/>
              <w:ind w:left="120"/>
              <w:rPr>
                <w:rFonts w:ascii="Times New Roman" w:eastAsia="Times New Roman" w:hAnsi="Times New Roman" w:cs="Times New Roman"/>
                <w:sz w:val="24"/>
                <w:szCs w:val="24"/>
                <w:lang w:val="sr-Cyrl-RS"/>
              </w:rPr>
            </w:pPr>
          </w:p>
        </w:tc>
        <w:tc>
          <w:tcPr>
            <w:tcW w:w="735" w:type="dxa"/>
            <w:tcBorders>
              <w:bottom w:val="single" w:sz="8" w:space="0" w:color="000000"/>
              <w:right w:val="single" w:sz="8" w:space="0" w:color="000000"/>
            </w:tcBorders>
            <w:shd w:val="clear" w:color="auto" w:fill="auto"/>
            <w:tcMar>
              <w:top w:w="0" w:type="dxa"/>
              <w:left w:w="0" w:type="dxa"/>
              <w:bottom w:w="0" w:type="dxa"/>
              <w:right w:w="0" w:type="dxa"/>
            </w:tcMar>
          </w:tcPr>
          <w:p w14:paraId="6660A5FB" w14:textId="77777777" w:rsidR="008D3167" w:rsidRPr="00E57EAE" w:rsidRDefault="00632C39">
            <w:pPr>
              <w:spacing w:after="0" w:line="276" w:lineRule="auto"/>
              <w:ind w:left="120"/>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w:t>
            </w:r>
          </w:p>
        </w:tc>
      </w:tr>
      <w:tr w:rsidR="008D3167" w:rsidRPr="00E57EAE" w14:paraId="4AD45ADC" w14:textId="77777777">
        <w:trPr>
          <w:trHeight w:val="2670"/>
        </w:trPr>
        <w:tc>
          <w:tcPr>
            <w:tcW w:w="391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55A1E798" w14:textId="77777777" w:rsidR="008D3167" w:rsidRPr="00E57EAE" w:rsidRDefault="00632C39">
            <w:pPr>
              <w:spacing w:after="240" w:line="276" w:lineRule="auto"/>
              <w:ind w:left="120" w:right="100"/>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Поседовање основних информатичких ресурса – рачунара и друге опреме, интернета,         </w:t>
            </w:r>
            <w:r w:rsidRPr="00E57EAE">
              <w:rPr>
                <w:rFonts w:ascii="Times New Roman" w:eastAsia="Times New Roman" w:hAnsi="Times New Roman" w:cs="Times New Roman"/>
                <w:sz w:val="24"/>
                <w:szCs w:val="24"/>
                <w:lang w:val="sr-Cyrl-RS"/>
              </w:rPr>
              <w:tab/>
              <w:t>приступ референтним базама података часописа, уџбеника и других литературних извора серијских и монографских публикација</w:t>
            </w:r>
          </w:p>
        </w:tc>
        <w:tc>
          <w:tcPr>
            <w:tcW w:w="675" w:type="dxa"/>
            <w:tcBorders>
              <w:bottom w:val="single" w:sz="8" w:space="0" w:color="000000"/>
              <w:right w:val="single" w:sz="8" w:space="0" w:color="000000"/>
            </w:tcBorders>
            <w:shd w:val="clear" w:color="auto" w:fill="auto"/>
            <w:tcMar>
              <w:top w:w="0" w:type="dxa"/>
              <w:left w:w="0" w:type="dxa"/>
              <w:bottom w:w="0" w:type="dxa"/>
              <w:right w:w="0" w:type="dxa"/>
            </w:tcMar>
          </w:tcPr>
          <w:p w14:paraId="3F3E9606" w14:textId="77777777" w:rsidR="008D3167" w:rsidRPr="00E57EAE" w:rsidRDefault="00632C39">
            <w:pPr>
              <w:spacing w:after="0" w:line="276" w:lineRule="auto"/>
              <w:ind w:left="220"/>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675" w:type="dxa"/>
            <w:tcBorders>
              <w:bottom w:val="single" w:sz="8" w:space="0" w:color="000000"/>
              <w:right w:val="single" w:sz="8" w:space="0" w:color="000000"/>
            </w:tcBorders>
            <w:shd w:val="clear" w:color="auto" w:fill="auto"/>
            <w:tcMar>
              <w:top w:w="0" w:type="dxa"/>
              <w:left w:w="0" w:type="dxa"/>
              <w:bottom w:w="0" w:type="dxa"/>
              <w:right w:w="0" w:type="dxa"/>
            </w:tcMar>
          </w:tcPr>
          <w:p w14:paraId="5F0E3BEB" w14:textId="77777777" w:rsidR="008D3167" w:rsidRPr="00E57EAE" w:rsidRDefault="00632C39">
            <w:pPr>
              <w:spacing w:after="0" w:line="276" w:lineRule="auto"/>
              <w:ind w:left="120" w:right="220"/>
              <w:jc w:val="both"/>
              <w:rPr>
                <w:rFonts w:ascii="Times New Roman" w:eastAsia="Times New Roman" w:hAnsi="Times New Roman" w:cs="Times New Roman"/>
                <w:sz w:val="24"/>
                <w:szCs w:val="24"/>
                <w:highlight w:val="yellow"/>
                <w:lang w:val="sr-Cyrl-RS"/>
              </w:rPr>
            </w:pPr>
            <w:r w:rsidRPr="00E57EAE">
              <w:rPr>
                <w:rFonts w:ascii="Times New Roman" w:eastAsia="Times New Roman" w:hAnsi="Times New Roman" w:cs="Times New Roman"/>
                <w:sz w:val="24"/>
                <w:szCs w:val="24"/>
                <w:lang w:val="sr-Cyrl-RS"/>
              </w:rPr>
              <w:t>Факултет нема фондове којима би обезбедио л</w:t>
            </w:r>
            <w:r w:rsidRPr="00E57EAE">
              <w:rPr>
                <w:rFonts w:ascii="Times New Roman" w:eastAsia="Times New Roman" w:hAnsi="Times New Roman" w:cs="Times New Roman"/>
                <w:sz w:val="24"/>
                <w:szCs w:val="24"/>
                <w:lang w:val="sr-Cyrl-RS"/>
              </w:rPr>
              <w:t>итературу за студенте у електронском  формату уз надокнаду за ауторска права</w:t>
            </w:r>
          </w:p>
        </w:tc>
        <w:tc>
          <w:tcPr>
            <w:tcW w:w="735" w:type="dxa"/>
            <w:tcBorders>
              <w:bottom w:val="single" w:sz="8" w:space="0" w:color="000000"/>
              <w:right w:val="single" w:sz="8" w:space="0" w:color="000000"/>
            </w:tcBorders>
            <w:shd w:val="clear" w:color="auto" w:fill="auto"/>
            <w:tcMar>
              <w:top w:w="0" w:type="dxa"/>
              <w:left w:w="0" w:type="dxa"/>
              <w:bottom w:w="0" w:type="dxa"/>
              <w:right w:w="0" w:type="dxa"/>
            </w:tcMar>
          </w:tcPr>
          <w:p w14:paraId="401D9B1C" w14:textId="77777777" w:rsidR="008D3167" w:rsidRPr="00E57EAE" w:rsidRDefault="00632C39">
            <w:pPr>
              <w:spacing w:after="0" w:line="276" w:lineRule="auto"/>
              <w:ind w:left="120"/>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 +</w:t>
            </w:r>
          </w:p>
        </w:tc>
      </w:tr>
      <w:tr w:rsidR="008D3167" w:rsidRPr="00E57EAE" w14:paraId="1774AF04" w14:textId="77777777">
        <w:trPr>
          <w:trHeight w:val="1860"/>
        </w:trPr>
        <w:tc>
          <w:tcPr>
            <w:tcW w:w="391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4FAE9405" w14:textId="77777777" w:rsidR="008D3167" w:rsidRPr="00E57EAE" w:rsidRDefault="00632C39">
            <w:pPr>
              <w:spacing w:after="240" w:line="276" w:lineRule="auto"/>
              <w:ind w:left="120" w:right="100"/>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Развијен је репозиторијум радова наставника и сарадника Филозофског факултета, који чини многе електронске изворе доступним</w:t>
            </w:r>
          </w:p>
        </w:tc>
        <w:tc>
          <w:tcPr>
            <w:tcW w:w="675" w:type="dxa"/>
            <w:tcBorders>
              <w:bottom w:val="single" w:sz="8" w:space="0" w:color="000000"/>
              <w:right w:val="single" w:sz="8" w:space="0" w:color="000000"/>
            </w:tcBorders>
            <w:shd w:val="clear" w:color="auto" w:fill="auto"/>
            <w:tcMar>
              <w:top w:w="0" w:type="dxa"/>
              <w:left w:w="0" w:type="dxa"/>
              <w:bottom w:w="0" w:type="dxa"/>
              <w:right w:w="0" w:type="dxa"/>
            </w:tcMar>
          </w:tcPr>
          <w:p w14:paraId="77716572" w14:textId="77777777" w:rsidR="008D3167" w:rsidRPr="00E57EAE" w:rsidRDefault="00632C39">
            <w:pPr>
              <w:spacing w:after="0" w:line="276" w:lineRule="auto"/>
              <w:ind w:left="220"/>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675" w:type="dxa"/>
            <w:tcBorders>
              <w:bottom w:val="single" w:sz="8" w:space="0" w:color="000000"/>
              <w:right w:val="single" w:sz="8" w:space="0" w:color="000000"/>
            </w:tcBorders>
            <w:shd w:val="clear" w:color="auto" w:fill="auto"/>
            <w:tcMar>
              <w:top w:w="0" w:type="dxa"/>
              <w:left w:w="0" w:type="dxa"/>
              <w:bottom w:w="0" w:type="dxa"/>
              <w:right w:w="0" w:type="dxa"/>
            </w:tcMar>
          </w:tcPr>
          <w:p w14:paraId="544DBA41" w14:textId="77777777" w:rsidR="008D3167" w:rsidRPr="00E57EAE" w:rsidRDefault="00632C39">
            <w:pPr>
              <w:spacing w:after="0" w:line="276" w:lineRule="auto"/>
              <w:ind w:left="120" w:right="2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Факултет не обезбеђује литературу приступачну за студенте са хендикепом </w:t>
            </w:r>
          </w:p>
        </w:tc>
        <w:tc>
          <w:tcPr>
            <w:tcW w:w="735" w:type="dxa"/>
            <w:tcBorders>
              <w:bottom w:val="single" w:sz="8" w:space="0" w:color="000000"/>
              <w:right w:val="single" w:sz="8" w:space="0" w:color="000000"/>
            </w:tcBorders>
            <w:shd w:val="clear" w:color="auto" w:fill="auto"/>
            <w:tcMar>
              <w:top w:w="0" w:type="dxa"/>
              <w:left w:w="0" w:type="dxa"/>
              <w:bottom w:w="0" w:type="dxa"/>
              <w:right w:w="0" w:type="dxa"/>
            </w:tcMar>
          </w:tcPr>
          <w:p w14:paraId="44EF228F" w14:textId="77777777" w:rsidR="008D3167" w:rsidRPr="00E57EAE" w:rsidRDefault="008D3167">
            <w:pPr>
              <w:spacing w:after="0" w:line="276" w:lineRule="auto"/>
              <w:ind w:left="120"/>
              <w:rPr>
                <w:rFonts w:ascii="Times New Roman" w:eastAsia="Times New Roman" w:hAnsi="Times New Roman" w:cs="Times New Roman"/>
                <w:sz w:val="24"/>
                <w:szCs w:val="24"/>
                <w:lang w:val="sr-Cyrl-RS"/>
              </w:rPr>
            </w:pPr>
          </w:p>
          <w:p w14:paraId="250DA4B6" w14:textId="77777777" w:rsidR="008D3167" w:rsidRPr="00E57EAE" w:rsidRDefault="00632C39">
            <w:pPr>
              <w:spacing w:after="0" w:line="276" w:lineRule="auto"/>
              <w:ind w:left="120"/>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w:t>
            </w:r>
          </w:p>
        </w:tc>
      </w:tr>
      <w:tr w:rsidR="008D3167" w:rsidRPr="00E57EAE" w14:paraId="11FDA50A" w14:textId="77777777">
        <w:trPr>
          <w:trHeight w:val="1650"/>
        </w:trPr>
        <w:tc>
          <w:tcPr>
            <w:tcW w:w="391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726AD835" w14:textId="77777777" w:rsidR="008D3167" w:rsidRPr="00E57EAE" w:rsidRDefault="00632C39">
            <w:pPr>
              <w:spacing w:after="240" w:line="276" w:lineRule="auto"/>
              <w:ind w:left="120" w:right="10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Радно време библиотека, читаоница и Рачунарског центра прилагођено је потребама студената, наставника и сарадника</w:t>
            </w:r>
          </w:p>
        </w:tc>
        <w:tc>
          <w:tcPr>
            <w:tcW w:w="675" w:type="dxa"/>
            <w:tcBorders>
              <w:bottom w:val="single" w:sz="8" w:space="0" w:color="000000"/>
              <w:right w:val="single" w:sz="8" w:space="0" w:color="000000"/>
            </w:tcBorders>
            <w:shd w:val="clear" w:color="auto" w:fill="auto"/>
            <w:tcMar>
              <w:top w:w="0" w:type="dxa"/>
              <w:left w:w="0" w:type="dxa"/>
              <w:bottom w:w="0" w:type="dxa"/>
              <w:right w:w="0" w:type="dxa"/>
            </w:tcMar>
          </w:tcPr>
          <w:p w14:paraId="07F56C75" w14:textId="77777777" w:rsidR="008D3167" w:rsidRPr="00E57EAE" w:rsidRDefault="00632C39">
            <w:pPr>
              <w:spacing w:after="0" w:line="276" w:lineRule="auto"/>
              <w:ind w:left="220"/>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675" w:type="dxa"/>
            <w:tcBorders>
              <w:bottom w:val="single" w:sz="8" w:space="0" w:color="000000"/>
              <w:right w:val="single" w:sz="8" w:space="0" w:color="000000"/>
            </w:tcBorders>
            <w:shd w:val="clear" w:color="auto" w:fill="auto"/>
            <w:tcMar>
              <w:top w:w="0" w:type="dxa"/>
              <w:left w:w="0" w:type="dxa"/>
              <w:bottom w:w="0" w:type="dxa"/>
              <w:right w:w="0" w:type="dxa"/>
            </w:tcMar>
          </w:tcPr>
          <w:p w14:paraId="6D4E7A13" w14:textId="77777777" w:rsidR="008D3167" w:rsidRPr="00E57EAE" w:rsidRDefault="008D3167">
            <w:pPr>
              <w:spacing w:after="0" w:line="276" w:lineRule="auto"/>
              <w:ind w:left="120" w:right="220"/>
              <w:jc w:val="both"/>
              <w:rPr>
                <w:rFonts w:ascii="Times New Roman" w:eastAsia="Times New Roman" w:hAnsi="Times New Roman" w:cs="Times New Roman"/>
                <w:sz w:val="24"/>
                <w:szCs w:val="24"/>
                <w:lang w:val="sr-Cyrl-RS"/>
              </w:rPr>
            </w:pPr>
          </w:p>
        </w:tc>
        <w:tc>
          <w:tcPr>
            <w:tcW w:w="735" w:type="dxa"/>
            <w:tcBorders>
              <w:bottom w:val="single" w:sz="8" w:space="0" w:color="000000"/>
              <w:right w:val="single" w:sz="8" w:space="0" w:color="000000"/>
            </w:tcBorders>
            <w:shd w:val="clear" w:color="auto" w:fill="auto"/>
            <w:tcMar>
              <w:top w:w="0" w:type="dxa"/>
              <w:left w:w="0" w:type="dxa"/>
              <w:bottom w:w="0" w:type="dxa"/>
              <w:right w:w="0" w:type="dxa"/>
            </w:tcMar>
          </w:tcPr>
          <w:p w14:paraId="76AE263B" w14:textId="77777777" w:rsidR="008D3167" w:rsidRPr="00E57EAE" w:rsidRDefault="00632C39">
            <w:pPr>
              <w:spacing w:after="0" w:line="276" w:lineRule="auto"/>
              <w:ind w:left="120"/>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 </w:t>
            </w:r>
          </w:p>
        </w:tc>
      </w:tr>
      <w:tr w:rsidR="008D3167" w:rsidRPr="00E57EAE" w14:paraId="060AC107" w14:textId="77777777">
        <w:trPr>
          <w:trHeight w:val="735"/>
        </w:trPr>
        <w:tc>
          <w:tcPr>
            <w:tcW w:w="391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4AB130FF" w14:textId="77777777" w:rsidR="008D3167" w:rsidRPr="00E57EAE" w:rsidRDefault="00632C39">
            <w:pPr>
              <w:spacing w:after="0" w:line="276" w:lineRule="auto"/>
              <w:ind w:left="120" w:right="100"/>
              <w:jc w:val="both"/>
              <w:rPr>
                <w:rFonts w:ascii="Times New Roman" w:eastAsia="Times New Roman" w:hAnsi="Times New Roman" w:cs="Times New Roman"/>
                <w:sz w:val="24"/>
                <w:szCs w:val="24"/>
                <w:highlight w:val="yellow"/>
                <w:lang w:val="sr-Cyrl-RS"/>
              </w:rPr>
            </w:pPr>
            <w:r w:rsidRPr="00E57EAE">
              <w:rPr>
                <w:rFonts w:ascii="Times New Roman" w:eastAsia="Times New Roman" w:hAnsi="Times New Roman" w:cs="Times New Roman"/>
                <w:sz w:val="24"/>
                <w:szCs w:val="24"/>
                <w:lang w:val="sr-Cyrl-RS"/>
              </w:rPr>
              <w:t>Коришћење различитих бесплатних онлајн алата у настави</w:t>
            </w:r>
            <w:r w:rsidRPr="00E57EAE">
              <w:rPr>
                <w:rFonts w:ascii="Times New Roman" w:eastAsia="Times New Roman" w:hAnsi="Times New Roman" w:cs="Times New Roman"/>
                <w:sz w:val="24"/>
                <w:szCs w:val="24"/>
                <w:highlight w:val="yellow"/>
                <w:lang w:val="sr-Cyrl-RS"/>
              </w:rPr>
              <w:t xml:space="preserve"> </w:t>
            </w:r>
          </w:p>
        </w:tc>
        <w:tc>
          <w:tcPr>
            <w:tcW w:w="675" w:type="dxa"/>
            <w:tcBorders>
              <w:bottom w:val="single" w:sz="8" w:space="0" w:color="000000"/>
              <w:right w:val="single" w:sz="8" w:space="0" w:color="000000"/>
            </w:tcBorders>
            <w:shd w:val="clear" w:color="auto" w:fill="auto"/>
            <w:tcMar>
              <w:top w:w="0" w:type="dxa"/>
              <w:left w:w="0" w:type="dxa"/>
              <w:bottom w:w="0" w:type="dxa"/>
              <w:right w:w="0" w:type="dxa"/>
            </w:tcMar>
          </w:tcPr>
          <w:p w14:paraId="0AB1819A" w14:textId="77777777" w:rsidR="008D3167" w:rsidRPr="00E57EAE" w:rsidRDefault="00632C39">
            <w:pPr>
              <w:spacing w:after="0" w:line="276" w:lineRule="auto"/>
              <w:ind w:left="220"/>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675" w:type="dxa"/>
            <w:tcBorders>
              <w:bottom w:val="single" w:sz="8" w:space="0" w:color="000000"/>
              <w:right w:val="single" w:sz="8" w:space="0" w:color="000000"/>
            </w:tcBorders>
            <w:shd w:val="clear" w:color="auto" w:fill="auto"/>
            <w:tcMar>
              <w:top w:w="0" w:type="dxa"/>
              <w:left w:w="0" w:type="dxa"/>
              <w:bottom w:w="0" w:type="dxa"/>
              <w:right w:w="0" w:type="dxa"/>
            </w:tcMar>
          </w:tcPr>
          <w:p w14:paraId="56C5B80D" w14:textId="77777777" w:rsidR="008D3167" w:rsidRPr="00E57EAE" w:rsidRDefault="008D3167">
            <w:pPr>
              <w:spacing w:after="0" w:line="276" w:lineRule="auto"/>
              <w:ind w:left="120" w:right="220"/>
              <w:jc w:val="both"/>
              <w:rPr>
                <w:rFonts w:ascii="Times New Roman" w:eastAsia="Times New Roman" w:hAnsi="Times New Roman" w:cs="Times New Roman"/>
                <w:sz w:val="24"/>
                <w:szCs w:val="24"/>
                <w:lang w:val="sr-Cyrl-RS"/>
              </w:rPr>
            </w:pPr>
          </w:p>
        </w:tc>
        <w:tc>
          <w:tcPr>
            <w:tcW w:w="735" w:type="dxa"/>
            <w:tcBorders>
              <w:bottom w:val="single" w:sz="8" w:space="0" w:color="000000"/>
              <w:right w:val="single" w:sz="8" w:space="0" w:color="000000"/>
            </w:tcBorders>
            <w:shd w:val="clear" w:color="auto" w:fill="auto"/>
            <w:tcMar>
              <w:top w:w="0" w:type="dxa"/>
              <w:left w:w="0" w:type="dxa"/>
              <w:bottom w:w="0" w:type="dxa"/>
              <w:right w:w="0" w:type="dxa"/>
            </w:tcMar>
          </w:tcPr>
          <w:p w14:paraId="7A32B305" w14:textId="77777777" w:rsidR="008D3167" w:rsidRPr="00E57EAE" w:rsidRDefault="00632C39">
            <w:pPr>
              <w:spacing w:after="0" w:line="276" w:lineRule="auto"/>
              <w:ind w:left="120"/>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 </w:t>
            </w:r>
          </w:p>
        </w:tc>
      </w:tr>
      <w:tr w:rsidR="008D3167" w:rsidRPr="00E57EAE" w14:paraId="508FCF7D" w14:textId="77777777">
        <w:trPr>
          <w:trHeight w:val="735"/>
        </w:trPr>
        <w:tc>
          <w:tcPr>
            <w:tcW w:w="391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659BE6E8" w14:textId="77777777" w:rsidR="008D3167" w:rsidRPr="00E57EAE" w:rsidRDefault="00632C39">
            <w:pPr>
              <w:spacing w:after="0" w:line="276" w:lineRule="auto"/>
              <w:ind w:left="120" w:right="10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Доступност референтних база података часописа, уџбеника и других извора литературе</w:t>
            </w:r>
          </w:p>
        </w:tc>
        <w:tc>
          <w:tcPr>
            <w:tcW w:w="675" w:type="dxa"/>
            <w:tcBorders>
              <w:bottom w:val="single" w:sz="8" w:space="0" w:color="000000"/>
              <w:right w:val="single" w:sz="8" w:space="0" w:color="000000"/>
            </w:tcBorders>
            <w:shd w:val="clear" w:color="auto" w:fill="auto"/>
            <w:tcMar>
              <w:top w:w="0" w:type="dxa"/>
              <w:left w:w="0" w:type="dxa"/>
              <w:bottom w:w="0" w:type="dxa"/>
              <w:right w:w="0" w:type="dxa"/>
            </w:tcMar>
          </w:tcPr>
          <w:p w14:paraId="28F6496B" w14:textId="77777777" w:rsidR="008D3167" w:rsidRPr="00E57EAE" w:rsidRDefault="00632C39">
            <w:pPr>
              <w:spacing w:after="0" w:line="276" w:lineRule="auto"/>
              <w:ind w:left="220"/>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675" w:type="dxa"/>
            <w:tcBorders>
              <w:bottom w:val="single" w:sz="8" w:space="0" w:color="000000"/>
              <w:right w:val="single" w:sz="8" w:space="0" w:color="000000"/>
            </w:tcBorders>
            <w:shd w:val="clear" w:color="auto" w:fill="auto"/>
            <w:tcMar>
              <w:top w:w="0" w:type="dxa"/>
              <w:left w:w="0" w:type="dxa"/>
              <w:bottom w:w="0" w:type="dxa"/>
              <w:right w:w="0" w:type="dxa"/>
            </w:tcMar>
          </w:tcPr>
          <w:p w14:paraId="0B6B605F" w14:textId="77777777" w:rsidR="008D3167" w:rsidRPr="00E57EAE" w:rsidRDefault="008D3167">
            <w:pPr>
              <w:spacing w:after="0" w:line="276" w:lineRule="auto"/>
              <w:ind w:left="120" w:right="220"/>
              <w:jc w:val="both"/>
              <w:rPr>
                <w:rFonts w:ascii="Times New Roman" w:eastAsia="Times New Roman" w:hAnsi="Times New Roman" w:cs="Times New Roman"/>
                <w:sz w:val="24"/>
                <w:szCs w:val="24"/>
                <w:lang w:val="sr-Cyrl-RS"/>
              </w:rPr>
            </w:pPr>
          </w:p>
        </w:tc>
        <w:tc>
          <w:tcPr>
            <w:tcW w:w="735" w:type="dxa"/>
            <w:tcBorders>
              <w:bottom w:val="single" w:sz="8" w:space="0" w:color="000000"/>
              <w:right w:val="single" w:sz="8" w:space="0" w:color="000000"/>
            </w:tcBorders>
            <w:shd w:val="clear" w:color="auto" w:fill="auto"/>
            <w:tcMar>
              <w:top w:w="0" w:type="dxa"/>
              <w:left w:w="0" w:type="dxa"/>
              <w:bottom w:w="0" w:type="dxa"/>
              <w:right w:w="0" w:type="dxa"/>
            </w:tcMar>
          </w:tcPr>
          <w:p w14:paraId="315CCF77" w14:textId="77777777" w:rsidR="008D3167" w:rsidRPr="00E57EAE" w:rsidRDefault="008D3167">
            <w:pPr>
              <w:spacing w:after="0" w:line="276" w:lineRule="auto"/>
              <w:ind w:left="120"/>
              <w:rPr>
                <w:rFonts w:ascii="Times New Roman" w:eastAsia="Times New Roman" w:hAnsi="Times New Roman" w:cs="Times New Roman"/>
                <w:sz w:val="24"/>
                <w:szCs w:val="24"/>
                <w:lang w:val="sr-Cyrl-RS"/>
              </w:rPr>
            </w:pPr>
          </w:p>
        </w:tc>
      </w:tr>
      <w:tr w:rsidR="008D3167" w:rsidRPr="00E57EAE" w14:paraId="4C8303AA" w14:textId="77777777">
        <w:trPr>
          <w:trHeight w:val="735"/>
        </w:trPr>
        <w:tc>
          <w:tcPr>
            <w:tcW w:w="4590" w:type="dxa"/>
            <w:gridSpan w:val="2"/>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3817BE49" w14:textId="77777777" w:rsidR="008D3167" w:rsidRPr="00E57EAE" w:rsidRDefault="00632C39">
            <w:pPr>
              <w:spacing w:after="0" w:line="276" w:lineRule="auto"/>
              <w:ind w:left="120" w:right="100"/>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lastRenderedPageBreak/>
              <w:t>МОГУЋНОСТИ</w:t>
            </w:r>
          </w:p>
        </w:tc>
        <w:tc>
          <w:tcPr>
            <w:tcW w:w="4410" w:type="dxa"/>
            <w:gridSpan w:val="2"/>
            <w:tcBorders>
              <w:bottom w:val="single" w:sz="8" w:space="0" w:color="000000"/>
              <w:right w:val="single" w:sz="8" w:space="0" w:color="000000"/>
            </w:tcBorders>
            <w:shd w:val="clear" w:color="auto" w:fill="auto"/>
            <w:tcMar>
              <w:top w:w="0" w:type="dxa"/>
              <w:left w:w="0" w:type="dxa"/>
              <w:bottom w:w="0" w:type="dxa"/>
              <w:right w:w="0" w:type="dxa"/>
            </w:tcMar>
          </w:tcPr>
          <w:p w14:paraId="01EBC220" w14:textId="77777777" w:rsidR="008D3167" w:rsidRPr="00E57EAE" w:rsidRDefault="00632C39">
            <w:pPr>
              <w:spacing w:after="0" w:line="276" w:lineRule="auto"/>
              <w:ind w:left="220"/>
              <w:rPr>
                <w:rFonts w:ascii="Times New Roman" w:eastAsia="Times New Roman" w:hAnsi="Times New Roman" w:cs="Times New Roman"/>
                <w:sz w:val="24"/>
                <w:szCs w:val="24"/>
                <w:lang w:val="sr-Cyrl-RS"/>
              </w:rPr>
            </w:pPr>
            <w:r w:rsidRPr="00E57EAE">
              <w:rPr>
                <w:rFonts w:ascii="Times New Roman" w:eastAsia="Times New Roman" w:hAnsi="Times New Roman" w:cs="Times New Roman"/>
                <w:b/>
                <w:sz w:val="24"/>
                <w:szCs w:val="24"/>
                <w:lang w:val="sr-Cyrl-RS"/>
              </w:rPr>
              <w:t>ОПАСНОСТИ</w:t>
            </w:r>
          </w:p>
        </w:tc>
      </w:tr>
      <w:tr w:rsidR="008D3167" w:rsidRPr="00E57EAE" w14:paraId="200EB222" w14:textId="77777777">
        <w:trPr>
          <w:trHeight w:val="1575"/>
        </w:trPr>
        <w:tc>
          <w:tcPr>
            <w:tcW w:w="391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593079E2" w14:textId="77777777" w:rsidR="008D3167" w:rsidRPr="00E57EAE" w:rsidRDefault="00632C39">
            <w:pPr>
              <w:spacing w:after="0" w:line="276" w:lineRule="auto"/>
              <w:ind w:left="120"/>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Улагање у дигитализацију постојећег библиотечког фонда, посебно издања која се не издају више</w:t>
            </w:r>
          </w:p>
        </w:tc>
        <w:tc>
          <w:tcPr>
            <w:tcW w:w="675" w:type="dxa"/>
            <w:tcBorders>
              <w:bottom w:val="single" w:sz="8" w:space="0" w:color="000000"/>
              <w:right w:val="single" w:sz="8" w:space="0" w:color="000000"/>
            </w:tcBorders>
            <w:shd w:val="clear" w:color="auto" w:fill="auto"/>
            <w:tcMar>
              <w:top w:w="0" w:type="dxa"/>
              <w:left w:w="0" w:type="dxa"/>
              <w:bottom w:w="0" w:type="dxa"/>
              <w:right w:w="0" w:type="dxa"/>
            </w:tcMar>
          </w:tcPr>
          <w:p w14:paraId="33C0BDE0" w14:textId="77777777" w:rsidR="008D3167" w:rsidRPr="00E57EAE" w:rsidRDefault="00632C39">
            <w:pPr>
              <w:spacing w:after="0" w:line="276" w:lineRule="auto"/>
              <w:ind w:left="120"/>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 +</w:t>
            </w:r>
          </w:p>
        </w:tc>
        <w:tc>
          <w:tcPr>
            <w:tcW w:w="3675" w:type="dxa"/>
            <w:tcBorders>
              <w:bottom w:val="single" w:sz="8" w:space="0" w:color="000000"/>
              <w:right w:val="single" w:sz="8" w:space="0" w:color="000000"/>
            </w:tcBorders>
            <w:shd w:val="clear" w:color="auto" w:fill="auto"/>
            <w:tcMar>
              <w:top w:w="0" w:type="dxa"/>
              <w:left w:w="0" w:type="dxa"/>
              <w:bottom w:w="0" w:type="dxa"/>
              <w:right w:w="0" w:type="dxa"/>
            </w:tcMar>
          </w:tcPr>
          <w:p w14:paraId="04410E00" w14:textId="77777777" w:rsidR="008D3167" w:rsidRPr="00E57EAE" w:rsidRDefault="00632C39">
            <w:pPr>
              <w:spacing w:after="0" w:line="276" w:lineRule="auto"/>
              <w:ind w:left="220" w:right="100"/>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Недовољан ниво улагања релевантних министарстава у информатичку инфраструктуру Факултета </w:t>
            </w:r>
          </w:p>
        </w:tc>
        <w:tc>
          <w:tcPr>
            <w:tcW w:w="735" w:type="dxa"/>
            <w:tcBorders>
              <w:bottom w:val="single" w:sz="8" w:space="0" w:color="000000"/>
              <w:right w:val="single" w:sz="8" w:space="0" w:color="000000"/>
            </w:tcBorders>
            <w:shd w:val="clear" w:color="auto" w:fill="auto"/>
            <w:tcMar>
              <w:top w:w="0" w:type="dxa"/>
              <w:left w:w="0" w:type="dxa"/>
              <w:bottom w:w="0" w:type="dxa"/>
              <w:right w:w="0" w:type="dxa"/>
            </w:tcMar>
          </w:tcPr>
          <w:p w14:paraId="4EC2BE63" w14:textId="77777777" w:rsidR="008D3167" w:rsidRPr="00E57EAE" w:rsidRDefault="00632C39">
            <w:pPr>
              <w:spacing w:after="0" w:line="276" w:lineRule="auto"/>
              <w:ind w:left="220"/>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r>
      <w:tr w:rsidR="008D3167" w:rsidRPr="00E57EAE" w14:paraId="5CF19E2B" w14:textId="77777777">
        <w:trPr>
          <w:trHeight w:val="2325"/>
        </w:trPr>
        <w:tc>
          <w:tcPr>
            <w:tcW w:w="391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6ED497D8" w14:textId="77777777" w:rsidR="008D3167" w:rsidRPr="00E57EAE" w:rsidRDefault="008D3167">
            <w:pPr>
              <w:spacing w:after="0" w:line="276" w:lineRule="auto"/>
              <w:ind w:left="120" w:right="100"/>
              <w:jc w:val="both"/>
              <w:rPr>
                <w:rFonts w:ascii="Times New Roman" w:eastAsia="Times New Roman" w:hAnsi="Times New Roman" w:cs="Times New Roman"/>
                <w:sz w:val="24"/>
                <w:szCs w:val="24"/>
                <w:lang w:val="sr-Cyrl-RS"/>
              </w:rPr>
            </w:pPr>
          </w:p>
        </w:tc>
        <w:tc>
          <w:tcPr>
            <w:tcW w:w="675" w:type="dxa"/>
            <w:tcBorders>
              <w:bottom w:val="single" w:sz="8" w:space="0" w:color="000000"/>
              <w:right w:val="single" w:sz="8" w:space="0" w:color="000000"/>
            </w:tcBorders>
            <w:shd w:val="clear" w:color="auto" w:fill="auto"/>
            <w:tcMar>
              <w:top w:w="0" w:type="dxa"/>
              <w:left w:w="0" w:type="dxa"/>
              <w:bottom w:w="0" w:type="dxa"/>
              <w:right w:w="0" w:type="dxa"/>
            </w:tcMar>
          </w:tcPr>
          <w:p w14:paraId="6CD21CF9" w14:textId="77777777" w:rsidR="008D3167" w:rsidRPr="00E57EAE" w:rsidRDefault="008D3167">
            <w:pPr>
              <w:spacing w:after="0" w:line="276" w:lineRule="auto"/>
              <w:ind w:left="220"/>
              <w:rPr>
                <w:rFonts w:ascii="Times New Roman" w:eastAsia="Times New Roman" w:hAnsi="Times New Roman" w:cs="Times New Roman"/>
                <w:b/>
                <w:sz w:val="24"/>
                <w:szCs w:val="24"/>
                <w:lang w:val="sr-Cyrl-RS"/>
              </w:rPr>
            </w:pPr>
          </w:p>
        </w:tc>
        <w:tc>
          <w:tcPr>
            <w:tcW w:w="3675" w:type="dxa"/>
            <w:tcBorders>
              <w:bottom w:val="single" w:sz="8" w:space="0" w:color="000000"/>
              <w:right w:val="single" w:sz="8" w:space="0" w:color="000000"/>
            </w:tcBorders>
            <w:shd w:val="clear" w:color="auto" w:fill="auto"/>
            <w:tcMar>
              <w:top w:w="0" w:type="dxa"/>
              <w:left w:w="0" w:type="dxa"/>
              <w:bottom w:w="0" w:type="dxa"/>
              <w:right w:w="0" w:type="dxa"/>
            </w:tcMar>
          </w:tcPr>
          <w:p w14:paraId="53AE5EB0" w14:textId="77777777" w:rsidR="008D3167" w:rsidRPr="00E57EAE" w:rsidRDefault="00632C39">
            <w:pPr>
              <w:spacing w:after="0" w:line="276" w:lineRule="auto"/>
              <w:ind w:left="220" w:right="100"/>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Будући да студенти мастер програма за образовање наставника имају различито претходно образовање и навике у учењу, постоји опасност да нису навикнути на учење из</w:t>
            </w:r>
            <w:r w:rsidRPr="00E57EAE">
              <w:rPr>
                <w:rFonts w:ascii="Times New Roman" w:eastAsia="Times New Roman" w:hAnsi="Times New Roman" w:cs="Times New Roman"/>
                <w:sz w:val="24"/>
                <w:szCs w:val="24"/>
                <w:lang w:val="sr-Cyrl-RS"/>
              </w:rPr>
              <w:t xml:space="preserve"> литературе, већ да очекују постојање уџбеника у коме би биле сумиране и једнозначно интерпретиране информације</w:t>
            </w:r>
          </w:p>
        </w:tc>
        <w:tc>
          <w:tcPr>
            <w:tcW w:w="735" w:type="dxa"/>
            <w:tcBorders>
              <w:bottom w:val="single" w:sz="8" w:space="0" w:color="000000"/>
              <w:right w:val="single" w:sz="8" w:space="0" w:color="000000"/>
            </w:tcBorders>
            <w:shd w:val="clear" w:color="auto" w:fill="auto"/>
            <w:tcMar>
              <w:top w:w="0" w:type="dxa"/>
              <w:left w:w="0" w:type="dxa"/>
              <w:bottom w:w="0" w:type="dxa"/>
              <w:right w:w="0" w:type="dxa"/>
            </w:tcMar>
          </w:tcPr>
          <w:p w14:paraId="637364DF" w14:textId="77777777" w:rsidR="008D3167" w:rsidRPr="00E57EAE" w:rsidRDefault="00632C39">
            <w:pPr>
              <w:spacing w:after="0" w:line="276" w:lineRule="auto"/>
              <w:ind w:left="120"/>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sz w:val="24"/>
                <w:szCs w:val="24"/>
                <w:lang w:val="sr-Cyrl-RS"/>
              </w:rPr>
              <w:t xml:space="preserve"> +</w:t>
            </w:r>
          </w:p>
        </w:tc>
      </w:tr>
      <w:tr w:rsidR="008D3167" w:rsidRPr="00E57EAE" w14:paraId="27CF1D2F" w14:textId="77777777">
        <w:trPr>
          <w:trHeight w:val="2325"/>
        </w:trPr>
        <w:tc>
          <w:tcPr>
            <w:tcW w:w="391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3C4DCBB0" w14:textId="77777777" w:rsidR="008D3167" w:rsidRPr="00E57EAE" w:rsidRDefault="008D3167">
            <w:pPr>
              <w:spacing w:after="0" w:line="276" w:lineRule="auto"/>
              <w:ind w:left="120" w:right="100"/>
              <w:jc w:val="both"/>
              <w:rPr>
                <w:rFonts w:ascii="Times New Roman" w:eastAsia="Times New Roman" w:hAnsi="Times New Roman" w:cs="Times New Roman"/>
                <w:sz w:val="24"/>
                <w:szCs w:val="24"/>
                <w:lang w:val="sr-Cyrl-RS"/>
              </w:rPr>
            </w:pPr>
          </w:p>
        </w:tc>
        <w:tc>
          <w:tcPr>
            <w:tcW w:w="675" w:type="dxa"/>
            <w:tcBorders>
              <w:bottom w:val="single" w:sz="8" w:space="0" w:color="000000"/>
              <w:right w:val="single" w:sz="8" w:space="0" w:color="000000"/>
            </w:tcBorders>
            <w:shd w:val="clear" w:color="auto" w:fill="auto"/>
            <w:tcMar>
              <w:top w:w="0" w:type="dxa"/>
              <w:left w:w="0" w:type="dxa"/>
              <w:bottom w:w="0" w:type="dxa"/>
              <w:right w:w="0" w:type="dxa"/>
            </w:tcMar>
          </w:tcPr>
          <w:p w14:paraId="0F8BE047" w14:textId="77777777" w:rsidR="008D3167" w:rsidRPr="00E57EAE" w:rsidRDefault="008D3167">
            <w:pPr>
              <w:spacing w:after="0" w:line="276" w:lineRule="auto"/>
              <w:ind w:left="220"/>
              <w:rPr>
                <w:rFonts w:ascii="Times New Roman" w:eastAsia="Times New Roman" w:hAnsi="Times New Roman" w:cs="Times New Roman"/>
                <w:b/>
                <w:sz w:val="24"/>
                <w:szCs w:val="24"/>
                <w:lang w:val="sr-Cyrl-RS"/>
              </w:rPr>
            </w:pPr>
          </w:p>
        </w:tc>
        <w:tc>
          <w:tcPr>
            <w:tcW w:w="3675" w:type="dxa"/>
            <w:tcBorders>
              <w:bottom w:val="single" w:sz="8" w:space="0" w:color="000000"/>
              <w:right w:val="single" w:sz="8" w:space="0" w:color="000000"/>
            </w:tcBorders>
            <w:shd w:val="clear" w:color="auto" w:fill="auto"/>
            <w:tcMar>
              <w:top w:w="0" w:type="dxa"/>
              <w:left w:w="0" w:type="dxa"/>
              <w:bottom w:w="0" w:type="dxa"/>
              <w:right w:w="0" w:type="dxa"/>
            </w:tcMar>
          </w:tcPr>
          <w:p w14:paraId="0427C642" w14:textId="77777777" w:rsidR="008D3167" w:rsidRPr="00E57EAE" w:rsidRDefault="00632C39">
            <w:pPr>
              <w:spacing w:after="0" w:line="276" w:lineRule="auto"/>
              <w:ind w:left="220"/>
              <w:rPr>
                <w:rFonts w:ascii="Times New Roman" w:eastAsia="Times New Roman" w:hAnsi="Times New Roman" w:cs="Times New Roman"/>
                <w:sz w:val="24"/>
                <w:szCs w:val="24"/>
                <w:highlight w:val="yellow"/>
                <w:lang w:val="sr-Cyrl-RS"/>
              </w:rPr>
            </w:pPr>
            <w:r w:rsidRPr="00E57EAE">
              <w:rPr>
                <w:rFonts w:ascii="Times New Roman" w:eastAsia="Times New Roman" w:hAnsi="Times New Roman" w:cs="Times New Roman"/>
                <w:sz w:val="24"/>
                <w:szCs w:val="24"/>
                <w:lang w:val="sr-Cyrl-RS"/>
              </w:rPr>
              <w:t xml:space="preserve">Проналажење баланса између извора за учење о најновијим резултатима истраживања и извора који омогућавају стицање основних сазнања из </w:t>
            </w:r>
            <w:r w:rsidRPr="00E57EAE">
              <w:rPr>
                <w:rFonts w:ascii="Times New Roman" w:eastAsia="Times New Roman" w:hAnsi="Times New Roman" w:cs="Times New Roman"/>
                <w:sz w:val="24"/>
                <w:szCs w:val="24"/>
                <w:lang w:val="sr-Cyrl-RS"/>
              </w:rPr>
              <w:t>области, релевантних за студенте мастер програма за образовање наставника</w:t>
            </w:r>
          </w:p>
        </w:tc>
        <w:tc>
          <w:tcPr>
            <w:tcW w:w="735" w:type="dxa"/>
            <w:tcBorders>
              <w:bottom w:val="single" w:sz="8" w:space="0" w:color="000000"/>
              <w:right w:val="single" w:sz="8" w:space="0" w:color="000000"/>
            </w:tcBorders>
            <w:shd w:val="clear" w:color="auto" w:fill="auto"/>
            <w:tcMar>
              <w:top w:w="0" w:type="dxa"/>
              <w:left w:w="0" w:type="dxa"/>
              <w:bottom w:w="0" w:type="dxa"/>
              <w:right w:w="0" w:type="dxa"/>
            </w:tcMar>
          </w:tcPr>
          <w:p w14:paraId="04ED89E1" w14:textId="77777777" w:rsidR="008D3167" w:rsidRPr="00E57EAE" w:rsidRDefault="00632C39">
            <w:pPr>
              <w:spacing w:after="0" w:line="276" w:lineRule="auto"/>
              <w:ind w:left="120"/>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 +</w:t>
            </w:r>
          </w:p>
        </w:tc>
      </w:tr>
      <w:tr w:rsidR="008D3167" w:rsidRPr="00E57EAE" w14:paraId="467F99B0" w14:textId="77777777">
        <w:trPr>
          <w:trHeight w:val="2325"/>
        </w:trPr>
        <w:tc>
          <w:tcPr>
            <w:tcW w:w="391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4F9F6080" w14:textId="77777777" w:rsidR="008D3167" w:rsidRPr="00E57EAE" w:rsidRDefault="008D3167">
            <w:pPr>
              <w:spacing w:after="0" w:line="276" w:lineRule="auto"/>
              <w:ind w:left="120" w:right="100"/>
              <w:jc w:val="both"/>
              <w:rPr>
                <w:rFonts w:ascii="Times New Roman" w:eastAsia="Times New Roman" w:hAnsi="Times New Roman" w:cs="Times New Roman"/>
                <w:sz w:val="24"/>
                <w:szCs w:val="24"/>
                <w:lang w:val="sr-Cyrl-RS"/>
              </w:rPr>
            </w:pPr>
          </w:p>
        </w:tc>
        <w:tc>
          <w:tcPr>
            <w:tcW w:w="675" w:type="dxa"/>
            <w:tcBorders>
              <w:bottom w:val="single" w:sz="8" w:space="0" w:color="000000"/>
              <w:right w:val="single" w:sz="8" w:space="0" w:color="000000"/>
            </w:tcBorders>
            <w:shd w:val="clear" w:color="auto" w:fill="auto"/>
            <w:tcMar>
              <w:top w:w="0" w:type="dxa"/>
              <w:left w:w="0" w:type="dxa"/>
              <w:bottom w:w="0" w:type="dxa"/>
              <w:right w:w="0" w:type="dxa"/>
            </w:tcMar>
          </w:tcPr>
          <w:p w14:paraId="3045F2D5" w14:textId="77777777" w:rsidR="008D3167" w:rsidRPr="00E57EAE" w:rsidRDefault="008D3167">
            <w:pPr>
              <w:spacing w:after="0" w:line="276" w:lineRule="auto"/>
              <w:ind w:left="220"/>
              <w:rPr>
                <w:rFonts w:ascii="Times New Roman" w:eastAsia="Times New Roman" w:hAnsi="Times New Roman" w:cs="Times New Roman"/>
                <w:b/>
                <w:sz w:val="24"/>
                <w:szCs w:val="24"/>
                <w:lang w:val="sr-Cyrl-RS"/>
              </w:rPr>
            </w:pPr>
          </w:p>
        </w:tc>
        <w:tc>
          <w:tcPr>
            <w:tcW w:w="3675" w:type="dxa"/>
            <w:tcBorders>
              <w:bottom w:val="single" w:sz="8" w:space="0" w:color="000000"/>
              <w:right w:val="single" w:sz="8" w:space="0" w:color="000000"/>
            </w:tcBorders>
            <w:shd w:val="clear" w:color="auto" w:fill="auto"/>
            <w:tcMar>
              <w:top w:w="0" w:type="dxa"/>
              <w:left w:w="0" w:type="dxa"/>
              <w:bottom w:w="0" w:type="dxa"/>
              <w:right w:w="0" w:type="dxa"/>
            </w:tcMar>
          </w:tcPr>
          <w:p w14:paraId="0681912D" w14:textId="77777777" w:rsidR="008D3167" w:rsidRPr="00E57EAE" w:rsidRDefault="00632C39">
            <w:pPr>
              <w:spacing w:after="0" w:line="276" w:lineRule="auto"/>
              <w:ind w:left="220"/>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Тендерска процедура значајно негативно утиче на набавку библиотечких ресурса: на поједине наслове се дуго чека, пропуштају се сајамски и други попусти и погодности које нуде </w:t>
            </w:r>
            <w:r w:rsidRPr="00E57EAE">
              <w:rPr>
                <w:rFonts w:ascii="Times New Roman" w:eastAsia="Times New Roman" w:hAnsi="Times New Roman" w:cs="Times New Roman"/>
                <w:sz w:val="24"/>
                <w:szCs w:val="24"/>
                <w:lang w:val="sr-Cyrl-RS"/>
              </w:rPr>
              <w:t>издавачи, отежана је могућност набавке часописа директно од издавача</w:t>
            </w:r>
          </w:p>
        </w:tc>
        <w:tc>
          <w:tcPr>
            <w:tcW w:w="735" w:type="dxa"/>
            <w:tcBorders>
              <w:bottom w:val="single" w:sz="8" w:space="0" w:color="000000"/>
              <w:right w:val="single" w:sz="8" w:space="0" w:color="000000"/>
            </w:tcBorders>
            <w:shd w:val="clear" w:color="auto" w:fill="auto"/>
            <w:tcMar>
              <w:top w:w="0" w:type="dxa"/>
              <w:left w:w="0" w:type="dxa"/>
              <w:bottom w:w="0" w:type="dxa"/>
              <w:right w:w="0" w:type="dxa"/>
            </w:tcMar>
          </w:tcPr>
          <w:p w14:paraId="33AB1CE0" w14:textId="77777777" w:rsidR="008D3167" w:rsidRPr="00E57EAE" w:rsidRDefault="00632C39">
            <w:pPr>
              <w:spacing w:after="0" w:line="276" w:lineRule="auto"/>
              <w:ind w:left="120"/>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sz w:val="24"/>
                <w:szCs w:val="24"/>
                <w:lang w:val="sr-Cyrl-RS"/>
              </w:rPr>
              <w:t xml:space="preserve"> +</w:t>
            </w:r>
          </w:p>
        </w:tc>
      </w:tr>
      <w:tr w:rsidR="008D3167" w:rsidRPr="009C39FE" w14:paraId="7EC28872" w14:textId="77777777">
        <w:trPr>
          <w:trHeight w:val="705"/>
        </w:trPr>
        <w:tc>
          <w:tcPr>
            <w:tcW w:w="9000" w:type="dxa"/>
            <w:gridSpan w:val="4"/>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2837C663" w14:textId="77777777" w:rsidR="008D3167" w:rsidRPr="00E57EAE" w:rsidRDefault="00632C39">
            <w:pPr>
              <w:spacing w:after="240" w:line="276" w:lineRule="auto"/>
              <w:ind w:left="120"/>
              <w:rPr>
                <w:rFonts w:ascii="Times New Roman" w:eastAsia="Times New Roman" w:hAnsi="Times New Roman" w:cs="Times New Roman"/>
                <w:sz w:val="24"/>
                <w:szCs w:val="24"/>
                <w:lang w:val="sr-Cyrl-RS"/>
              </w:rPr>
            </w:pPr>
            <w:sdt>
              <w:sdtPr>
                <w:rPr>
                  <w:lang w:val="sr-Cyrl-RS"/>
                </w:rPr>
                <w:tag w:val="goog_rdk_11"/>
                <w:id w:val="-1915999438"/>
              </w:sdtPr>
              <w:sdtEndPr/>
              <w:sdtContent>
                <w:r w:rsidRPr="00F51441">
                  <w:rPr>
                    <w:rFonts w:ascii="Times New Roman" w:eastAsia="Gungsuh" w:hAnsi="Times New Roman" w:cs="Times New Roman"/>
                    <w:sz w:val="24"/>
                    <w:szCs w:val="24"/>
                    <w:lang w:val="sr-Cyrl-RS"/>
                  </w:rPr>
                  <w:t>Скала за квантификацију процене: +++ → високо значајно; ++ → средње значајно; + → мало значајно; 0 → без значајности</w:t>
                </w:r>
              </w:sdtContent>
            </w:sdt>
          </w:p>
        </w:tc>
      </w:tr>
    </w:tbl>
    <w:p w14:paraId="07F97E5F" w14:textId="77777777" w:rsidR="008D3167" w:rsidRPr="00E57EAE" w:rsidRDefault="008D3167">
      <w:pPr>
        <w:spacing w:line="276" w:lineRule="auto"/>
        <w:rPr>
          <w:rFonts w:ascii="Times New Roman" w:eastAsia="Times New Roman" w:hAnsi="Times New Roman" w:cs="Times New Roman"/>
          <w:sz w:val="24"/>
          <w:szCs w:val="24"/>
          <w:lang w:val="sr-Cyrl-RS"/>
        </w:rPr>
      </w:pPr>
    </w:p>
    <w:p w14:paraId="0971A6DB" w14:textId="77777777" w:rsidR="008D3167" w:rsidRPr="003F7D38" w:rsidRDefault="00632C39" w:rsidP="003F7D38">
      <w:pPr>
        <w:pStyle w:val="Heading3"/>
        <w:rPr>
          <w:rFonts w:ascii="Times New Roman" w:hAnsi="Times New Roman" w:cs="Times New Roman"/>
          <w:sz w:val="24"/>
          <w:szCs w:val="24"/>
          <w:lang w:val="sr-Cyrl-RS"/>
        </w:rPr>
      </w:pPr>
      <w:bookmarkStart w:id="48" w:name="_Toc169892641"/>
      <w:r w:rsidRPr="003F7D38">
        <w:rPr>
          <w:rFonts w:ascii="Times New Roman" w:hAnsi="Times New Roman" w:cs="Times New Roman"/>
          <w:sz w:val="24"/>
          <w:szCs w:val="24"/>
          <w:lang w:val="sr-Cyrl-RS"/>
        </w:rPr>
        <w:t>Анализа слабости и повољних елемената</w:t>
      </w:r>
      <w:bookmarkEnd w:id="48"/>
    </w:p>
    <w:p w14:paraId="681AD6B4" w14:textId="77777777" w:rsidR="008D3167" w:rsidRPr="00E57EAE" w:rsidRDefault="008D3167">
      <w:pPr>
        <w:widowControl w:val="0"/>
        <w:spacing w:after="0" w:line="276" w:lineRule="auto"/>
        <w:jc w:val="both"/>
        <w:rPr>
          <w:rFonts w:ascii="Times New Roman" w:eastAsia="Times New Roman" w:hAnsi="Times New Roman" w:cs="Times New Roman"/>
          <w:sz w:val="24"/>
          <w:szCs w:val="24"/>
          <w:lang w:val="sr-Cyrl-RS"/>
        </w:rPr>
      </w:pPr>
    </w:p>
    <w:p w14:paraId="68ABAB9A" w14:textId="77777777" w:rsidR="008D3167" w:rsidRPr="00E57EAE" w:rsidRDefault="00632C39">
      <w:pPr>
        <w:widowControl w:val="0"/>
        <w:spacing w:after="0" w:line="276" w:lineRule="auto"/>
        <w:jc w:val="both"/>
        <w:rPr>
          <w:rFonts w:ascii="Times New Roman" w:eastAsia="Times New Roman" w:hAnsi="Times New Roman" w:cs="Times New Roman"/>
          <w:sz w:val="24"/>
          <w:szCs w:val="24"/>
          <w:u w:val="single"/>
          <w:lang w:val="sr-Cyrl-RS"/>
        </w:rPr>
      </w:pPr>
      <w:r w:rsidRPr="00E57EAE">
        <w:rPr>
          <w:rFonts w:ascii="Times New Roman" w:eastAsia="Times New Roman" w:hAnsi="Times New Roman" w:cs="Times New Roman"/>
          <w:sz w:val="24"/>
          <w:szCs w:val="24"/>
          <w:u w:val="single"/>
          <w:lang w:val="sr-Cyrl-RS"/>
        </w:rPr>
        <w:t>Већ урађено:</w:t>
      </w:r>
    </w:p>
    <w:p w14:paraId="1CE32896" w14:textId="77777777" w:rsidR="008D3167" w:rsidRPr="00184240" w:rsidRDefault="00632C39">
      <w:pPr>
        <w:numPr>
          <w:ilvl w:val="0"/>
          <w:numId w:val="4"/>
        </w:numPr>
        <w:spacing w:before="240" w:after="240" w:line="276"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lastRenderedPageBreak/>
        <w:t xml:space="preserve">сарадња са факултетским библиотекама  у вези са набавком литературе потребне за реализацију наставе </w:t>
      </w:r>
    </w:p>
    <w:p w14:paraId="5198BCB6" w14:textId="77777777" w:rsidR="008D3167" w:rsidRPr="003F7D38" w:rsidRDefault="00632C39" w:rsidP="003F7D38">
      <w:pPr>
        <w:pStyle w:val="Heading3"/>
        <w:rPr>
          <w:rFonts w:ascii="Times New Roman" w:hAnsi="Times New Roman" w:cs="Times New Roman"/>
          <w:sz w:val="24"/>
          <w:szCs w:val="24"/>
          <w:lang w:val="sr-Cyrl-RS"/>
        </w:rPr>
      </w:pPr>
      <w:bookmarkStart w:id="49" w:name="_Toc169892642"/>
      <w:r w:rsidRPr="003F7D38">
        <w:rPr>
          <w:rFonts w:ascii="Times New Roman" w:hAnsi="Times New Roman" w:cs="Times New Roman"/>
          <w:sz w:val="24"/>
          <w:szCs w:val="24"/>
          <w:lang w:val="sr-Cyrl-RS"/>
        </w:rPr>
        <w:t>Предлози за побољшање и планиране мере</w:t>
      </w:r>
      <w:bookmarkEnd w:id="49"/>
    </w:p>
    <w:p w14:paraId="6B8C7120" w14:textId="77777777" w:rsidR="008D3167" w:rsidRPr="00184240" w:rsidRDefault="008D3167">
      <w:pPr>
        <w:spacing w:after="0" w:line="276" w:lineRule="auto"/>
        <w:jc w:val="both"/>
        <w:rPr>
          <w:rFonts w:ascii="Times New Roman" w:eastAsia="Times New Roman" w:hAnsi="Times New Roman" w:cs="Times New Roman"/>
          <w:b/>
          <w:sz w:val="24"/>
          <w:szCs w:val="24"/>
          <w:lang w:val="sr-Cyrl-RS"/>
        </w:rPr>
      </w:pPr>
    </w:p>
    <w:tbl>
      <w:tblPr>
        <w:tblStyle w:val="af3"/>
        <w:tblW w:w="9030" w:type="dxa"/>
        <w:tblBorders>
          <w:top w:val="nil"/>
          <w:left w:val="nil"/>
          <w:bottom w:val="nil"/>
          <w:right w:val="nil"/>
          <w:insideH w:val="nil"/>
          <w:insideV w:val="nil"/>
        </w:tblBorders>
        <w:tblLayout w:type="fixed"/>
        <w:tblLook w:val="0600" w:firstRow="0" w:lastRow="0" w:firstColumn="0" w:lastColumn="0" w:noHBand="1" w:noVBand="1"/>
      </w:tblPr>
      <w:tblGrid>
        <w:gridCol w:w="2730"/>
        <w:gridCol w:w="2385"/>
        <w:gridCol w:w="1650"/>
        <w:gridCol w:w="2265"/>
      </w:tblGrid>
      <w:tr w:rsidR="008D3167" w:rsidRPr="00184240" w14:paraId="008EBBC6" w14:textId="77777777">
        <w:trPr>
          <w:trHeight w:val="285"/>
        </w:trPr>
        <w:tc>
          <w:tcPr>
            <w:tcW w:w="9030" w:type="dxa"/>
            <w:gridSpan w:val="4"/>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05DCBEC2" w14:textId="77777777" w:rsidR="008D3167" w:rsidRPr="00184240" w:rsidRDefault="00632C39">
            <w:pPr>
              <w:spacing w:before="240" w:after="240" w:line="240" w:lineRule="auto"/>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Акциони план за Стандард 9</w:t>
            </w:r>
          </w:p>
        </w:tc>
      </w:tr>
      <w:tr w:rsidR="008D3167" w:rsidRPr="00184240" w14:paraId="01879F29" w14:textId="77777777">
        <w:trPr>
          <w:trHeight w:val="57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EC63D3E" w14:textId="77777777" w:rsidR="008D3167" w:rsidRPr="00184240" w:rsidRDefault="00632C39">
            <w:pPr>
              <w:spacing w:before="240" w:after="240" w:line="240" w:lineRule="auto"/>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Активност</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6287B13" w14:textId="77777777" w:rsidR="008D3167" w:rsidRPr="00184240" w:rsidRDefault="00632C39">
            <w:pPr>
              <w:spacing w:before="240" w:after="240" w:line="240" w:lineRule="auto"/>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Одговоран</w:t>
            </w:r>
          </w:p>
        </w:tc>
        <w:tc>
          <w:tcPr>
            <w:tcW w:w="165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A06372F" w14:textId="77777777" w:rsidR="008D3167" w:rsidRPr="00184240" w:rsidRDefault="00632C39">
            <w:pPr>
              <w:spacing w:before="240" w:after="240" w:line="240" w:lineRule="auto"/>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Рок за извршење</w:t>
            </w:r>
          </w:p>
        </w:tc>
        <w:tc>
          <w:tcPr>
            <w:tcW w:w="226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B7FD127" w14:textId="77777777" w:rsidR="008D3167" w:rsidRPr="00184240" w:rsidRDefault="00632C39">
            <w:pPr>
              <w:spacing w:before="240" w:after="240" w:line="240" w:lineRule="auto"/>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Очекиван резултат</w:t>
            </w:r>
          </w:p>
        </w:tc>
      </w:tr>
      <w:tr w:rsidR="008D3167" w:rsidRPr="00184240" w14:paraId="32BFB33A" w14:textId="77777777">
        <w:trPr>
          <w:trHeight w:val="570"/>
        </w:trPr>
        <w:tc>
          <w:tcPr>
            <w:tcW w:w="9030" w:type="dxa"/>
            <w:gridSpan w:val="4"/>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AF1A124"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Унапређивање приступачности </w:t>
            </w:r>
            <w:r w:rsidRPr="00184240">
              <w:rPr>
                <w:rFonts w:ascii="Times New Roman" w:eastAsia="Times New Roman" w:hAnsi="Times New Roman" w:cs="Times New Roman"/>
                <w:sz w:val="24"/>
                <w:szCs w:val="24"/>
                <w:lang w:val="sr-Cyrl-RS"/>
              </w:rPr>
              <w:t>мастер студија</w:t>
            </w:r>
          </w:p>
        </w:tc>
      </w:tr>
      <w:tr w:rsidR="008D3167" w:rsidRPr="009C39FE" w14:paraId="54A79D1C" w14:textId="77777777">
        <w:trPr>
          <w:trHeight w:val="147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F4B9281" w14:textId="77777777" w:rsidR="008D3167" w:rsidRPr="00184240" w:rsidRDefault="00632C39">
            <w:pPr>
              <w:spacing w:before="240" w:after="240" w:line="276"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Успоставити сарадњу са Народном библиотеком Србије са циљем обезбеђивања прилагођених уџбеника</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1406849"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Продекан за наставу</w:t>
            </w:r>
          </w:p>
          <w:p w14:paraId="6EED7116"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Руководилац програма</w:t>
            </w:r>
          </w:p>
        </w:tc>
        <w:tc>
          <w:tcPr>
            <w:tcW w:w="165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6185E84"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30.09.2025.</w:t>
            </w:r>
          </w:p>
        </w:tc>
        <w:tc>
          <w:tcPr>
            <w:tcW w:w="226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FEEBBCF"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Прилагођени уџбеници су доступни свим студентима</w:t>
            </w:r>
          </w:p>
        </w:tc>
      </w:tr>
      <w:tr w:rsidR="008D3167" w:rsidRPr="009C39FE" w14:paraId="18D9E739" w14:textId="77777777">
        <w:trPr>
          <w:trHeight w:val="222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3D431BC1" w14:textId="77777777" w:rsidR="008D3167" w:rsidRPr="00184240" w:rsidRDefault="00632C39">
            <w:pPr>
              <w:spacing w:before="240" w:after="240" w:line="276"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Обезбедити финансијска средства за набавку асистивне технологије за студенте и наставнике </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28C9A1F"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Декан</w:t>
            </w:r>
          </w:p>
          <w:p w14:paraId="77017D63"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Продекан за финансије</w:t>
            </w:r>
          </w:p>
          <w:p w14:paraId="0F342EE9"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Руководилац програма</w:t>
            </w:r>
          </w:p>
        </w:tc>
        <w:tc>
          <w:tcPr>
            <w:tcW w:w="165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FF86281"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30.09.2025.</w:t>
            </w:r>
          </w:p>
        </w:tc>
        <w:tc>
          <w:tcPr>
            <w:tcW w:w="226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6E7E21A"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Студенти са хенидкепом могу користити литературу и рачунаре ослањајући се на доступну асистивну технолог</w:t>
            </w:r>
            <w:r w:rsidRPr="00184240">
              <w:rPr>
                <w:rFonts w:ascii="Times New Roman" w:eastAsia="Times New Roman" w:hAnsi="Times New Roman" w:cs="Times New Roman"/>
                <w:sz w:val="24"/>
                <w:szCs w:val="24"/>
                <w:lang w:val="sr-Cyrl-RS"/>
              </w:rPr>
              <w:t>ију на факултету</w:t>
            </w:r>
          </w:p>
        </w:tc>
      </w:tr>
      <w:tr w:rsidR="008D3167" w:rsidRPr="009C39FE" w14:paraId="57EAFBDA" w14:textId="77777777">
        <w:trPr>
          <w:trHeight w:val="750"/>
        </w:trPr>
        <w:tc>
          <w:tcPr>
            <w:tcW w:w="9030" w:type="dxa"/>
            <w:gridSpan w:val="4"/>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A883F22" w14:textId="77777777" w:rsidR="008D3167" w:rsidRPr="00184240" w:rsidRDefault="00632C39">
            <w:pPr>
              <w:spacing w:before="240" w:after="240" w:line="276"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Унапредити услове за рад и учење</w:t>
            </w:r>
          </w:p>
        </w:tc>
      </w:tr>
      <w:tr w:rsidR="008D3167" w:rsidRPr="009C39FE" w14:paraId="4D6CC4A3" w14:textId="77777777">
        <w:trPr>
          <w:trHeight w:val="222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6CCCC7D0" w14:textId="77777777" w:rsidR="008D3167" w:rsidRPr="00184240" w:rsidRDefault="00632C39">
            <w:pPr>
              <w:spacing w:before="240" w:after="240" w:line="276" w:lineRule="auto"/>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sz w:val="24"/>
                <w:szCs w:val="24"/>
                <w:lang w:val="sr-Cyrl-RS"/>
              </w:rPr>
              <w:t>Обезбеђивање стабилне и брзе интернет конекције у свим просторијама Филозофског факултета</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71A6CCE"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РДЦ</w:t>
            </w:r>
          </w:p>
          <w:p w14:paraId="1BCCC03A"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Продекан за финансије</w:t>
            </w:r>
          </w:p>
        </w:tc>
        <w:tc>
          <w:tcPr>
            <w:tcW w:w="165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8F73D0D"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30.09.2025.</w:t>
            </w:r>
          </w:p>
        </w:tc>
        <w:tc>
          <w:tcPr>
            <w:tcW w:w="2265" w:type="dxa"/>
            <w:vMerge w:val="restart"/>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FEDD63D"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Несметано коришћење онлајн ресурса за учење и наставу у свим просторијама </w:t>
            </w:r>
            <w:r w:rsidRPr="00184240">
              <w:rPr>
                <w:rFonts w:ascii="Times New Roman" w:eastAsia="Times New Roman" w:hAnsi="Times New Roman" w:cs="Times New Roman"/>
                <w:sz w:val="24"/>
                <w:szCs w:val="24"/>
                <w:lang w:val="sr-Cyrl-RS"/>
              </w:rPr>
              <w:lastRenderedPageBreak/>
              <w:t>Филозофског факултета</w:t>
            </w:r>
          </w:p>
          <w:p w14:paraId="4240DD0B" w14:textId="77777777" w:rsidR="008D3167" w:rsidRPr="00184240" w:rsidRDefault="008D3167">
            <w:pPr>
              <w:spacing w:before="240" w:after="240" w:line="240" w:lineRule="auto"/>
              <w:rPr>
                <w:rFonts w:ascii="Times New Roman" w:eastAsia="Times New Roman" w:hAnsi="Times New Roman" w:cs="Times New Roman"/>
                <w:sz w:val="24"/>
                <w:szCs w:val="24"/>
                <w:lang w:val="sr-Cyrl-RS"/>
              </w:rPr>
            </w:pPr>
          </w:p>
        </w:tc>
      </w:tr>
      <w:tr w:rsidR="008D3167" w:rsidRPr="00184240" w14:paraId="0B68DD58" w14:textId="77777777">
        <w:trPr>
          <w:trHeight w:val="222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60C092A8" w14:textId="77777777" w:rsidR="008D3167" w:rsidRPr="00184240" w:rsidRDefault="00632C39">
            <w:pPr>
              <w:spacing w:before="240" w:after="240" w:line="276"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lastRenderedPageBreak/>
              <w:t>Обезбеђивање приступа академској мрежи у свим просторијама Факултета.</w:t>
            </w:r>
          </w:p>
          <w:p w14:paraId="56C71105" w14:textId="77777777" w:rsidR="008D3167" w:rsidRPr="00184240" w:rsidRDefault="008D3167">
            <w:pPr>
              <w:spacing w:before="240" w:after="240" w:line="276" w:lineRule="auto"/>
              <w:rPr>
                <w:rFonts w:ascii="Times New Roman" w:eastAsia="Times New Roman" w:hAnsi="Times New Roman" w:cs="Times New Roman"/>
                <w:sz w:val="24"/>
                <w:szCs w:val="24"/>
                <w:lang w:val="sr-Cyrl-RS"/>
              </w:rPr>
            </w:pP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DE4CC6D"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РДЦ </w:t>
            </w:r>
          </w:p>
          <w:p w14:paraId="3D8342BF"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Продекан за науку</w:t>
            </w:r>
          </w:p>
        </w:tc>
        <w:tc>
          <w:tcPr>
            <w:tcW w:w="165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FA4685C"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30.09.2025.</w:t>
            </w:r>
          </w:p>
        </w:tc>
        <w:tc>
          <w:tcPr>
            <w:tcW w:w="2265" w:type="dxa"/>
            <w:vMerge/>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1447C7F" w14:textId="77777777" w:rsidR="008D3167" w:rsidRPr="00184240" w:rsidRDefault="008D3167">
            <w:pPr>
              <w:spacing w:after="0" w:line="240" w:lineRule="auto"/>
              <w:rPr>
                <w:rFonts w:ascii="Times New Roman" w:eastAsia="Times New Roman" w:hAnsi="Times New Roman" w:cs="Times New Roman"/>
                <w:sz w:val="24"/>
                <w:szCs w:val="24"/>
                <w:lang w:val="sr-Cyrl-RS"/>
              </w:rPr>
            </w:pPr>
          </w:p>
        </w:tc>
      </w:tr>
      <w:tr w:rsidR="008D3167" w:rsidRPr="00184240" w14:paraId="2950C35F" w14:textId="77777777">
        <w:trPr>
          <w:trHeight w:val="2115"/>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51003E34" w14:textId="77777777" w:rsidR="008D3167" w:rsidRPr="00184240" w:rsidRDefault="00632C39">
            <w:pPr>
              <w:spacing w:before="240" w:after="240" w:line="276"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Повећање улагања у осавремењивање информатичких и библиотечких ресурса. </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15F2470"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Декан</w:t>
            </w:r>
          </w:p>
          <w:p w14:paraId="0A05A479"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Продекан за финансије</w:t>
            </w:r>
          </w:p>
        </w:tc>
        <w:tc>
          <w:tcPr>
            <w:tcW w:w="165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58369E3"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Континуирано</w:t>
            </w:r>
          </w:p>
        </w:tc>
        <w:tc>
          <w:tcPr>
            <w:tcW w:w="2265" w:type="dxa"/>
            <w:vMerge/>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D81D838" w14:textId="77777777" w:rsidR="008D3167" w:rsidRPr="00184240" w:rsidRDefault="008D3167">
            <w:pPr>
              <w:spacing w:after="0" w:line="240" w:lineRule="auto"/>
              <w:rPr>
                <w:rFonts w:ascii="Times New Roman" w:eastAsia="Times New Roman" w:hAnsi="Times New Roman" w:cs="Times New Roman"/>
                <w:sz w:val="24"/>
                <w:szCs w:val="24"/>
                <w:lang w:val="sr-Cyrl-RS"/>
              </w:rPr>
            </w:pPr>
          </w:p>
        </w:tc>
      </w:tr>
    </w:tbl>
    <w:p w14:paraId="1A63E410" w14:textId="77777777" w:rsidR="008D3167" w:rsidRPr="00184240" w:rsidRDefault="008D3167">
      <w:pPr>
        <w:spacing w:after="0" w:line="276" w:lineRule="auto"/>
        <w:jc w:val="both"/>
        <w:rPr>
          <w:rFonts w:ascii="Times New Roman" w:eastAsia="Times New Roman" w:hAnsi="Times New Roman" w:cs="Times New Roman"/>
          <w:b/>
          <w:sz w:val="24"/>
          <w:szCs w:val="24"/>
          <w:lang w:val="sr-Cyrl-RS"/>
        </w:rPr>
      </w:pPr>
    </w:p>
    <w:p w14:paraId="0530F768" w14:textId="77777777" w:rsidR="008D3167" w:rsidRPr="003F7D38" w:rsidRDefault="00632C39" w:rsidP="003F7D38">
      <w:pPr>
        <w:pStyle w:val="Heading3"/>
        <w:rPr>
          <w:rFonts w:ascii="Times New Roman" w:hAnsi="Times New Roman" w:cs="Times New Roman"/>
          <w:sz w:val="24"/>
          <w:szCs w:val="24"/>
          <w:lang w:val="sr-Cyrl-RS"/>
        </w:rPr>
      </w:pPr>
      <w:bookmarkStart w:id="50" w:name="_Toc169892643"/>
      <w:r w:rsidRPr="003F7D38">
        <w:rPr>
          <w:rFonts w:ascii="Times New Roman" w:hAnsi="Times New Roman" w:cs="Times New Roman"/>
          <w:sz w:val="24"/>
          <w:szCs w:val="24"/>
          <w:lang w:val="sr-Cyrl-RS"/>
        </w:rPr>
        <w:t>Табеле</w:t>
      </w:r>
      <w:bookmarkEnd w:id="50"/>
    </w:p>
    <w:p w14:paraId="42901019" w14:textId="77777777" w:rsidR="008D3167" w:rsidRPr="00184240" w:rsidRDefault="00632C39">
      <w:pPr>
        <w:spacing w:before="240" w:after="0" w:line="276" w:lineRule="auto"/>
        <w:jc w:val="both"/>
        <w:rPr>
          <w:rFonts w:ascii="Times New Roman" w:eastAsia="Times New Roman" w:hAnsi="Times New Roman" w:cs="Times New Roman"/>
          <w:sz w:val="24"/>
          <w:szCs w:val="24"/>
          <w:lang w:val="sr-Cyrl-RS"/>
        </w:rPr>
      </w:pPr>
      <w:bookmarkStart w:id="51" w:name="tabela91a"/>
      <w:r w:rsidRPr="00184240">
        <w:rPr>
          <w:rFonts w:ascii="Times New Roman" w:eastAsia="Times New Roman" w:hAnsi="Times New Roman" w:cs="Times New Roman"/>
          <w:b/>
          <w:sz w:val="24"/>
          <w:szCs w:val="24"/>
          <w:lang w:val="sr-Cyrl-RS"/>
        </w:rPr>
        <w:t>Табела 9.1а.</w:t>
      </w:r>
      <w:r w:rsidRPr="00184240">
        <w:rPr>
          <w:rFonts w:ascii="Times New Roman" w:eastAsia="Times New Roman" w:hAnsi="Times New Roman" w:cs="Times New Roman"/>
          <w:sz w:val="24"/>
          <w:szCs w:val="24"/>
          <w:lang w:val="sr-Cyrl-RS"/>
        </w:rPr>
        <w:t xml:space="preserve"> </w:t>
      </w:r>
      <w:bookmarkEnd w:id="51"/>
      <w:r w:rsidRPr="00184240">
        <w:rPr>
          <w:rFonts w:ascii="Times New Roman" w:eastAsia="Times New Roman" w:hAnsi="Times New Roman" w:cs="Times New Roman"/>
          <w:sz w:val="24"/>
          <w:szCs w:val="24"/>
          <w:lang w:val="sr-Cyrl-RS"/>
        </w:rPr>
        <w:t>Број и врста библиотечких јединица у високошколској установи библиотеке одељења за педагогију и андрагогију</w:t>
      </w:r>
    </w:p>
    <w:tbl>
      <w:tblPr>
        <w:tblStyle w:val="af4"/>
        <w:tblW w:w="8730" w:type="dxa"/>
        <w:tblBorders>
          <w:top w:val="nil"/>
          <w:left w:val="nil"/>
          <w:bottom w:val="nil"/>
          <w:right w:val="nil"/>
          <w:insideH w:val="nil"/>
          <w:insideV w:val="nil"/>
        </w:tblBorders>
        <w:tblLayout w:type="fixed"/>
        <w:tblLook w:val="0600" w:firstRow="0" w:lastRow="0" w:firstColumn="0" w:lastColumn="0" w:noHBand="1" w:noVBand="1"/>
      </w:tblPr>
      <w:tblGrid>
        <w:gridCol w:w="1005"/>
        <w:gridCol w:w="5190"/>
        <w:gridCol w:w="2535"/>
      </w:tblGrid>
      <w:tr w:rsidR="008D3167" w:rsidRPr="00184240" w14:paraId="5A234308" w14:textId="77777777">
        <w:trPr>
          <w:trHeight w:val="375"/>
        </w:trPr>
        <w:tc>
          <w:tcPr>
            <w:tcW w:w="1005" w:type="dxa"/>
            <w:tcBorders>
              <w:top w:val="single" w:sz="12" w:space="0" w:color="000000"/>
              <w:left w:val="single" w:sz="12" w:space="0" w:color="000000"/>
              <w:bottom w:val="single" w:sz="12" w:space="0" w:color="000000"/>
              <w:right w:val="nil"/>
            </w:tcBorders>
            <w:tcMar>
              <w:top w:w="0" w:type="dxa"/>
              <w:left w:w="100" w:type="dxa"/>
              <w:bottom w:w="0" w:type="dxa"/>
              <w:right w:w="100" w:type="dxa"/>
            </w:tcMar>
          </w:tcPr>
          <w:p w14:paraId="2BC65537"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Р. б.</w:t>
            </w:r>
          </w:p>
        </w:tc>
        <w:tc>
          <w:tcPr>
            <w:tcW w:w="5190" w:type="dxa"/>
            <w:tcBorders>
              <w:top w:val="single" w:sz="12" w:space="0" w:color="000000"/>
              <w:left w:val="single" w:sz="8" w:space="0" w:color="000000"/>
              <w:bottom w:val="single" w:sz="12" w:space="0" w:color="000000"/>
              <w:right w:val="nil"/>
            </w:tcBorders>
            <w:tcMar>
              <w:top w:w="0" w:type="dxa"/>
              <w:left w:w="100" w:type="dxa"/>
              <w:bottom w:w="0" w:type="dxa"/>
              <w:right w:w="100" w:type="dxa"/>
            </w:tcMar>
          </w:tcPr>
          <w:p w14:paraId="72BFF96B"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Библиотечке јединице</w:t>
            </w:r>
          </w:p>
        </w:tc>
        <w:tc>
          <w:tcPr>
            <w:tcW w:w="2535" w:type="dxa"/>
            <w:tcBorders>
              <w:top w:val="single" w:sz="12" w:space="0" w:color="000000"/>
              <w:left w:val="single" w:sz="8" w:space="0" w:color="000000"/>
              <w:bottom w:val="single" w:sz="12" w:space="0" w:color="000000"/>
              <w:right w:val="single" w:sz="12" w:space="0" w:color="000000"/>
            </w:tcBorders>
            <w:tcMar>
              <w:top w:w="0" w:type="dxa"/>
              <w:left w:w="100" w:type="dxa"/>
              <w:bottom w:w="0" w:type="dxa"/>
              <w:right w:w="100" w:type="dxa"/>
            </w:tcMar>
          </w:tcPr>
          <w:p w14:paraId="49D060ED"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Број</w:t>
            </w:r>
          </w:p>
        </w:tc>
      </w:tr>
      <w:tr w:rsidR="008D3167" w:rsidRPr="00184240" w14:paraId="5DBEA4BA"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15CF6911"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1.</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50FE7EE0"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Књиге на српском језику</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4E563F13"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58674</w:t>
            </w:r>
          </w:p>
        </w:tc>
      </w:tr>
      <w:tr w:rsidR="008D3167" w:rsidRPr="00184240" w14:paraId="6B97227C"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75C251D4"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2.</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3ACA1F30"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Књиге на страним језицима</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771B40F0"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14000</w:t>
            </w:r>
          </w:p>
        </w:tc>
      </w:tr>
      <w:tr w:rsidR="008D3167" w:rsidRPr="00184240" w14:paraId="018D7549"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2012CD16"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3.</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0C5276F9"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Књиге на језицима </w:t>
            </w:r>
            <w:r w:rsidRPr="00184240">
              <w:rPr>
                <w:rFonts w:ascii="Times New Roman" w:eastAsia="Times New Roman" w:hAnsi="Times New Roman" w:cs="Times New Roman"/>
                <w:sz w:val="24"/>
                <w:szCs w:val="24"/>
                <w:lang w:val="sr-Cyrl-RS"/>
              </w:rPr>
              <w:t>националних мањина</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52AAE7DA"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2653</w:t>
            </w:r>
          </w:p>
        </w:tc>
      </w:tr>
      <w:tr w:rsidR="008D3167" w:rsidRPr="00184240" w14:paraId="7C3484FC"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2AD911E4"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64901D49"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УКУПНО</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07C06D7A"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75324</w:t>
            </w:r>
          </w:p>
        </w:tc>
      </w:tr>
      <w:tr w:rsidR="008D3167" w:rsidRPr="00184240" w14:paraId="4654C447"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05DEA313"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1.</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4922B631"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Монографије на српском језику</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53B448AC"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15611</w:t>
            </w:r>
          </w:p>
        </w:tc>
      </w:tr>
      <w:tr w:rsidR="008D3167" w:rsidRPr="00184240" w14:paraId="3E17D1AF"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3CFAB0CF"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2.</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785DC6F1"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Монографије на страним језицима</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40A61246"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12096</w:t>
            </w:r>
          </w:p>
        </w:tc>
      </w:tr>
      <w:tr w:rsidR="008D3167" w:rsidRPr="00184240" w14:paraId="4DE6FE47"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32D400A4"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3.</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0A2953CC"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Монографије на језицима националних мањина</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6E805FC5"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2653</w:t>
            </w:r>
          </w:p>
        </w:tc>
      </w:tr>
      <w:tr w:rsidR="008D3167" w:rsidRPr="00184240" w14:paraId="04F04314"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31B5D16C"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272FD7BB"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УКУПНО</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7173DCF3"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30360</w:t>
            </w:r>
          </w:p>
        </w:tc>
      </w:tr>
      <w:tr w:rsidR="008D3167" w:rsidRPr="00184240" w14:paraId="3B7C818D"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1049FFDB"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1.</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01E920C5"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Часописи на српском језику</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679ADF7C"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133</w:t>
            </w:r>
          </w:p>
        </w:tc>
      </w:tr>
      <w:tr w:rsidR="008D3167" w:rsidRPr="00184240" w14:paraId="1673A065"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3282BF1D"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2.</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5CEA7A8C"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Часописи на страним </w:t>
            </w:r>
            <w:r w:rsidRPr="00184240">
              <w:rPr>
                <w:rFonts w:ascii="Times New Roman" w:eastAsia="Times New Roman" w:hAnsi="Times New Roman" w:cs="Times New Roman"/>
                <w:sz w:val="24"/>
                <w:szCs w:val="24"/>
                <w:lang w:val="sr-Cyrl-RS"/>
              </w:rPr>
              <w:t>језицима</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2A6C43D9"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159</w:t>
            </w:r>
          </w:p>
        </w:tc>
      </w:tr>
      <w:tr w:rsidR="008D3167" w:rsidRPr="00184240" w14:paraId="53F7C745"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6CDCFDE2"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3.</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7504B3F8"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Часописи на језицима националних мањина</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50792E73"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26</w:t>
            </w:r>
          </w:p>
        </w:tc>
      </w:tr>
      <w:tr w:rsidR="008D3167" w:rsidRPr="00184240" w14:paraId="72DD5149"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63A48592"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39A51445"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УКУПНО</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0D0779EE"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318</w:t>
            </w:r>
          </w:p>
        </w:tc>
      </w:tr>
      <w:tr w:rsidR="008D3167" w:rsidRPr="00184240" w14:paraId="37911285"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2F8455B5"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1.</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02D8C1B9"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Уџбеници на српском језику</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508C75D3"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285</w:t>
            </w:r>
          </w:p>
        </w:tc>
      </w:tr>
      <w:tr w:rsidR="008D3167" w:rsidRPr="00184240" w14:paraId="2B2EDC23"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53805441"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2.</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7D2D1694"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Уџбеници на страним језицима</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45C82B38"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676</w:t>
            </w:r>
          </w:p>
        </w:tc>
      </w:tr>
      <w:tr w:rsidR="008D3167" w:rsidRPr="00184240" w14:paraId="052903E8"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3FBFE78F"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3.</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40231F4F"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Уџбеници на језицима националних мањина</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1E74E2AF"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118</w:t>
            </w:r>
          </w:p>
        </w:tc>
      </w:tr>
      <w:tr w:rsidR="008D3167" w:rsidRPr="00184240" w14:paraId="6265F5D0"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118794D4"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19654FAD"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УКУПНО</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5EAE5E56"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1079</w:t>
            </w:r>
          </w:p>
        </w:tc>
      </w:tr>
      <w:tr w:rsidR="008D3167" w:rsidRPr="00184240" w14:paraId="3A6865C7" w14:textId="77777777">
        <w:trPr>
          <w:trHeight w:val="390"/>
        </w:trPr>
        <w:tc>
          <w:tcPr>
            <w:tcW w:w="6195" w:type="dxa"/>
            <w:gridSpan w:val="2"/>
            <w:tcBorders>
              <w:top w:val="nil"/>
              <w:left w:val="single" w:sz="12" w:space="0" w:color="000000"/>
              <w:bottom w:val="single" w:sz="12" w:space="0" w:color="000000"/>
              <w:right w:val="nil"/>
            </w:tcBorders>
            <w:tcMar>
              <w:top w:w="0" w:type="dxa"/>
              <w:left w:w="100" w:type="dxa"/>
              <w:bottom w:w="0" w:type="dxa"/>
              <w:right w:w="100" w:type="dxa"/>
            </w:tcMar>
          </w:tcPr>
          <w:p w14:paraId="7C940DF7"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СВЕГА</w:t>
            </w:r>
          </w:p>
        </w:tc>
        <w:tc>
          <w:tcPr>
            <w:tcW w:w="2535" w:type="dxa"/>
            <w:tcBorders>
              <w:top w:val="nil"/>
              <w:left w:val="single" w:sz="8" w:space="0" w:color="000000"/>
              <w:bottom w:val="single" w:sz="12" w:space="0" w:color="000000"/>
              <w:right w:val="single" w:sz="12" w:space="0" w:color="000000"/>
            </w:tcBorders>
            <w:shd w:val="clear" w:color="auto" w:fill="auto"/>
            <w:tcMar>
              <w:top w:w="0" w:type="dxa"/>
              <w:left w:w="100" w:type="dxa"/>
              <w:bottom w:w="0" w:type="dxa"/>
              <w:right w:w="100" w:type="dxa"/>
            </w:tcMar>
          </w:tcPr>
          <w:p w14:paraId="56E8C207"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w:t>
            </w:r>
          </w:p>
        </w:tc>
      </w:tr>
    </w:tbl>
    <w:p w14:paraId="521557F6" w14:textId="1B7371BC" w:rsidR="008D3167" w:rsidRPr="00184240" w:rsidRDefault="00632C39">
      <w:pPr>
        <w:spacing w:before="240" w:after="0" w:line="276" w:lineRule="auto"/>
        <w:jc w:val="both"/>
        <w:rPr>
          <w:rFonts w:ascii="Times New Roman" w:eastAsia="Times New Roman" w:hAnsi="Times New Roman" w:cs="Times New Roman"/>
          <w:sz w:val="24"/>
          <w:szCs w:val="24"/>
          <w:lang w:val="sr-Cyrl-RS"/>
        </w:rPr>
      </w:pPr>
      <w:bookmarkStart w:id="52" w:name="tabela91b"/>
      <w:r w:rsidRPr="00184240">
        <w:rPr>
          <w:rFonts w:ascii="Times New Roman" w:eastAsia="Times New Roman" w:hAnsi="Times New Roman" w:cs="Times New Roman"/>
          <w:b/>
          <w:sz w:val="24"/>
          <w:szCs w:val="24"/>
          <w:lang w:val="sr-Cyrl-RS"/>
        </w:rPr>
        <w:lastRenderedPageBreak/>
        <w:t>Табела 9.1</w:t>
      </w:r>
      <w:r w:rsidR="00D23A51" w:rsidRPr="009C39FE">
        <w:rPr>
          <w:rFonts w:ascii="Times New Roman" w:eastAsia="Times New Roman" w:hAnsi="Times New Roman" w:cs="Times New Roman"/>
          <w:b/>
          <w:sz w:val="24"/>
          <w:szCs w:val="24"/>
          <w:lang w:val="ru-RU"/>
        </w:rPr>
        <w:t>.</w:t>
      </w:r>
      <w:r w:rsidRPr="00184240">
        <w:rPr>
          <w:rFonts w:ascii="Times New Roman" w:eastAsia="Times New Roman" w:hAnsi="Times New Roman" w:cs="Times New Roman"/>
          <w:b/>
          <w:sz w:val="24"/>
          <w:szCs w:val="24"/>
          <w:lang w:val="sr-Cyrl-RS"/>
        </w:rPr>
        <w:t>б</w:t>
      </w:r>
      <w:r w:rsidRPr="00184240">
        <w:rPr>
          <w:rFonts w:ascii="Times New Roman" w:eastAsia="Times New Roman" w:hAnsi="Times New Roman" w:cs="Times New Roman"/>
          <w:sz w:val="24"/>
          <w:szCs w:val="24"/>
          <w:lang w:val="sr-Cyrl-RS"/>
        </w:rPr>
        <w:t xml:space="preserve">. </w:t>
      </w:r>
      <w:bookmarkEnd w:id="52"/>
      <w:r w:rsidRPr="00184240">
        <w:rPr>
          <w:rFonts w:ascii="Times New Roman" w:eastAsia="Times New Roman" w:hAnsi="Times New Roman" w:cs="Times New Roman"/>
          <w:sz w:val="24"/>
          <w:szCs w:val="24"/>
          <w:lang w:val="sr-Cyrl-RS"/>
        </w:rPr>
        <w:t xml:space="preserve">Број и врста </w:t>
      </w:r>
      <w:r w:rsidRPr="00184240">
        <w:rPr>
          <w:rFonts w:ascii="Times New Roman" w:eastAsia="Times New Roman" w:hAnsi="Times New Roman" w:cs="Times New Roman"/>
          <w:sz w:val="24"/>
          <w:szCs w:val="24"/>
          <w:lang w:val="sr-Cyrl-RS"/>
        </w:rPr>
        <w:t>библиотечких јединица у високошколској установи библиотеке одељења за психологију</w:t>
      </w:r>
    </w:p>
    <w:tbl>
      <w:tblPr>
        <w:tblStyle w:val="af5"/>
        <w:tblW w:w="8730" w:type="dxa"/>
        <w:tblBorders>
          <w:top w:val="nil"/>
          <w:left w:val="nil"/>
          <w:bottom w:val="nil"/>
          <w:right w:val="nil"/>
          <w:insideH w:val="nil"/>
          <w:insideV w:val="nil"/>
        </w:tblBorders>
        <w:tblLayout w:type="fixed"/>
        <w:tblLook w:val="0600" w:firstRow="0" w:lastRow="0" w:firstColumn="0" w:lastColumn="0" w:noHBand="1" w:noVBand="1"/>
      </w:tblPr>
      <w:tblGrid>
        <w:gridCol w:w="1005"/>
        <w:gridCol w:w="5190"/>
        <w:gridCol w:w="2535"/>
      </w:tblGrid>
      <w:tr w:rsidR="008D3167" w:rsidRPr="00184240" w14:paraId="5823F912" w14:textId="77777777">
        <w:trPr>
          <w:trHeight w:val="375"/>
        </w:trPr>
        <w:tc>
          <w:tcPr>
            <w:tcW w:w="1005" w:type="dxa"/>
            <w:tcBorders>
              <w:top w:val="single" w:sz="12" w:space="0" w:color="000000"/>
              <w:left w:val="single" w:sz="12" w:space="0" w:color="000000"/>
              <w:bottom w:val="single" w:sz="12" w:space="0" w:color="000000"/>
              <w:right w:val="nil"/>
            </w:tcBorders>
            <w:tcMar>
              <w:top w:w="0" w:type="dxa"/>
              <w:left w:w="100" w:type="dxa"/>
              <w:bottom w:w="0" w:type="dxa"/>
              <w:right w:w="100" w:type="dxa"/>
            </w:tcMar>
          </w:tcPr>
          <w:p w14:paraId="17DC5BF3"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Р. б.</w:t>
            </w:r>
          </w:p>
        </w:tc>
        <w:tc>
          <w:tcPr>
            <w:tcW w:w="5190" w:type="dxa"/>
            <w:tcBorders>
              <w:top w:val="single" w:sz="12" w:space="0" w:color="000000"/>
              <w:left w:val="single" w:sz="8" w:space="0" w:color="000000"/>
              <w:bottom w:val="single" w:sz="12" w:space="0" w:color="000000"/>
              <w:right w:val="nil"/>
            </w:tcBorders>
            <w:tcMar>
              <w:top w:w="0" w:type="dxa"/>
              <w:left w:w="100" w:type="dxa"/>
              <w:bottom w:w="0" w:type="dxa"/>
              <w:right w:w="100" w:type="dxa"/>
            </w:tcMar>
          </w:tcPr>
          <w:p w14:paraId="7BC03C1C"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Библиотечке јединице</w:t>
            </w:r>
          </w:p>
        </w:tc>
        <w:tc>
          <w:tcPr>
            <w:tcW w:w="2535" w:type="dxa"/>
            <w:tcBorders>
              <w:top w:val="single" w:sz="12" w:space="0" w:color="000000"/>
              <w:left w:val="single" w:sz="8" w:space="0" w:color="000000"/>
              <w:bottom w:val="single" w:sz="12" w:space="0" w:color="000000"/>
              <w:right w:val="single" w:sz="12" w:space="0" w:color="000000"/>
            </w:tcBorders>
            <w:tcMar>
              <w:top w:w="0" w:type="dxa"/>
              <w:left w:w="100" w:type="dxa"/>
              <w:bottom w:w="0" w:type="dxa"/>
              <w:right w:w="100" w:type="dxa"/>
            </w:tcMar>
          </w:tcPr>
          <w:p w14:paraId="18CEFF47"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Број</w:t>
            </w:r>
          </w:p>
        </w:tc>
      </w:tr>
      <w:tr w:rsidR="008D3167" w:rsidRPr="00184240" w14:paraId="087ACE00"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7716FCCE"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1.</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47ED5FCD"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Књиге на српском језику</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788103C6"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7771</w:t>
            </w:r>
          </w:p>
        </w:tc>
      </w:tr>
      <w:tr w:rsidR="008D3167" w:rsidRPr="00184240" w14:paraId="576A47F5"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6A3D8E45"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2.</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5687D6B7"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Књиге на страним језицима</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344508AB"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10673</w:t>
            </w:r>
          </w:p>
        </w:tc>
      </w:tr>
      <w:tr w:rsidR="008D3167" w:rsidRPr="00184240" w14:paraId="19545592"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235778EB"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3.</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6DC68CF6"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Књиге на језицима националних мањина</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751A9F0B"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354</w:t>
            </w:r>
          </w:p>
        </w:tc>
      </w:tr>
      <w:tr w:rsidR="008D3167" w:rsidRPr="00184240" w14:paraId="07219BDD"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53637D28"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2AC54D6F"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УКУПНО</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6E38765C"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18798</w:t>
            </w:r>
          </w:p>
        </w:tc>
      </w:tr>
      <w:tr w:rsidR="008D3167" w:rsidRPr="00184240" w14:paraId="373413CC"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2F652B41"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1.</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57391868"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Монографије на српском језику</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446A25AC"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2826</w:t>
            </w:r>
          </w:p>
        </w:tc>
      </w:tr>
      <w:tr w:rsidR="008D3167" w:rsidRPr="00184240" w14:paraId="1B6A9BA4"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63E84A8E"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2.</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6181146F"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Монографије на страним језицима</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2FF9C0EA"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512</w:t>
            </w:r>
          </w:p>
        </w:tc>
      </w:tr>
      <w:tr w:rsidR="008D3167" w:rsidRPr="00184240" w14:paraId="4B3C50F4"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63E192C1"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3.</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5FC7EE72"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Монографије на језицима националних мањина</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141380AE"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24</w:t>
            </w:r>
          </w:p>
        </w:tc>
      </w:tr>
      <w:tr w:rsidR="008D3167" w:rsidRPr="00184240" w14:paraId="070E15F1"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63FA6DE4"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1956A816"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УКУПНО</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2C7B08D1"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3362</w:t>
            </w:r>
          </w:p>
        </w:tc>
      </w:tr>
      <w:tr w:rsidR="008D3167" w:rsidRPr="00184240" w14:paraId="077EB36B"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426C7420"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1.</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55AFC498"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Часописи на српском језику</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5315D44F"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91</w:t>
            </w:r>
          </w:p>
        </w:tc>
      </w:tr>
      <w:tr w:rsidR="008D3167" w:rsidRPr="00184240" w14:paraId="1C3C9AD4"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22B5C5BF"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2.</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326FFADE"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Часописи на страним језицима</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0CF7DF42"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157</w:t>
            </w:r>
          </w:p>
        </w:tc>
      </w:tr>
      <w:tr w:rsidR="008D3167" w:rsidRPr="00184240" w14:paraId="19974840"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5C0C852A"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3.</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675D8767"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Часописи на језицима националних </w:t>
            </w:r>
            <w:r w:rsidRPr="00184240">
              <w:rPr>
                <w:rFonts w:ascii="Times New Roman" w:eastAsia="Times New Roman" w:hAnsi="Times New Roman" w:cs="Times New Roman"/>
                <w:sz w:val="24"/>
                <w:szCs w:val="24"/>
                <w:lang w:val="sr-Cyrl-RS"/>
              </w:rPr>
              <w:t>мањина</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0A2070E2"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2</w:t>
            </w:r>
          </w:p>
        </w:tc>
      </w:tr>
      <w:tr w:rsidR="008D3167" w:rsidRPr="00184240" w14:paraId="0A9E445F"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5BBB70ED"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40E81E59"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УКУПНО</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23E1058A"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250</w:t>
            </w:r>
          </w:p>
        </w:tc>
      </w:tr>
      <w:tr w:rsidR="008D3167" w:rsidRPr="00184240" w14:paraId="56458640"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74B19DB1"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1.</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5CFB7D72"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Уџбеници на српском језику</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370858DA"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3368</w:t>
            </w:r>
          </w:p>
        </w:tc>
      </w:tr>
      <w:tr w:rsidR="008D3167" w:rsidRPr="00184240" w14:paraId="31457C6F"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443C2409"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2.</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523F3E7E"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Уџбеници на страним језицима</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5F4D3DB7"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431</w:t>
            </w:r>
          </w:p>
        </w:tc>
      </w:tr>
      <w:tr w:rsidR="008D3167" w:rsidRPr="00184240" w14:paraId="15016838"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51C377D4"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3.</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52D8E11F"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Уџбеници на језицима националних мањина</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65414BAF"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153</w:t>
            </w:r>
          </w:p>
        </w:tc>
      </w:tr>
      <w:tr w:rsidR="008D3167" w:rsidRPr="00184240" w14:paraId="49A60D9D" w14:textId="77777777">
        <w:trPr>
          <w:trHeight w:val="390"/>
        </w:trPr>
        <w:tc>
          <w:tcPr>
            <w:tcW w:w="1005" w:type="dxa"/>
            <w:tcBorders>
              <w:top w:val="nil"/>
              <w:left w:val="single" w:sz="12" w:space="0" w:color="000000"/>
              <w:bottom w:val="single" w:sz="8" w:space="0" w:color="000000"/>
              <w:right w:val="nil"/>
            </w:tcBorders>
            <w:tcMar>
              <w:top w:w="0" w:type="dxa"/>
              <w:left w:w="100" w:type="dxa"/>
              <w:bottom w:w="0" w:type="dxa"/>
              <w:right w:w="100" w:type="dxa"/>
            </w:tcMar>
          </w:tcPr>
          <w:p w14:paraId="7207F88B" w14:textId="77777777" w:rsidR="008D3167" w:rsidRPr="00184240" w:rsidRDefault="00632C39">
            <w:pPr>
              <w:spacing w:before="40" w:after="40" w:line="276" w:lineRule="auto"/>
              <w:ind w:left="12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w:t>
            </w:r>
          </w:p>
        </w:tc>
        <w:tc>
          <w:tcPr>
            <w:tcW w:w="5190" w:type="dxa"/>
            <w:tcBorders>
              <w:top w:val="nil"/>
              <w:left w:val="single" w:sz="8" w:space="0" w:color="000000"/>
              <w:bottom w:val="single" w:sz="8" w:space="0" w:color="000000"/>
              <w:right w:val="nil"/>
            </w:tcBorders>
            <w:tcMar>
              <w:top w:w="0" w:type="dxa"/>
              <w:left w:w="100" w:type="dxa"/>
              <w:bottom w:w="0" w:type="dxa"/>
              <w:right w:w="100" w:type="dxa"/>
            </w:tcMar>
          </w:tcPr>
          <w:p w14:paraId="36D6E249"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УКУПНО</w:t>
            </w:r>
          </w:p>
        </w:tc>
        <w:tc>
          <w:tcPr>
            <w:tcW w:w="2535"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6CB3D2AC"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3952</w:t>
            </w:r>
          </w:p>
        </w:tc>
      </w:tr>
      <w:tr w:rsidR="008D3167" w:rsidRPr="00184240" w14:paraId="59D90A82" w14:textId="77777777">
        <w:trPr>
          <w:trHeight w:val="390"/>
        </w:trPr>
        <w:tc>
          <w:tcPr>
            <w:tcW w:w="6195" w:type="dxa"/>
            <w:gridSpan w:val="2"/>
            <w:tcBorders>
              <w:top w:val="nil"/>
              <w:left w:val="single" w:sz="12" w:space="0" w:color="000000"/>
              <w:bottom w:val="single" w:sz="12" w:space="0" w:color="000000"/>
              <w:right w:val="nil"/>
            </w:tcBorders>
            <w:tcMar>
              <w:top w:w="0" w:type="dxa"/>
              <w:left w:w="100" w:type="dxa"/>
              <w:bottom w:w="0" w:type="dxa"/>
              <w:right w:w="100" w:type="dxa"/>
            </w:tcMar>
          </w:tcPr>
          <w:p w14:paraId="02652711"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СВЕГА</w:t>
            </w:r>
          </w:p>
        </w:tc>
        <w:tc>
          <w:tcPr>
            <w:tcW w:w="2535" w:type="dxa"/>
            <w:tcBorders>
              <w:top w:val="nil"/>
              <w:left w:val="single" w:sz="8" w:space="0" w:color="000000"/>
              <w:bottom w:val="single" w:sz="12" w:space="0" w:color="000000"/>
              <w:right w:val="single" w:sz="12" w:space="0" w:color="000000"/>
            </w:tcBorders>
            <w:shd w:val="clear" w:color="auto" w:fill="auto"/>
            <w:tcMar>
              <w:top w:w="0" w:type="dxa"/>
              <w:left w:w="100" w:type="dxa"/>
              <w:bottom w:w="0" w:type="dxa"/>
              <w:right w:w="100" w:type="dxa"/>
            </w:tcMar>
          </w:tcPr>
          <w:p w14:paraId="7D986148" w14:textId="77777777" w:rsidR="008D3167" w:rsidRPr="00184240" w:rsidRDefault="00632C39">
            <w:pPr>
              <w:spacing w:before="40" w:after="40" w:line="276" w:lineRule="auto"/>
              <w:ind w:left="1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w:t>
            </w:r>
          </w:p>
        </w:tc>
      </w:tr>
    </w:tbl>
    <w:p w14:paraId="7674F7A9" w14:textId="77777777" w:rsidR="008D3167" w:rsidRPr="00184240" w:rsidRDefault="00632C39">
      <w:pPr>
        <w:spacing w:before="240" w:after="0" w:line="276" w:lineRule="auto"/>
        <w:jc w:val="both"/>
        <w:rPr>
          <w:rFonts w:ascii="Times New Roman" w:eastAsia="Times New Roman" w:hAnsi="Times New Roman" w:cs="Times New Roman"/>
          <w:sz w:val="24"/>
          <w:szCs w:val="24"/>
          <w:lang w:val="sr-Cyrl-RS"/>
        </w:rPr>
      </w:pPr>
      <w:bookmarkStart w:id="53" w:name="tabela92"/>
      <w:r w:rsidRPr="00184240">
        <w:rPr>
          <w:rFonts w:ascii="Times New Roman" w:eastAsia="Times New Roman" w:hAnsi="Times New Roman" w:cs="Times New Roman"/>
          <w:b/>
          <w:sz w:val="24"/>
          <w:szCs w:val="24"/>
          <w:lang w:val="sr-Cyrl-RS"/>
        </w:rPr>
        <w:t>Табела 9.2.</w:t>
      </w:r>
      <w:r w:rsidRPr="00184240">
        <w:rPr>
          <w:rFonts w:ascii="Times New Roman" w:eastAsia="Times New Roman" w:hAnsi="Times New Roman" w:cs="Times New Roman"/>
          <w:sz w:val="24"/>
          <w:szCs w:val="24"/>
          <w:lang w:val="sr-Cyrl-RS"/>
        </w:rPr>
        <w:t xml:space="preserve"> Попис информатичких ресурса</w:t>
      </w:r>
      <w:bookmarkEnd w:id="53"/>
    </w:p>
    <w:tbl>
      <w:tblPr>
        <w:tblStyle w:val="af6"/>
        <w:tblW w:w="8730" w:type="dxa"/>
        <w:tblBorders>
          <w:top w:val="nil"/>
          <w:left w:val="nil"/>
          <w:bottom w:val="nil"/>
          <w:right w:val="nil"/>
          <w:insideH w:val="nil"/>
          <w:insideV w:val="nil"/>
        </w:tblBorders>
        <w:tblLayout w:type="fixed"/>
        <w:tblLook w:val="0600" w:firstRow="0" w:lastRow="0" w:firstColumn="0" w:lastColumn="0" w:noHBand="1" w:noVBand="1"/>
      </w:tblPr>
      <w:tblGrid>
        <w:gridCol w:w="1110"/>
        <w:gridCol w:w="6180"/>
        <w:gridCol w:w="1440"/>
      </w:tblGrid>
      <w:tr w:rsidR="008D3167" w:rsidRPr="00184240" w14:paraId="7795CA91" w14:textId="77777777">
        <w:trPr>
          <w:trHeight w:val="814"/>
        </w:trPr>
        <w:tc>
          <w:tcPr>
            <w:tcW w:w="1110" w:type="dxa"/>
            <w:tcBorders>
              <w:top w:val="single" w:sz="12" w:space="0" w:color="000000"/>
              <w:left w:val="single" w:sz="12" w:space="0" w:color="000000"/>
              <w:bottom w:val="single" w:sz="12" w:space="0" w:color="000000"/>
              <w:right w:val="nil"/>
            </w:tcBorders>
            <w:tcMar>
              <w:top w:w="0" w:type="dxa"/>
              <w:left w:w="100" w:type="dxa"/>
              <w:bottom w:w="0" w:type="dxa"/>
              <w:right w:w="100" w:type="dxa"/>
            </w:tcMar>
          </w:tcPr>
          <w:p w14:paraId="004E17D1" w14:textId="77777777" w:rsidR="008D3167" w:rsidRPr="00184240" w:rsidRDefault="00632C39">
            <w:pPr>
              <w:spacing w:before="240" w:after="0" w:line="276" w:lineRule="auto"/>
              <w:ind w:left="14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Редни</w:t>
            </w:r>
          </w:p>
          <w:p w14:paraId="4EF4657F" w14:textId="77777777" w:rsidR="008D3167" w:rsidRPr="00184240" w:rsidRDefault="00632C39">
            <w:pPr>
              <w:spacing w:before="240" w:after="0" w:line="276" w:lineRule="auto"/>
              <w:ind w:left="14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број</w:t>
            </w:r>
          </w:p>
        </w:tc>
        <w:tc>
          <w:tcPr>
            <w:tcW w:w="6180" w:type="dxa"/>
            <w:tcBorders>
              <w:top w:val="single" w:sz="12" w:space="0" w:color="000000"/>
              <w:left w:val="single" w:sz="8" w:space="0" w:color="000000"/>
              <w:bottom w:val="single" w:sz="12" w:space="0" w:color="000000"/>
              <w:right w:val="nil"/>
            </w:tcBorders>
            <w:tcMar>
              <w:top w:w="0" w:type="dxa"/>
              <w:left w:w="100" w:type="dxa"/>
              <w:bottom w:w="0" w:type="dxa"/>
              <w:right w:w="100" w:type="dxa"/>
            </w:tcMar>
          </w:tcPr>
          <w:p w14:paraId="10E6984D" w14:textId="77777777" w:rsidR="008D3167" w:rsidRPr="00184240" w:rsidRDefault="00632C39">
            <w:pPr>
              <w:spacing w:before="240" w:after="0" w:line="276" w:lineRule="auto"/>
              <w:ind w:left="14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Назив опреме</w:t>
            </w:r>
          </w:p>
        </w:tc>
        <w:tc>
          <w:tcPr>
            <w:tcW w:w="1440" w:type="dxa"/>
            <w:tcBorders>
              <w:top w:val="single" w:sz="12" w:space="0" w:color="000000"/>
              <w:left w:val="single" w:sz="8" w:space="0" w:color="000000"/>
              <w:bottom w:val="single" w:sz="12" w:space="0" w:color="000000"/>
              <w:right w:val="single" w:sz="12" w:space="0" w:color="000000"/>
            </w:tcBorders>
            <w:tcMar>
              <w:top w:w="0" w:type="dxa"/>
              <w:left w:w="100" w:type="dxa"/>
              <w:bottom w:w="0" w:type="dxa"/>
              <w:right w:w="100" w:type="dxa"/>
            </w:tcMar>
          </w:tcPr>
          <w:p w14:paraId="796D77B1" w14:textId="77777777" w:rsidR="008D3167" w:rsidRPr="00184240" w:rsidRDefault="00632C39">
            <w:pPr>
              <w:spacing w:before="240" w:after="0" w:line="276" w:lineRule="auto"/>
              <w:ind w:left="14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Број </w:t>
            </w:r>
          </w:p>
        </w:tc>
      </w:tr>
      <w:tr w:rsidR="008D3167" w:rsidRPr="00184240" w14:paraId="1B5E658E" w14:textId="77777777">
        <w:trPr>
          <w:trHeight w:val="300"/>
        </w:trPr>
        <w:tc>
          <w:tcPr>
            <w:tcW w:w="1110" w:type="dxa"/>
            <w:tcBorders>
              <w:top w:val="nil"/>
              <w:left w:val="single" w:sz="12" w:space="0" w:color="000000"/>
              <w:bottom w:val="single" w:sz="8" w:space="0" w:color="000000"/>
              <w:right w:val="nil"/>
            </w:tcBorders>
            <w:tcMar>
              <w:top w:w="0" w:type="dxa"/>
              <w:left w:w="100" w:type="dxa"/>
              <w:bottom w:w="0" w:type="dxa"/>
              <w:right w:w="100" w:type="dxa"/>
            </w:tcMar>
          </w:tcPr>
          <w:p w14:paraId="488913E3" w14:textId="77777777" w:rsidR="008D3167" w:rsidRPr="00184240" w:rsidRDefault="00632C39">
            <w:pPr>
              <w:spacing w:before="240" w:after="0" w:line="276" w:lineRule="auto"/>
              <w:ind w:left="14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1. </w:t>
            </w:r>
          </w:p>
        </w:tc>
        <w:tc>
          <w:tcPr>
            <w:tcW w:w="6180" w:type="dxa"/>
            <w:tcBorders>
              <w:top w:val="nil"/>
              <w:left w:val="single" w:sz="8" w:space="0" w:color="000000"/>
              <w:bottom w:val="single" w:sz="8" w:space="0" w:color="000000"/>
              <w:right w:val="nil"/>
            </w:tcBorders>
            <w:tcMar>
              <w:top w:w="0" w:type="dxa"/>
              <w:left w:w="100" w:type="dxa"/>
              <w:bottom w:w="0" w:type="dxa"/>
              <w:right w:w="100" w:type="dxa"/>
            </w:tcMar>
          </w:tcPr>
          <w:p w14:paraId="4DCCC501" w14:textId="77777777" w:rsidR="008D3167" w:rsidRPr="00184240" w:rsidRDefault="00632C39">
            <w:pPr>
              <w:spacing w:before="240" w:after="0" w:line="276" w:lineRule="auto"/>
              <w:ind w:left="14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Информатичке лабораторије/учионице</w:t>
            </w:r>
          </w:p>
        </w:tc>
        <w:tc>
          <w:tcPr>
            <w:tcW w:w="1440"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43AE9386" w14:textId="77777777" w:rsidR="008D3167" w:rsidRPr="00184240" w:rsidRDefault="00632C39">
            <w:pPr>
              <w:spacing w:before="240" w:after="0" w:line="276" w:lineRule="auto"/>
              <w:ind w:left="14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4</w:t>
            </w:r>
          </w:p>
        </w:tc>
      </w:tr>
      <w:tr w:rsidR="008D3167" w:rsidRPr="00184240" w14:paraId="6254AC3E" w14:textId="77777777">
        <w:trPr>
          <w:trHeight w:val="555"/>
        </w:trPr>
        <w:tc>
          <w:tcPr>
            <w:tcW w:w="1110" w:type="dxa"/>
            <w:tcBorders>
              <w:top w:val="nil"/>
              <w:left w:val="single" w:sz="12" w:space="0" w:color="000000"/>
              <w:bottom w:val="single" w:sz="8" w:space="0" w:color="000000"/>
              <w:right w:val="nil"/>
            </w:tcBorders>
            <w:tcMar>
              <w:top w:w="0" w:type="dxa"/>
              <w:left w:w="100" w:type="dxa"/>
              <w:bottom w:w="0" w:type="dxa"/>
              <w:right w:w="100" w:type="dxa"/>
            </w:tcMar>
          </w:tcPr>
          <w:p w14:paraId="0F6AC551" w14:textId="77777777" w:rsidR="008D3167" w:rsidRPr="00184240" w:rsidRDefault="00632C39">
            <w:pPr>
              <w:spacing w:before="240" w:after="0" w:line="276" w:lineRule="auto"/>
              <w:ind w:left="14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2. </w:t>
            </w:r>
          </w:p>
        </w:tc>
        <w:tc>
          <w:tcPr>
            <w:tcW w:w="6180" w:type="dxa"/>
            <w:tcBorders>
              <w:top w:val="nil"/>
              <w:left w:val="single" w:sz="8" w:space="0" w:color="000000"/>
              <w:bottom w:val="single" w:sz="8" w:space="0" w:color="000000"/>
              <w:right w:val="nil"/>
            </w:tcBorders>
            <w:tcMar>
              <w:top w:w="0" w:type="dxa"/>
              <w:left w:w="100" w:type="dxa"/>
              <w:bottom w:w="0" w:type="dxa"/>
              <w:right w:w="100" w:type="dxa"/>
            </w:tcMar>
          </w:tcPr>
          <w:p w14:paraId="0E2067E8" w14:textId="77777777" w:rsidR="008D3167" w:rsidRPr="00184240" w:rsidRDefault="00632C39">
            <w:pPr>
              <w:spacing w:before="240" w:after="0" w:line="276" w:lineRule="auto"/>
              <w:ind w:left="14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Рачунари у кабинетима наставника и сарадника</w:t>
            </w:r>
          </w:p>
        </w:tc>
        <w:tc>
          <w:tcPr>
            <w:tcW w:w="1440"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0C3EDA98" w14:textId="77777777" w:rsidR="008D3167" w:rsidRPr="00184240" w:rsidRDefault="00632C39">
            <w:pPr>
              <w:spacing w:before="240" w:after="0" w:line="276" w:lineRule="auto"/>
              <w:ind w:left="14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252</w:t>
            </w:r>
          </w:p>
        </w:tc>
      </w:tr>
      <w:tr w:rsidR="008D3167" w:rsidRPr="00184240" w14:paraId="706BDDCD" w14:textId="77777777">
        <w:trPr>
          <w:trHeight w:val="285"/>
        </w:trPr>
        <w:tc>
          <w:tcPr>
            <w:tcW w:w="1110" w:type="dxa"/>
            <w:tcBorders>
              <w:top w:val="nil"/>
              <w:left w:val="single" w:sz="12" w:space="0" w:color="000000"/>
              <w:bottom w:val="single" w:sz="8" w:space="0" w:color="000000"/>
              <w:right w:val="nil"/>
            </w:tcBorders>
            <w:tcMar>
              <w:top w:w="0" w:type="dxa"/>
              <w:left w:w="100" w:type="dxa"/>
              <w:bottom w:w="0" w:type="dxa"/>
              <w:right w:w="100" w:type="dxa"/>
            </w:tcMar>
          </w:tcPr>
          <w:p w14:paraId="6560BB1C" w14:textId="77777777" w:rsidR="008D3167" w:rsidRPr="00184240" w:rsidRDefault="00632C39">
            <w:pPr>
              <w:spacing w:before="240" w:after="0" w:line="276" w:lineRule="auto"/>
              <w:ind w:left="14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3. </w:t>
            </w:r>
          </w:p>
        </w:tc>
        <w:tc>
          <w:tcPr>
            <w:tcW w:w="6180" w:type="dxa"/>
            <w:tcBorders>
              <w:top w:val="nil"/>
              <w:left w:val="single" w:sz="8" w:space="0" w:color="000000"/>
              <w:bottom w:val="single" w:sz="8" w:space="0" w:color="000000"/>
              <w:right w:val="nil"/>
            </w:tcBorders>
            <w:tcMar>
              <w:top w:w="0" w:type="dxa"/>
              <w:left w:w="100" w:type="dxa"/>
              <w:bottom w:w="0" w:type="dxa"/>
              <w:right w:w="100" w:type="dxa"/>
            </w:tcMar>
          </w:tcPr>
          <w:p w14:paraId="4AF7134A" w14:textId="77777777" w:rsidR="008D3167" w:rsidRPr="00184240" w:rsidRDefault="00632C39">
            <w:pPr>
              <w:spacing w:before="240" w:after="0" w:line="276" w:lineRule="auto"/>
              <w:ind w:left="14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Рачунари у службама</w:t>
            </w:r>
          </w:p>
        </w:tc>
        <w:tc>
          <w:tcPr>
            <w:tcW w:w="1440"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03ABC9DD" w14:textId="77777777" w:rsidR="008D3167" w:rsidRPr="00184240" w:rsidRDefault="00632C39">
            <w:pPr>
              <w:spacing w:before="240" w:after="0" w:line="276" w:lineRule="auto"/>
              <w:ind w:left="14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37</w:t>
            </w:r>
          </w:p>
        </w:tc>
      </w:tr>
      <w:tr w:rsidR="008D3167" w:rsidRPr="00184240" w14:paraId="3CB90D74" w14:textId="77777777">
        <w:trPr>
          <w:trHeight w:val="285"/>
        </w:trPr>
        <w:tc>
          <w:tcPr>
            <w:tcW w:w="1110" w:type="dxa"/>
            <w:tcBorders>
              <w:top w:val="nil"/>
              <w:left w:val="single" w:sz="12" w:space="0" w:color="000000"/>
              <w:bottom w:val="single" w:sz="8" w:space="0" w:color="000000"/>
              <w:right w:val="nil"/>
            </w:tcBorders>
            <w:tcMar>
              <w:top w:w="0" w:type="dxa"/>
              <w:left w:w="100" w:type="dxa"/>
              <w:bottom w:w="0" w:type="dxa"/>
              <w:right w:w="100" w:type="dxa"/>
            </w:tcMar>
          </w:tcPr>
          <w:p w14:paraId="7528FC5A" w14:textId="77777777" w:rsidR="008D3167" w:rsidRPr="00184240" w:rsidRDefault="00632C39">
            <w:pPr>
              <w:spacing w:before="240" w:after="0" w:line="276" w:lineRule="auto"/>
              <w:ind w:left="14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4. </w:t>
            </w:r>
          </w:p>
        </w:tc>
        <w:tc>
          <w:tcPr>
            <w:tcW w:w="6180" w:type="dxa"/>
            <w:tcBorders>
              <w:top w:val="nil"/>
              <w:left w:val="single" w:sz="8" w:space="0" w:color="000000"/>
              <w:bottom w:val="single" w:sz="8" w:space="0" w:color="000000"/>
              <w:right w:val="nil"/>
            </w:tcBorders>
            <w:tcMar>
              <w:top w:w="0" w:type="dxa"/>
              <w:left w:w="100" w:type="dxa"/>
              <w:bottom w:w="0" w:type="dxa"/>
              <w:right w:w="100" w:type="dxa"/>
            </w:tcMar>
          </w:tcPr>
          <w:p w14:paraId="406604B4" w14:textId="77777777" w:rsidR="008D3167" w:rsidRPr="00184240" w:rsidRDefault="00632C39">
            <w:pPr>
              <w:spacing w:before="240" w:after="0" w:line="276" w:lineRule="auto"/>
              <w:ind w:left="14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Рачунари у салама за предавања</w:t>
            </w:r>
          </w:p>
        </w:tc>
        <w:tc>
          <w:tcPr>
            <w:tcW w:w="1440"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24CF388C" w14:textId="77777777" w:rsidR="008D3167" w:rsidRPr="00184240" w:rsidRDefault="00632C39">
            <w:pPr>
              <w:spacing w:before="240" w:after="0" w:line="276" w:lineRule="auto"/>
              <w:ind w:left="14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46</w:t>
            </w:r>
          </w:p>
        </w:tc>
      </w:tr>
      <w:tr w:rsidR="008D3167" w:rsidRPr="00184240" w14:paraId="205F010A" w14:textId="77777777">
        <w:trPr>
          <w:trHeight w:val="285"/>
        </w:trPr>
        <w:tc>
          <w:tcPr>
            <w:tcW w:w="1110" w:type="dxa"/>
            <w:tcBorders>
              <w:top w:val="nil"/>
              <w:left w:val="single" w:sz="12" w:space="0" w:color="000000"/>
              <w:bottom w:val="single" w:sz="8" w:space="0" w:color="000000"/>
              <w:right w:val="nil"/>
            </w:tcBorders>
            <w:tcMar>
              <w:top w:w="0" w:type="dxa"/>
              <w:left w:w="100" w:type="dxa"/>
              <w:bottom w:w="0" w:type="dxa"/>
              <w:right w:w="100" w:type="dxa"/>
            </w:tcMar>
          </w:tcPr>
          <w:p w14:paraId="2245F6A1" w14:textId="77777777" w:rsidR="008D3167" w:rsidRPr="00184240" w:rsidRDefault="00632C39">
            <w:pPr>
              <w:spacing w:before="240" w:after="0" w:line="276" w:lineRule="auto"/>
              <w:ind w:left="14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5. </w:t>
            </w:r>
          </w:p>
        </w:tc>
        <w:tc>
          <w:tcPr>
            <w:tcW w:w="6180" w:type="dxa"/>
            <w:tcBorders>
              <w:top w:val="nil"/>
              <w:left w:val="single" w:sz="8" w:space="0" w:color="000000"/>
              <w:bottom w:val="single" w:sz="8" w:space="0" w:color="000000"/>
              <w:right w:val="nil"/>
            </w:tcBorders>
            <w:tcMar>
              <w:top w:w="0" w:type="dxa"/>
              <w:left w:w="100" w:type="dxa"/>
              <w:bottom w:w="0" w:type="dxa"/>
              <w:right w:w="100" w:type="dxa"/>
            </w:tcMar>
          </w:tcPr>
          <w:p w14:paraId="71135002" w14:textId="77777777" w:rsidR="008D3167" w:rsidRPr="00184240" w:rsidRDefault="00632C39">
            <w:pPr>
              <w:spacing w:before="240" w:after="0" w:line="276" w:lineRule="auto"/>
              <w:ind w:left="14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Сервери</w:t>
            </w:r>
          </w:p>
        </w:tc>
        <w:tc>
          <w:tcPr>
            <w:tcW w:w="1440"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0CF14E8C" w14:textId="77777777" w:rsidR="008D3167" w:rsidRPr="00184240" w:rsidRDefault="00632C39">
            <w:pPr>
              <w:spacing w:before="240" w:after="0" w:line="276" w:lineRule="auto"/>
              <w:ind w:left="14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8</w:t>
            </w:r>
          </w:p>
        </w:tc>
      </w:tr>
      <w:tr w:rsidR="008D3167" w:rsidRPr="00184240" w14:paraId="6AC34E8B" w14:textId="77777777">
        <w:trPr>
          <w:trHeight w:val="285"/>
        </w:trPr>
        <w:tc>
          <w:tcPr>
            <w:tcW w:w="1110" w:type="dxa"/>
            <w:tcBorders>
              <w:top w:val="nil"/>
              <w:left w:val="single" w:sz="12" w:space="0" w:color="000000"/>
              <w:bottom w:val="single" w:sz="8" w:space="0" w:color="000000"/>
              <w:right w:val="nil"/>
            </w:tcBorders>
            <w:tcMar>
              <w:top w:w="0" w:type="dxa"/>
              <w:left w:w="100" w:type="dxa"/>
              <w:bottom w:w="0" w:type="dxa"/>
              <w:right w:w="100" w:type="dxa"/>
            </w:tcMar>
          </w:tcPr>
          <w:p w14:paraId="77B7AE9A" w14:textId="77777777" w:rsidR="008D3167" w:rsidRPr="00184240" w:rsidRDefault="00632C39">
            <w:pPr>
              <w:spacing w:before="240" w:after="0" w:line="276" w:lineRule="auto"/>
              <w:ind w:left="14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6. </w:t>
            </w:r>
          </w:p>
        </w:tc>
        <w:tc>
          <w:tcPr>
            <w:tcW w:w="6180" w:type="dxa"/>
            <w:tcBorders>
              <w:top w:val="nil"/>
              <w:left w:val="single" w:sz="8" w:space="0" w:color="000000"/>
              <w:bottom w:val="single" w:sz="8" w:space="0" w:color="000000"/>
              <w:right w:val="nil"/>
            </w:tcBorders>
            <w:tcMar>
              <w:top w:w="0" w:type="dxa"/>
              <w:left w:w="100" w:type="dxa"/>
              <w:bottom w:w="0" w:type="dxa"/>
              <w:right w:w="100" w:type="dxa"/>
            </w:tcMar>
          </w:tcPr>
          <w:p w14:paraId="5CB23F35" w14:textId="77777777" w:rsidR="008D3167" w:rsidRPr="00184240" w:rsidRDefault="00632C39">
            <w:pPr>
              <w:spacing w:before="240" w:after="0" w:line="276" w:lineRule="auto"/>
              <w:ind w:left="14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Видео бимови</w:t>
            </w:r>
          </w:p>
        </w:tc>
        <w:tc>
          <w:tcPr>
            <w:tcW w:w="1440"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3D2FB86F" w14:textId="77777777" w:rsidR="008D3167" w:rsidRPr="00184240" w:rsidRDefault="00632C39">
            <w:pPr>
              <w:spacing w:before="240" w:after="0" w:line="276" w:lineRule="auto"/>
              <w:ind w:left="14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45</w:t>
            </w:r>
          </w:p>
        </w:tc>
      </w:tr>
      <w:tr w:rsidR="008D3167" w:rsidRPr="00184240" w14:paraId="79C9D24F" w14:textId="77777777">
        <w:trPr>
          <w:trHeight w:val="285"/>
        </w:trPr>
        <w:tc>
          <w:tcPr>
            <w:tcW w:w="1110" w:type="dxa"/>
            <w:tcBorders>
              <w:top w:val="nil"/>
              <w:left w:val="single" w:sz="12" w:space="0" w:color="000000"/>
              <w:bottom w:val="single" w:sz="8" w:space="0" w:color="000000"/>
              <w:right w:val="nil"/>
            </w:tcBorders>
            <w:tcMar>
              <w:top w:w="0" w:type="dxa"/>
              <w:left w:w="100" w:type="dxa"/>
              <w:bottom w:w="0" w:type="dxa"/>
              <w:right w:w="100" w:type="dxa"/>
            </w:tcMar>
          </w:tcPr>
          <w:p w14:paraId="61A90AA1" w14:textId="77777777" w:rsidR="008D3167" w:rsidRPr="00184240" w:rsidRDefault="00632C39">
            <w:pPr>
              <w:spacing w:before="240" w:after="0" w:line="276" w:lineRule="auto"/>
              <w:ind w:left="14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lastRenderedPageBreak/>
              <w:t xml:space="preserve"> 7.</w:t>
            </w:r>
          </w:p>
        </w:tc>
        <w:tc>
          <w:tcPr>
            <w:tcW w:w="6180" w:type="dxa"/>
            <w:tcBorders>
              <w:top w:val="nil"/>
              <w:left w:val="single" w:sz="8" w:space="0" w:color="000000"/>
              <w:bottom w:val="single" w:sz="8" w:space="0" w:color="000000"/>
              <w:right w:val="nil"/>
            </w:tcBorders>
            <w:tcMar>
              <w:top w:w="0" w:type="dxa"/>
              <w:left w:w="100" w:type="dxa"/>
              <w:bottom w:w="0" w:type="dxa"/>
              <w:right w:w="100" w:type="dxa"/>
            </w:tcMar>
          </w:tcPr>
          <w:p w14:paraId="2D099E0D" w14:textId="77777777" w:rsidR="008D3167" w:rsidRPr="00184240" w:rsidRDefault="00632C39">
            <w:pPr>
              <w:spacing w:before="240" w:after="0" w:line="276" w:lineRule="auto"/>
              <w:ind w:left="14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Опрема за студије на даљину</w:t>
            </w:r>
          </w:p>
        </w:tc>
        <w:tc>
          <w:tcPr>
            <w:tcW w:w="1440" w:type="dxa"/>
            <w:tcBorders>
              <w:top w:val="nil"/>
              <w:left w:val="single" w:sz="8" w:space="0" w:color="000000"/>
              <w:bottom w:val="single" w:sz="8" w:space="0" w:color="000000"/>
              <w:right w:val="single" w:sz="12" w:space="0" w:color="000000"/>
            </w:tcBorders>
            <w:tcMar>
              <w:top w:w="0" w:type="dxa"/>
              <w:left w:w="100" w:type="dxa"/>
              <w:bottom w:w="0" w:type="dxa"/>
              <w:right w:w="100" w:type="dxa"/>
            </w:tcMar>
          </w:tcPr>
          <w:p w14:paraId="65013136" w14:textId="77777777" w:rsidR="008D3167" w:rsidRPr="00184240" w:rsidRDefault="00632C39">
            <w:pPr>
              <w:spacing w:before="240" w:after="0" w:line="276" w:lineRule="auto"/>
              <w:ind w:left="14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4</w:t>
            </w:r>
          </w:p>
        </w:tc>
      </w:tr>
      <w:tr w:rsidR="008D3167" w:rsidRPr="00184240" w14:paraId="058F3A0C" w14:textId="77777777">
        <w:trPr>
          <w:trHeight w:val="300"/>
        </w:trPr>
        <w:tc>
          <w:tcPr>
            <w:tcW w:w="1110" w:type="dxa"/>
            <w:tcBorders>
              <w:top w:val="nil"/>
              <w:left w:val="single" w:sz="12" w:space="0" w:color="000000"/>
              <w:bottom w:val="single" w:sz="12" w:space="0" w:color="000000"/>
              <w:right w:val="nil"/>
            </w:tcBorders>
            <w:tcMar>
              <w:top w:w="0" w:type="dxa"/>
              <w:left w:w="100" w:type="dxa"/>
              <w:bottom w:w="0" w:type="dxa"/>
              <w:right w:w="100" w:type="dxa"/>
            </w:tcMar>
          </w:tcPr>
          <w:p w14:paraId="4E961DE7" w14:textId="77777777" w:rsidR="008D3167" w:rsidRPr="00184240" w:rsidRDefault="00632C39">
            <w:pPr>
              <w:spacing w:before="240" w:after="0" w:line="276" w:lineRule="auto"/>
              <w:ind w:left="140"/>
              <w:jc w:val="center"/>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8.</w:t>
            </w:r>
          </w:p>
        </w:tc>
        <w:tc>
          <w:tcPr>
            <w:tcW w:w="6180" w:type="dxa"/>
            <w:tcBorders>
              <w:top w:val="nil"/>
              <w:left w:val="single" w:sz="8" w:space="0" w:color="000000"/>
              <w:bottom w:val="single" w:sz="12" w:space="0" w:color="000000"/>
              <w:right w:val="nil"/>
            </w:tcBorders>
            <w:tcMar>
              <w:top w:w="0" w:type="dxa"/>
              <w:left w:w="100" w:type="dxa"/>
              <w:bottom w:w="0" w:type="dxa"/>
              <w:right w:w="100" w:type="dxa"/>
            </w:tcMar>
          </w:tcPr>
          <w:p w14:paraId="700614D6" w14:textId="77777777" w:rsidR="008D3167" w:rsidRPr="00184240" w:rsidRDefault="00632C39">
            <w:pPr>
              <w:spacing w:before="240" w:after="0" w:line="276" w:lineRule="auto"/>
              <w:ind w:left="14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Oстало </w:t>
            </w:r>
            <w:r w:rsidRPr="00184240">
              <w:rPr>
                <w:rFonts w:ascii="Times New Roman" w:eastAsia="Times New Roman" w:hAnsi="Times New Roman" w:cs="Times New Roman"/>
                <w:sz w:val="24"/>
                <w:szCs w:val="24"/>
                <w:lang w:val="sr-Cyrl-RS"/>
              </w:rPr>
              <w:t>(штампачи, скенери, монитори, др.)</w:t>
            </w:r>
          </w:p>
        </w:tc>
        <w:tc>
          <w:tcPr>
            <w:tcW w:w="1440" w:type="dxa"/>
            <w:tcBorders>
              <w:top w:val="nil"/>
              <w:left w:val="single" w:sz="8" w:space="0" w:color="000000"/>
              <w:bottom w:val="single" w:sz="12" w:space="0" w:color="000000"/>
              <w:right w:val="single" w:sz="12" w:space="0" w:color="000000"/>
            </w:tcBorders>
            <w:tcMar>
              <w:top w:w="0" w:type="dxa"/>
              <w:left w:w="100" w:type="dxa"/>
              <w:bottom w:w="0" w:type="dxa"/>
              <w:right w:w="100" w:type="dxa"/>
            </w:tcMar>
          </w:tcPr>
          <w:p w14:paraId="345A417D" w14:textId="77777777" w:rsidR="008D3167" w:rsidRPr="00184240" w:rsidRDefault="00632C39">
            <w:pPr>
              <w:spacing w:before="240" w:after="0" w:line="276" w:lineRule="auto"/>
              <w:ind w:left="14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452</w:t>
            </w:r>
          </w:p>
        </w:tc>
      </w:tr>
    </w:tbl>
    <w:p w14:paraId="62B28578" w14:textId="77777777" w:rsidR="008D3167" w:rsidRPr="00184240" w:rsidRDefault="008D3167">
      <w:pPr>
        <w:spacing w:before="240" w:after="0" w:line="276" w:lineRule="auto"/>
        <w:jc w:val="both"/>
        <w:rPr>
          <w:rFonts w:ascii="Times New Roman" w:eastAsia="Times New Roman" w:hAnsi="Times New Roman" w:cs="Times New Roman"/>
          <w:sz w:val="24"/>
          <w:szCs w:val="24"/>
          <w:lang w:val="sr-Cyrl-RS"/>
        </w:rPr>
      </w:pPr>
    </w:p>
    <w:p w14:paraId="75B745C0" w14:textId="77777777" w:rsidR="008D3167" w:rsidRPr="003F7D38" w:rsidRDefault="00632C39" w:rsidP="003F7D38">
      <w:pPr>
        <w:pStyle w:val="Heading3"/>
        <w:rPr>
          <w:rFonts w:ascii="Times New Roman" w:hAnsi="Times New Roman" w:cs="Times New Roman"/>
          <w:sz w:val="24"/>
          <w:szCs w:val="24"/>
        </w:rPr>
      </w:pPr>
      <w:bookmarkStart w:id="54" w:name="_Toc169892644"/>
      <w:r w:rsidRPr="003F7D38">
        <w:rPr>
          <w:rFonts w:ascii="Times New Roman" w:hAnsi="Times New Roman" w:cs="Times New Roman"/>
          <w:sz w:val="24"/>
          <w:szCs w:val="24"/>
        </w:rPr>
        <w:t>Прилози</w:t>
      </w:r>
      <w:bookmarkEnd w:id="54"/>
    </w:p>
    <w:p w14:paraId="12FBCBF1" w14:textId="5208D4EF" w:rsidR="008D3167" w:rsidRDefault="00632C39">
      <w:pPr>
        <w:spacing w:before="240" w:after="0" w:line="276" w:lineRule="auto"/>
        <w:jc w:val="both"/>
        <w:rPr>
          <w:rFonts w:ascii="Times New Roman" w:eastAsia="Times New Roman" w:hAnsi="Times New Roman" w:cs="Times New Roman"/>
          <w:sz w:val="24"/>
          <w:szCs w:val="24"/>
          <w:lang w:val="sr-Cyrl-RS"/>
        </w:rPr>
      </w:pPr>
      <w:hyperlink r:id="rId108" w:history="1">
        <w:r w:rsidR="008857D1" w:rsidRPr="008857D1">
          <w:rPr>
            <w:rStyle w:val="Hyperlink"/>
            <w:rFonts w:ascii="Times New Roman" w:eastAsia="Times New Roman" w:hAnsi="Times New Roman" w:cs="Times New Roman"/>
            <w:b/>
            <w:sz w:val="24"/>
            <w:szCs w:val="24"/>
            <w:lang w:val="sr-Cyrl-RS"/>
          </w:rPr>
          <w:t>Прилог 9.1.а.</w:t>
        </w:r>
      </w:hyperlink>
      <w:r w:rsidR="008857D1">
        <w:rPr>
          <w:rFonts w:ascii="Times New Roman" w:eastAsia="Times New Roman" w:hAnsi="Times New Roman" w:cs="Times New Roman"/>
          <w:b/>
          <w:sz w:val="24"/>
          <w:szCs w:val="24"/>
          <w:lang w:val="sr-Cyrl-RS"/>
        </w:rPr>
        <w:t xml:space="preserve">, </w:t>
      </w:r>
      <w:r w:rsidR="008857D1" w:rsidRPr="00184240">
        <w:rPr>
          <w:rFonts w:ascii="Times New Roman" w:eastAsia="Times New Roman" w:hAnsi="Times New Roman" w:cs="Times New Roman"/>
          <w:sz w:val="24"/>
          <w:szCs w:val="24"/>
          <w:lang w:val="sr-Cyrl-RS"/>
        </w:rPr>
        <w:t xml:space="preserve"> </w:t>
      </w:r>
      <w:hyperlink r:id="rId109" w:history="1">
        <w:r w:rsidR="008857D1" w:rsidRPr="008857D1">
          <w:rPr>
            <w:rStyle w:val="Hyperlink"/>
            <w:rFonts w:ascii="Times New Roman" w:eastAsia="Times New Roman" w:hAnsi="Times New Roman" w:cs="Times New Roman"/>
            <w:b/>
            <w:sz w:val="24"/>
            <w:szCs w:val="24"/>
            <w:lang w:val="sr-Cyrl-RS"/>
          </w:rPr>
          <w:t>Прилог 9.1.б.</w:t>
        </w:r>
      </w:hyperlink>
      <w:r w:rsidR="008857D1" w:rsidRPr="00184240">
        <w:rPr>
          <w:rFonts w:ascii="Times New Roman" w:eastAsia="Times New Roman" w:hAnsi="Times New Roman" w:cs="Times New Roman"/>
          <w:sz w:val="24"/>
          <w:szCs w:val="24"/>
          <w:lang w:val="sr-Cyrl-RS"/>
        </w:rPr>
        <w:t xml:space="preserve"> Правилник о уџбеницима</w:t>
      </w:r>
    </w:p>
    <w:p w14:paraId="60CB9352" w14:textId="7470B130" w:rsidR="008D3167" w:rsidRPr="00184240" w:rsidRDefault="00632C39">
      <w:pPr>
        <w:spacing w:before="240" w:after="0" w:line="276" w:lineRule="auto"/>
        <w:jc w:val="both"/>
        <w:rPr>
          <w:rFonts w:ascii="Times New Roman" w:eastAsia="Times New Roman" w:hAnsi="Times New Roman" w:cs="Times New Roman"/>
          <w:sz w:val="24"/>
          <w:szCs w:val="24"/>
          <w:lang w:val="sr-Cyrl-RS"/>
        </w:rPr>
      </w:pPr>
      <w:hyperlink r:id="rId110" w:history="1">
        <w:r w:rsidR="008857D1" w:rsidRPr="008857D1">
          <w:rPr>
            <w:rStyle w:val="Hyperlink"/>
            <w:rFonts w:ascii="Times New Roman" w:eastAsia="Times New Roman" w:hAnsi="Times New Roman" w:cs="Times New Roman"/>
            <w:b/>
            <w:sz w:val="24"/>
            <w:szCs w:val="24"/>
            <w:lang w:val="sr-Cyrl-RS"/>
          </w:rPr>
          <w:t>Прилог 9.2</w:t>
        </w:r>
        <w:r w:rsidR="008857D1" w:rsidRPr="008857D1">
          <w:rPr>
            <w:rStyle w:val="Hyperlink"/>
            <w:rFonts w:ascii="Times New Roman" w:eastAsia="Times New Roman" w:hAnsi="Times New Roman" w:cs="Times New Roman"/>
            <w:sz w:val="24"/>
            <w:szCs w:val="24"/>
            <w:lang w:val="sr-Cyrl-RS"/>
          </w:rPr>
          <w:t>.</w:t>
        </w:r>
      </w:hyperlink>
      <w:r w:rsidR="008857D1" w:rsidRPr="00184240">
        <w:rPr>
          <w:rFonts w:ascii="Times New Roman" w:eastAsia="Times New Roman" w:hAnsi="Times New Roman" w:cs="Times New Roman"/>
          <w:sz w:val="24"/>
          <w:szCs w:val="24"/>
          <w:lang w:val="sr-Cyrl-RS"/>
        </w:rPr>
        <w:t xml:space="preserve"> Списак уџбеника и монографија наставника и сарадника на програму</w:t>
      </w:r>
    </w:p>
    <w:p w14:paraId="7CDFA885" w14:textId="476F3E1A" w:rsidR="008D3167" w:rsidRPr="00184240" w:rsidRDefault="00632C39">
      <w:pPr>
        <w:spacing w:before="240" w:after="0" w:line="276" w:lineRule="auto"/>
        <w:jc w:val="both"/>
        <w:rPr>
          <w:rFonts w:ascii="Times New Roman" w:eastAsia="Times New Roman" w:hAnsi="Times New Roman" w:cs="Times New Roman"/>
          <w:sz w:val="24"/>
          <w:szCs w:val="24"/>
          <w:lang w:val="sr-Cyrl-RS"/>
        </w:rPr>
      </w:pPr>
      <w:hyperlink r:id="rId111" w:history="1">
        <w:r w:rsidR="008857D1" w:rsidRPr="008857D1">
          <w:rPr>
            <w:rStyle w:val="Hyperlink"/>
            <w:rFonts w:ascii="Times New Roman" w:eastAsia="Times New Roman" w:hAnsi="Times New Roman" w:cs="Times New Roman"/>
            <w:b/>
            <w:sz w:val="24"/>
            <w:szCs w:val="24"/>
            <w:lang w:val="sr-Cyrl-RS"/>
          </w:rPr>
          <w:t>Прилог 9.3.</w:t>
        </w:r>
      </w:hyperlink>
      <w:r w:rsidR="008857D1" w:rsidRPr="00184240">
        <w:rPr>
          <w:rFonts w:ascii="Times New Roman" w:eastAsia="Times New Roman" w:hAnsi="Times New Roman" w:cs="Times New Roman"/>
          <w:sz w:val="24"/>
          <w:szCs w:val="24"/>
          <w:lang w:val="sr-Cyrl-RS"/>
        </w:rPr>
        <w:t xml:space="preserve"> Однос броја уџбеника и монографија (заједно) чији су аутори наставници ангажовани на програму </w:t>
      </w:r>
    </w:p>
    <w:p w14:paraId="2B510090" w14:textId="10E3B60E" w:rsidR="008D3167" w:rsidRPr="00184240" w:rsidRDefault="00632C39">
      <w:pPr>
        <w:spacing w:before="240" w:after="0" w:line="276" w:lineRule="auto"/>
        <w:jc w:val="both"/>
        <w:rPr>
          <w:rFonts w:ascii="Times New Roman" w:eastAsia="Times New Roman" w:hAnsi="Times New Roman" w:cs="Times New Roman"/>
          <w:sz w:val="24"/>
          <w:szCs w:val="24"/>
          <w:lang w:val="sr-Cyrl-RS"/>
        </w:rPr>
      </w:pPr>
      <w:hyperlink r:id="rId112" w:history="1">
        <w:r w:rsidR="008857D1" w:rsidRPr="008857D1">
          <w:rPr>
            <w:rStyle w:val="Hyperlink"/>
            <w:rFonts w:ascii="Times New Roman" w:eastAsia="Times New Roman" w:hAnsi="Times New Roman" w:cs="Times New Roman"/>
            <w:b/>
            <w:sz w:val="24"/>
            <w:szCs w:val="24"/>
            <w:lang w:val="sr-Cyrl-RS"/>
          </w:rPr>
          <w:t>Прилог 9.4.</w:t>
        </w:r>
      </w:hyperlink>
      <w:r w:rsidR="008857D1" w:rsidRPr="00184240">
        <w:rPr>
          <w:rFonts w:ascii="Times New Roman" w:eastAsia="Times New Roman" w:hAnsi="Times New Roman" w:cs="Times New Roman"/>
          <w:sz w:val="24"/>
          <w:szCs w:val="24"/>
          <w:lang w:val="sr-Cyrl-RS"/>
        </w:rPr>
        <w:t xml:space="preserve"> Показатељ доступности литературе </w:t>
      </w:r>
    </w:p>
    <w:p w14:paraId="5D8F4CBB" w14:textId="77777777" w:rsidR="008D3167" w:rsidRPr="00184240" w:rsidRDefault="008D3167">
      <w:pPr>
        <w:spacing w:before="240" w:after="240" w:line="276" w:lineRule="auto"/>
        <w:rPr>
          <w:rFonts w:ascii="Times New Roman" w:eastAsia="Times New Roman" w:hAnsi="Times New Roman" w:cs="Times New Roman"/>
          <w:sz w:val="24"/>
          <w:szCs w:val="24"/>
          <w:lang w:val="sr-Cyrl-RS"/>
        </w:rPr>
      </w:pPr>
    </w:p>
    <w:p w14:paraId="17C4873C" w14:textId="77777777" w:rsidR="00E57EAE" w:rsidRDefault="00E57EAE">
      <w:pPr>
        <w:rPr>
          <w:rFonts w:ascii="Times New Roman" w:eastAsia="Times New Roman" w:hAnsi="Times New Roman" w:cs="Times New Roman"/>
          <w:b/>
          <w:sz w:val="24"/>
          <w:szCs w:val="24"/>
          <w:lang w:val="sr-Cyrl-RS"/>
        </w:rPr>
      </w:pPr>
      <w:r>
        <w:rPr>
          <w:rFonts w:ascii="Times New Roman" w:eastAsia="Times New Roman" w:hAnsi="Times New Roman" w:cs="Times New Roman"/>
          <w:sz w:val="24"/>
          <w:szCs w:val="24"/>
          <w:lang w:val="sr-Cyrl-RS"/>
        </w:rPr>
        <w:br w:type="page"/>
      </w:r>
    </w:p>
    <w:p w14:paraId="5D7F9985" w14:textId="19BD8C85" w:rsidR="008D3167" w:rsidRPr="00184240" w:rsidRDefault="00632C39">
      <w:pPr>
        <w:pStyle w:val="Heading2"/>
        <w:spacing w:before="240" w:after="240" w:line="276" w:lineRule="auto"/>
        <w:rPr>
          <w:rFonts w:ascii="Times New Roman" w:eastAsia="Times New Roman" w:hAnsi="Times New Roman" w:cs="Times New Roman"/>
          <w:sz w:val="24"/>
          <w:szCs w:val="24"/>
          <w:highlight w:val="yellow"/>
          <w:lang w:val="sr-Cyrl-RS"/>
        </w:rPr>
      </w:pPr>
      <w:bookmarkStart w:id="55" w:name="_Toc169892645"/>
      <w:r w:rsidRPr="00184240">
        <w:rPr>
          <w:rFonts w:ascii="Times New Roman" w:eastAsia="Times New Roman" w:hAnsi="Times New Roman" w:cs="Times New Roman"/>
          <w:sz w:val="24"/>
          <w:szCs w:val="24"/>
          <w:lang w:val="sr-Cyrl-RS"/>
        </w:rPr>
        <w:lastRenderedPageBreak/>
        <w:t>Стандард 10: Квалитет управљања високошколском установом и квалитет ненаставне подршке</w:t>
      </w:r>
      <w:bookmarkEnd w:id="55"/>
    </w:p>
    <w:p w14:paraId="173A1FEE" w14:textId="6984D61F" w:rsidR="008D3167" w:rsidRPr="003F7D38" w:rsidRDefault="00632C39" w:rsidP="003F7D38">
      <w:pPr>
        <w:pStyle w:val="Heading3"/>
        <w:rPr>
          <w:rFonts w:ascii="Times New Roman" w:hAnsi="Times New Roman" w:cs="Times New Roman"/>
          <w:sz w:val="24"/>
          <w:szCs w:val="24"/>
          <w:lang w:val="sr-Latn-RS"/>
        </w:rPr>
      </w:pPr>
      <w:bookmarkStart w:id="56" w:name="_heading=h.2t7gcdvx1yql" w:colFirst="0" w:colLast="0"/>
      <w:bookmarkStart w:id="57" w:name="_Toc169892646"/>
      <w:bookmarkEnd w:id="56"/>
      <w:r w:rsidRPr="003F7D38">
        <w:rPr>
          <w:rFonts w:ascii="Times New Roman" w:hAnsi="Times New Roman" w:cs="Times New Roman"/>
          <w:sz w:val="24"/>
          <w:szCs w:val="24"/>
          <w:lang w:val="sr-Cyrl-RS"/>
        </w:rPr>
        <w:t>Опис актуелног стања</w:t>
      </w:r>
      <w:bookmarkEnd w:id="57"/>
      <w:r w:rsidRPr="003F7D38">
        <w:rPr>
          <w:rFonts w:ascii="Times New Roman" w:hAnsi="Times New Roman" w:cs="Times New Roman"/>
          <w:sz w:val="24"/>
          <w:szCs w:val="24"/>
          <w:lang w:val="sr-Cyrl-RS"/>
        </w:rPr>
        <w:t xml:space="preserve"> </w:t>
      </w:r>
    </w:p>
    <w:p w14:paraId="2BE7B6F8" w14:textId="77777777" w:rsidR="008D3167" w:rsidRPr="00184240" w:rsidRDefault="00632C39">
      <w:pPr>
        <w:spacing w:after="0" w:line="276" w:lineRule="auto"/>
        <w:jc w:val="both"/>
        <w:rPr>
          <w:rFonts w:ascii="Times New Roman" w:eastAsia="Times New Roman" w:hAnsi="Times New Roman" w:cs="Times New Roman"/>
          <w:i/>
          <w:sz w:val="24"/>
          <w:szCs w:val="24"/>
          <w:lang w:val="sr-Cyrl-RS"/>
        </w:rPr>
      </w:pPr>
      <w:r w:rsidRPr="00184240">
        <w:rPr>
          <w:rFonts w:ascii="Times New Roman" w:eastAsia="Times New Roman" w:hAnsi="Times New Roman" w:cs="Times New Roman"/>
          <w:i/>
          <w:sz w:val="24"/>
          <w:szCs w:val="24"/>
          <w:lang w:val="sr-Cyrl-RS"/>
        </w:rPr>
        <w:t xml:space="preserve">10.1. </w:t>
      </w:r>
      <w:r w:rsidRPr="00184240">
        <w:rPr>
          <w:rFonts w:ascii="Times New Roman" w:eastAsia="Times New Roman" w:hAnsi="Times New Roman" w:cs="Times New Roman"/>
          <w:sz w:val="24"/>
          <w:szCs w:val="24"/>
          <w:lang w:val="sr-Cyrl-RS"/>
        </w:rPr>
        <w:t>и</w:t>
      </w:r>
      <w:r w:rsidRPr="00184240">
        <w:rPr>
          <w:rFonts w:ascii="Times New Roman" w:eastAsia="Times New Roman" w:hAnsi="Times New Roman" w:cs="Times New Roman"/>
          <w:i/>
          <w:sz w:val="24"/>
          <w:szCs w:val="24"/>
          <w:lang w:val="sr-Cyrl-RS"/>
        </w:rPr>
        <w:t xml:space="preserve"> 10.2.</w:t>
      </w:r>
    </w:p>
    <w:p w14:paraId="736319D6" w14:textId="77777777" w:rsidR="008D3167" w:rsidRPr="00184240" w:rsidRDefault="00632C39">
      <w:pPr>
        <w:spacing w:after="0" w:line="276" w:lineRule="auto"/>
        <w:ind w:firstLine="7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Центар за образовање наставника, као јединица Филозофског факултета ради у складу са законским и подзаконским прописима, прописима Универзитета у Београду и општим и посебним актима која се доносе на нивоу факултета. Органи управљања, њихове надлежности и </w:t>
      </w:r>
      <w:r w:rsidRPr="00184240">
        <w:rPr>
          <w:rFonts w:ascii="Times New Roman" w:eastAsia="Times New Roman" w:hAnsi="Times New Roman" w:cs="Times New Roman"/>
          <w:sz w:val="24"/>
          <w:szCs w:val="24"/>
          <w:lang w:val="sr-Cyrl-RS"/>
        </w:rPr>
        <w:t xml:space="preserve">одговорности у организацији и управљању високошколском установом регулисани су </w:t>
      </w:r>
      <w:hyperlink r:id="rId113">
        <w:r w:rsidRPr="00184240">
          <w:rPr>
            <w:rFonts w:ascii="Times New Roman" w:eastAsia="Times New Roman" w:hAnsi="Times New Roman" w:cs="Times New Roman"/>
            <w:i/>
            <w:color w:val="1155CC"/>
            <w:sz w:val="24"/>
            <w:szCs w:val="24"/>
            <w:u w:val="single"/>
            <w:lang w:val="sr-Cyrl-RS"/>
          </w:rPr>
          <w:t>Статутом Филозофског факултета</w:t>
        </w:r>
      </w:hyperlink>
      <w:r w:rsidRPr="00184240">
        <w:rPr>
          <w:rFonts w:ascii="Times New Roman" w:eastAsia="Times New Roman" w:hAnsi="Times New Roman" w:cs="Times New Roman"/>
          <w:i/>
          <w:sz w:val="24"/>
          <w:szCs w:val="24"/>
          <w:lang w:val="sr-Cyrl-RS"/>
        </w:rPr>
        <w:t>.</w:t>
      </w:r>
      <w:r w:rsidRPr="00184240">
        <w:rPr>
          <w:rFonts w:ascii="Times New Roman" w:eastAsia="Times New Roman" w:hAnsi="Times New Roman" w:cs="Times New Roman"/>
          <w:b/>
          <w:sz w:val="24"/>
          <w:szCs w:val="24"/>
          <w:lang w:val="sr-Cyrl-RS"/>
        </w:rPr>
        <w:t xml:space="preserve"> </w:t>
      </w:r>
      <w:r w:rsidRPr="00184240">
        <w:rPr>
          <w:rFonts w:ascii="Times New Roman" w:eastAsia="Times New Roman" w:hAnsi="Times New Roman" w:cs="Times New Roman"/>
          <w:sz w:val="24"/>
          <w:szCs w:val="24"/>
          <w:lang w:val="sr-Cyrl-RS"/>
        </w:rPr>
        <w:t xml:space="preserve">Органи Факултета су: орган управљања (Савет Факултета), орган пословођења </w:t>
      </w:r>
      <w:r w:rsidRPr="00184240">
        <w:rPr>
          <w:rFonts w:ascii="Times New Roman" w:eastAsia="Times New Roman" w:hAnsi="Times New Roman" w:cs="Times New Roman"/>
          <w:sz w:val="24"/>
          <w:szCs w:val="24"/>
          <w:lang w:val="sr-Cyrl-RS"/>
        </w:rPr>
        <w:t>(декан, три продекана из редова наставника и студент продекан), стручни органи (Наставно-научно веће, Изборно веће, Веће одељења, Веће катедре, Веће наставне јединице и Веће научне јединице)</w:t>
      </w:r>
      <w:r w:rsidRPr="00184240">
        <w:rPr>
          <w:rFonts w:ascii="Times New Roman" w:eastAsia="Times New Roman" w:hAnsi="Times New Roman" w:cs="Times New Roman"/>
          <w:b/>
          <w:sz w:val="24"/>
          <w:szCs w:val="24"/>
          <w:lang w:val="sr-Cyrl-RS"/>
        </w:rPr>
        <w:t xml:space="preserve"> </w:t>
      </w:r>
      <w:r w:rsidRPr="00184240">
        <w:rPr>
          <w:rFonts w:ascii="Times New Roman" w:eastAsia="Times New Roman" w:hAnsi="Times New Roman" w:cs="Times New Roman"/>
          <w:sz w:val="24"/>
          <w:szCs w:val="24"/>
          <w:lang w:val="sr-Cyrl-RS"/>
        </w:rPr>
        <w:t xml:space="preserve">и студентски парламент. Рад органа Факултета регулисан је </w:t>
      </w:r>
      <w:hyperlink r:id="rId114">
        <w:r w:rsidRPr="00184240">
          <w:rPr>
            <w:rFonts w:ascii="Times New Roman" w:eastAsia="Times New Roman" w:hAnsi="Times New Roman" w:cs="Times New Roman"/>
            <w:color w:val="1155CC"/>
            <w:sz w:val="24"/>
            <w:szCs w:val="24"/>
            <w:u w:val="single"/>
            <w:lang w:val="sr-Cyrl-RS"/>
          </w:rPr>
          <w:t>пословницима о раду</w:t>
        </w:r>
      </w:hyperlink>
      <w:r w:rsidRPr="00184240">
        <w:rPr>
          <w:rFonts w:ascii="Times New Roman" w:eastAsia="Times New Roman" w:hAnsi="Times New Roman" w:cs="Times New Roman"/>
          <w:sz w:val="24"/>
          <w:szCs w:val="24"/>
          <w:lang w:val="sr-Cyrl-RS"/>
        </w:rPr>
        <w:t xml:space="preserve">. </w:t>
      </w:r>
    </w:p>
    <w:p w14:paraId="3BE32D77" w14:textId="77777777" w:rsidR="008D3167" w:rsidRPr="00184240" w:rsidRDefault="008D3167">
      <w:pPr>
        <w:spacing w:after="0" w:line="276" w:lineRule="auto"/>
        <w:jc w:val="both"/>
        <w:rPr>
          <w:rFonts w:ascii="Times New Roman" w:eastAsia="Times New Roman" w:hAnsi="Times New Roman" w:cs="Times New Roman"/>
          <w:sz w:val="24"/>
          <w:szCs w:val="24"/>
          <w:lang w:val="sr-Cyrl-RS"/>
        </w:rPr>
      </w:pPr>
    </w:p>
    <w:p w14:paraId="1553F87D" w14:textId="77777777" w:rsidR="008D3167" w:rsidRPr="00184240" w:rsidRDefault="00632C39">
      <w:pPr>
        <w:spacing w:line="276" w:lineRule="auto"/>
        <w:ind w:firstLine="7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Рад Центра за образовање наставника је регулисан чл. 185 и чл. 186 </w:t>
      </w:r>
      <w:hyperlink r:id="rId115">
        <w:r w:rsidRPr="00184240">
          <w:rPr>
            <w:rFonts w:ascii="Times New Roman" w:eastAsia="Times New Roman" w:hAnsi="Times New Roman" w:cs="Times New Roman"/>
            <w:color w:val="1155CC"/>
            <w:sz w:val="24"/>
            <w:szCs w:val="24"/>
            <w:u w:val="single"/>
            <w:lang w:val="sr-Cyrl-RS"/>
          </w:rPr>
          <w:t>Ст</w:t>
        </w:r>
      </w:hyperlink>
      <w:hyperlink r:id="rId116">
        <w:r w:rsidRPr="00184240">
          <w:rPr>
            <w:rFonts w:ascii="Times New Roman" w:eastAsia="Times New Roman" w:hAnsi="Times New Roman" w:cs="Times New Roman"/>
            <w:color w:val="1155CC"/>
            <w:sz w:val="24"/>
            <w:szCs w:val="24"/>
            <w:u w:val="single"/>
            <w:lang w:val="sr-Cyrl-RS"/>
          </w:rPr>
          <w:t>атута Филозофск</w:t>
        </w:r>
      </w:hyperlink>
      <w:hyperlink r:id="rId117">
        <w:r w:rsidRPr="00184240">
          <w:rPr>
            <w:rFonts w:ascii="Times New Roman" w:eastAsia="Times New Roman" w:hAnsi="Times New Roman" w:cs="Times New Roman"/>
            <w:color w:val="1155CC"/>
            <w:sz w:val="24"/>
            <w:szCs w:val="24"/>
            <w:u w:val="single"/>
            <w:lang w:val="sr-Cyrl-RS"/>
          </w:rPr>
          <w:t>ог факултета</w:t>
        </w:r>
      </w:hyperlink>
      <w:r w:rsidRPr="00184240">
        <w:rPr>
          <w:rFonts w:ascii="Times New Roman" w:eastAsia="Times New Roman" w:hAnsi="Times New Roman" w:cs="Times New Roman"/>
          <w:sz w:val="24"/>
          <w:szCs w:val="24"/>
          <w:lang w:val="sr-Cyrl-RS"/>
        </w:rPr>
        <w:t>. Овим документом предвиђено је да се о пословима који се обављају у Центру за образовање наставника, као наставне јединице Филозофског фак</w:t>
      </w:r>
      <w:r w:rsidRPr="00184240">
        <w:rPr>
          <w:rFonts w:ascii="Times New Roman" w:eastAsia="Times New Roman" w:hAnsi="Times New Roman" w:cs="Times New Roman"/>
          <w:sz w:val="24"/>
          <w:szCs w:val="24"/>
          <w:lang w:val="sr-Cyrl-RS"/>
        </w:rPr>
        <w:t>ултета, стара Веће наставне јединице, као и да Центром за образовање наставника руководи управник. Начин управљања Центром одвија се у складу са Статутом Филозофског факултета.</w:t>
      </w:r>
    </w:p>
    <w:p w14:paraId="5170871C" w14:textId="77777777" w:rsidR="008D3167" w:rsidRPr="00184240" w:rsidRDefault="00632C39">
      <w:pPr>
        <w:spacing w:after="0" w:line="276" w:lineRule="auto"/>
        <w:ind w:firstLine="7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Будући да су наставници и сарадници који су ангажовани на мастер програму за об</w:t>
      </w:r>
      <w:r w:rsidRPr="00184240">
        <w:rPr>
          <w:rFonts w:ascii="Times New Roman" w:eastAsia="Times New Roman" w:hAnsi="Times New Roman" w:cs="Times New Roman"/>
          <w:sz w:val="24"/>
          <w:szCs w:val="24"/>
          <w:lang w:val="sr-Cyrl-RS"/>
        </w:rPr>
        <w:t>разовање наставника уједно и наставници и сарадници различитих одељења Филозофског факултета, они учествују у избору и могу бити бирани за органе управљања и комисије Филозофског факултета као представници Центра за образовање наставника и као представници</w:t>
      </w:r>
      <w:r w:rsidRPr="00184240">
        <w:rPr>
          <w:rFonts w:ascii="Times New Roman" w:eastAsia="Times New Roman" w:hAnsi="Times New Roman" w:cs="Times New Roman"/>
          <w:sz w:val="24"/>
          <w:szCs w:val="24"/>
          <w:lang w:val="sr-Cyrl-RS"/>
        </w:rPr>
        <w:t xml:space="preserve"> одељења на којима су ангажовани. </w:t>
      </w:r>
    </w:p>
    <w:p w14:paraId="64FC23BF" w14:textId="77777777" w:rsidR="008D3167" w:rsidRPr="00184240" w:rsidRDefault="008D3167">
      <w:pPr>
        <w:spacing w:line="276" w:lineRule="auto"/>
        <w:rPr>
          <w:rFonts w:ascii="Times New Roman" w:eastAsia="Times New Roman" w:hAnsi="Times New Roman" w:cs="Times New Roman"/>
          <w:sz w:val="24"/>
          <w:szCs w:val="24"/>
          <w:lang w:val="sr-Cyrl-RS"/>
        </w:rPr>
      </w:pPr>
    </w:p>
    <w:p w14:paraId="37F449C7" w14:textId="77777777" w:rsidR="008D3167" w:rsidRPr="00184240" w:rsidRDefault="00632C39">
      <w:pPr>
        <w:spacing w:line="276" w:lineRule="auto"/>
        <w:rPr>
          <w:rFonts w:ascii="Times New Roman" w:eastAsia="Times New Roman" w:hAnsi="Times New Roman" w:cs="Times New Roman"/>
          <w:i/>
          <w:sz w:val="24"/>
          <w:szCs w:val="24"/>
          <w:lang w:val="sr-Cyrl-RS"/>
        </w:rPr>
      </w:pPr>
      <w:r w:rsidRPr="00184240">
        <w:rPr>
          <w:rFonts w:ascii="Times New Roman" w:eastAsia="Times New Roman" w:hAnsi="Times New Roman" w:cs="Times New Roman"/>
          <w:i/>
          <w:sz w:val="24"/>
          <w:szCs w:val="24"/>
          <w:lang w:val="sr-Cyrl-RS"/>
        </w:rPr>
        <w:t xml:space="preserve">10.3. </w:t>
      </w:r>
      <w:r w:rsidRPr="00184240">
        <w:rPr>
          <w:rFonts w:ascii="Times New Roman" w:eastAsia="Times New Roman" w:hAnsi="Times New Roman" w:cs="Times New Roman"/>
          <w:sz w:val="24"/>
          <w:szCs w:val="24"/>
          <w:lang w:val="sr-Cyrl-RS"/>
        </w:rPr>
        <w:t>и</w:t>
      </w:r>
      <w:r w:rsidRPr="00184240">
        <w:rPr>
          <w:rFonts w:ascii="Times New Roman" w:eastAsia="Times New Roman" w:hAnsi="Times New Roman" w:cs="Times New Roman"/>
          <w:i/>
          <w:sz w:val="24"/>
          <w:szCs w:val="24"/>
          <w:lang w:val="sr-Cyrl-RS"/>
        </w:rPr>
        <w:t xml:space="preserve"> 10.4.</w:t>
      </w:r>
    </w:p>
    <w:p w14:paraId="31BF26A5" w14:textId="541FEDA6" w:rsidR="008D3167" w:rsidRPr="00184240" w:rsidRDefault="00632C39">
      <w:pPr>
        <w:spacing w:after="0" w:line="276" w:lineRule="auto"/>
        <w:ind w:firstLine="7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Квалитет управљања високошколском установом и квалитет ненаставне подршке се обезбеђује утврђивањем надлежности и одговорности органа управљања, запослених у ненаставним јединицама Факултета и праћењем и ев</w:t>
      </w:r>
      <w:r w:rsidRPr="00184240">
        <w:rPr>
          <w:rFonts w:ascii="Times New Roman" w:eastAsia="Times New Roman" w:hAnsi="Times New Roman" w:cs="Times New Roman"/>
          <w:sz w:val="24"/>
          <w:szCs w:val="24"/>
          <w:lang w:val="sr-Cyrl-RS"/>
        </w:rPr>
        <w:t xml:space="preserve">алуацијом њиховог рада. </w:t>
      </w:r>
      <w:hyperlink r:id="rId118">
        <w:r w:rsidRPr="00184240">
          <w:rPr>
            <w:rFonts w:ascii="Times New Roman" w:eastAsia="Times New Roman" w:hAnsi="Times New Roman" w:cs="Times New Roman"/>
            <w:i/>
            <w:color w:val="1155CC"/>
            <w:sz w:val="24"/>
            <w:szCs w:val="24"/>
            <w:u w:val="single"/>
            <w:lang w:val="sr-Cyrl-RS"/>
          </w:rPr>
          <w:t>Правилником о стандардима и поступцима за обезбеђивање квалитета и самовредновање</w:t>
        </w:r>
      </w:hyperlink>
      <w:r w:rsidRPr="00184240">
        <w:rPr>
          <w:rFonts w:ascii="Times New Roman" w:eastAsia="Times New Roman" w:hAnsi="Times New Roman" w:cs="Times New Roman"/>
          <w:sz w:val="24"/>
          <w:szCs w:val="24"/>
          <w:lang w:val="sr-Cyrl-RS"/>
        </w:rPr>
        <w:t xml:space="preserve"> посебно су регулисани Стандарди за обезбеђивање квалитета управљања Факултетом </w:t>
      </w:r>
      <w:r w:rsidRPr="00184240">
        <w:rPr>
          <w:rFonts w:ascii="Times New Roman" w:eastAsia="Times New Roman" w:hAnsi="Times New Roman" w:cs="Times New Roman"/>
          <w:sz w:val="24"/>
          <w:szCs w:val="24"/>
          <w:lang w:val="sr-Cyrl-RS"/>
        </w:rPr>
        <w:t xml:space="preserve">и поступци за обезбеђивање остварености овог стандарда </w:t>
      </w:r>
      <w:hyperlink r:id="rId119">
        <w:r w:rsidRPr="00184240">
          <w:rPr>
            <w:rFonts w:ascii="Times New Roman" w:eastAsia="Times New Roman" w:hAnsi="Times New Roman" w:cs="Times New Roman"/>
            <w:sz w:val="24"/>
            <w:szCs w:val="24"/>
            <w:lang w:val="sr-Cyrl-RS"/>
          </w:rPr>
          <w:t xml:space="preserve"> </w:t>
        </w:r>
      </w:hyperlink>
      <w:r w:rsidRPr="00184240">
        <w:rPr>
          <w:rFonts w:ascii="Times New Roman" w:eastAsia="Times New Roman" w:hAnsi="Times New Roman" w:cs="Times New Roman"/>
          <w:sz w:val="24"/>
          <w:szCs w:val="24"/>
          <w:lang w:val="sr-Cyrl-RS"/>
        </w:rPr>
        <w:t>(</w:t>
      </w:r>
      <w:r w:rsidR="008857D1">
        <w:rPr>
          <w:rFonts w:ascii="Times New Roman" w:eastAsia="Times New Roman" w:hAnsi="Times New Roman" w:cs="Times New Roman"/>
          <w:sz w:val="24"/>
          <w:szCs w:val="24"/>
          <w:lang w:val="sr-Cyrl-RS"/>
        </w:rPr>
        <w:t>С</w:t>
      </w:r>
      <w:r w:rsidRPr="00184240">
        <w:rPr>
          <w:rFonts w:ascii="Times New Roman" w:eastAsia="Times New Roman" w:hAnsi="Times New Roman" w:cs="Times New Roman"/>
          <w:sz w:val="24"/>
          <w:szCs w:val="24"/>
          <w:lang w:val="sr-Cyrl-RS"/>
        </w:rPr>
        <w:t xml:space="preserve">тандард 10 у овом Правилнику). Истим </w:t>
      </w:r>
      <w:r w:rsidRPr="00184240">
        <w:rPr>
          <w:rFonts w:ascii="Times New Roman" w:eastAsia="Times New Roman" w:hAnsi="Times New Roman" w:cs="Times New Roman"/>
          <w:i/>
          <w:sz w:val="24"/>
          <w:szCs w:val="24"/>
          <w:lang w:val="sr-Cyrl-RS"/>
        </w:rPr>
        <w:t>Правилником</w:t>
      </w:r>
      <w:r w:rsidRPr="00184240">
        <w:rPr>
          <w:rFonts w:ascii="Times New Roman" w:eastAsia="Times New Roman" w:hAnsi="Times New Roman" w:cs="Times New Roman"/>
          <w:sz w:val="24"/>
          <w:szCs w:val="24"/>
          <w:lang w:val="sr-Cyrl-RS"/>
        </w:rPr>
        <w:t xml:space="preserve"> регулисани су и Стандарди за обезбеђивање квалитета ненаставне подршке и поступци за обезбеђивање остварености овог стандарда (</w:t>
      </w:r>
      <w:r w:rsidR="008857D1">
        <w:rPr>
          <w:rFonts w:ascii="Times New Roman" w:eastAsia="Times New Roman" w:hAnsi="Times New Roman" w:cs="Times New Roman"/>
          <w:sz w:val="24"/>
          <w:szCs w:val="24"/>
          <w:lang w:val="sr-Cyrl-RS"/>
        </w:rPr>
        <w:t>С</w:t>
      </w:r>
      <w:r w:rsidRPr="00184240">
        <w:rPr>
          <w:rFonts w:ascii="Times New Roman" w:eastAsia="Times New Roman" w:hAnsi="Times New Roman" w:cs="Times New Roman"/>
          <w:sz w:val="24"/>
          <w:szCs w:val="24"/>
          <w:lang w:val="sr-Cyrl-RS"/>
        </w:rPr>
        <w:t>тандард 11 у овом Правилнику).</w:t>
      </w:r>
    </w:p>
    <w:p w14:paraId="0D3A4922" w14:textId="77777777" w:rsidR="008D3167" w:rsidRPr="00184240" w:rsidRDefault="008D3167">
      <w:pPr>
        <w:spacing w:after="0" w:line="276" w:lineRule="auto"/>
        <w:jc w:val="both"/>
        <w:rPr>
          <w:rFonts w:ascii="Times New Roman" w:eastAsia="Times New Roman" w:hAnsi="Times New Roman" w:cs="Times New Roman"/>
          <w:sz w:val="24"/>
          <w:szCs w:val="24"/>
          <w:lang w:val="sr-Cyrl-RS"/>
        </w:rPr>
      </w:pPr>
    </w:p>
    <w:p w14:paraId="101451E1" w14:textId="77777777" w:rsidR="008D3167" w:rsidRPr="00184240" w:rsidRDefault="00632C39">
      <w:pPr>
        <w:spacing w:after="0" w:line="276" w:lineRule="auto"/>
        <w:jc w:val="both"/>
        <w:rPr>
          <w:rFonts w:ascii="Times New Roman" w:eastAsia="Times New Roman" w:hAnsi="Times New Roman" w:cs="Times New Roman"/>
          <w:i/>
          <w:sz w:val="24"/>
          <w:szCs w:val="24"/>
          <w:lang w:val="sr-Cyrl-RS"/>
        </w:rPr>
      </w:pPr>
      <w:r w:rsidRPr="00184240">
        <w:rPr>
          <w:rFonts w:ascii="Times New Roman" w:eastAsia="Times New Roman" w:hAnsi="Times New Roman" w:cs="Times New Roman"/>
          <w:i/>
          <w:sz w:val="24"/>
          <w:szCs w:val="24"/>
          <w:lang w:val="sr-Cyrl-RS"/>
        </w:rPr>
        <w:t>10.5.</w:t>
      </w:r>
    </w:p>
    <w:p w14:paraId="7695E4E0" w14:textId="77777777" w:rsidR="008D3167" w:rsidRPr="00184240" w:rsidRDefault="00632C39">
      <w:pPr>
        <w:spacing w:after="0" w:line="276" w:lineRule="auto"/>
        <w:ind w:firstLine="7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Заснивање радног односа и напредовања ненаставног особља регулисано је Правилником о раду</w:t>
      </w:r>
      <w:r w:rsidRPr="00184240">
        <w:rPr>
          <w:rFonts w:ascii="Times New Roman" w:eastAsia="Times New Roman" w:hAnsi="Times New Roman" w:cs="Times New Roman"/>
          <w:sz w:val="24"/>
          <w:szCs w:val="24"/>
          <w:lang w:val="sr-Cyrl-RS"/>
        </w:rPr>
        <w:t xml:space="preserve"> и </w:t>
      </w:r>
      <w:hyperlink r:id="rId120">
        <w:r w:rsidRPr="00184240">
          <w:rPr>
            <w:rFonts w:ascii="Times New Roman" w:eastAsia="Times New Roman" w:hAnsi="Times New Roman" w:cs="Times New Roman"/>
            <w:color w:val="1155CC"/>
            <w:sz w:val="24"/>
            <w:szCs w:val="24"/>
            <w:u w:val="single"/>
            <w:lang w:val="sr-Cyrl-RS"/>
          </w:rPr>
          <w:t>П</w:t>
        </w:r>
      </w:hyperlink>
      <w:hyperlink r:id="rId121">
        <w:r w:rsidRPr="00184240">
          <w:rPr>
            <w:rFonts w:ascii="Times New Roman" w:eastAsia="Times New Roman" w:hAnsi="Times New Roman" w:cs="Times New Roman"/>
            <w:color w:val="1155CC"/>
            <w:sz w:val="24"/>
            <w:szCs w:val="24"/>
            <w:u w:val="single"/>
            <w:lang w:val="sr-Cyrl-RS"/>
          </w:rPr>
          <w:t>равилником о унутрашњој органзизацији и систематизацији радних места на Филозофском факултету у Беогр</w:t>
        </w:r>
      </w:hyperlink>
      <w:hyperlink r:id="rId122">
        <w:r w:rsidRPr="00184240">
          <w:rPr>
            <w:rFonts w:ascii="Times New Roman" w:eastAsia="Times New Roman" w:hAnsi="Times New Roman" w:cs="Times New Roman"/>
            <w:color w:val="1155CC"/>
            <w:sz w:val="24"/>
            <w:szCs w:val="24"/>
            <w:u w:val="single"/>
            <w:lang w:val="sr-Cyrl-RS"/>
          </w:rPr>
          <w:t>аду</w:t>
        </w:r>
      </w:hyperlink>
      <w:r w:rsidRPr="00184240">
        <w:rPr>
          <w:rFonts w:ascii="Times New Roman" w:eastAsia="Times New Roman" w:hAnsi="Times New Roman" w:cs="Times New Roman"/>
          <w:sz w:val="24"/>
          <w:szCs w:val="24"/>
          <w:lang w:val="sr-Cyrl-RS"/>
        </w:rPr>
        <w:t xml:space="preserve">. </w:t>
      </w:r>
    </w:p>
    <w:p w14:paraId="42A0D2A8" w14:textId="77777777" w:rsidR="008D3167" w:rsidRPr="00184240" w:rsidRDefault="00632C39">
      <w:pPr>
        <w:spacing w:after="0" w:line="276" w:lineRule="auto"/>
        <w:jc w:val="both"/>
        <w:rPr>
          <w:rFonts w:ascii="Times New Roman" w:eastAsia="Times New Roman" w:hAnsi="Times New Roman" w:cs="Times New Roman"/>
          <w:i/>
          <w:sz w:val="24"/>
          <w:szCs w:val="24"/>
          <w:lang w:val="sr-Cyrl-RS"/>
        </w:rPr>
      </w:pPr>
      <w:r w:rsidRPr="00184240">
        <w:rPr>
          <w:rFonts w:ascii="Times New Roman" w:eastAsia="Times New Roman" w:hAnsi="Times New Roman" w:cs="Times New Roman"/>
          <w:sz w:val="24"/>
          <w:szCs w:val="24"/>
          <w:lang w:val="sr-Cyrl-RS"/>
        </w:rPr>
        <w:lastRenderedPageBreak/>
        <w:t>1</w:t>
      </w:r>
      <w:r w:rsidRPr="00184240">
        <w:rPr>
          <w:rFonts w:ascii="Times New Roman" w:eastAsia="Times New Roman" w:hAnsi="Times New Roman" w:cs="Times New Roman"/>
          <w:i/>
          <w:sz w:val="24"/>
          <w:szCs w:val="24"/>
          <w:lang w:val="sr-Cyrl-RS"/>
        </w:rPr>
        <w:t>0.6.</w:t>
      </w:r>
    </w:p>
    <w:p w14:paraId="2EBE3EE4" w14:textId="02E8CA11" w:rsidR="008D3167" w:rsidRPr="00184240" w:rsidRDefault="00632C39">
      <w:pPr>
        <w:spacing w:after="0" w:line="276" w:lineRule="auto"/>
        <w:ind w:firstLine="720"/>
        <w:jc w:val="both"/>
        <w:rPr>
          <w:rFonts w:ascii="Times New Roman" w:eastAsia="Times New Roman" w:hAnsi="Times New Roman" w:cs="Times New Roman"/>
          <w:sz w:val="24"/>
          <w:szCs w:val="24"/>
          <w:lang w:val="sr-Cyrl-RS"/>
        </w:rPr>
      </w:pPr>
      <w:hyperlink r:id="rId123">
        <w:r w:rsidRPr="00184240">
          <w:rPr>
            <w:rFonts w:ascii="Times New Roman" w:eastAsia="Times New Roman" w:hAnsi="Times New Roman" w:cs="Times New Roman"/>
            <w:i/>
            <w:color w:val="1155CC"/>
            <w:sz w:val="24"/>
            <w:szCs w:val="24"/>
            <w:u w:val="single"/>
            <w:lang w:val="sr-Cyrl-RS"/>
          </w:rPr>
          <w:t>Правилником о стандардима и поступцима за обезбеђивање квалитета и самовредно</w:t>
        </w:r>
      </w:hyperlink>
      <w:hyperlink r:id="rId124">
        <w:r w:rsidRPr="00184240">
          <w:rPr>
            <w:rFonts w:ascii="Times New Roman" w:eastAsia="Times New Roman" w:hAnsi="Times New Roman" w:cs="Times New Roman"/>
            <w:i/>
            <w:color w:val="1155CC"/>
            <w:sz w:val="24"/>
            <w:szCs w:val="24"/>
            <w:u w:val="single"/>
            <w:lang w:val="sr-Cyrl-RS"/>
          </w:rPr>
          <w:t>вање</w:t>
        </w:r>
      </w:hyperlink>
      <w:r w:rsidRPr="00184240">
        <w:rPr>
          <w:rFonts w:ascii="Times New Roman" w:eastAsia="Times New Roman" w:hAnsi="Times New Roman" w:cs="Times New Roman"/>
          <w:i/>
          <w:sz w:val="24"/>
          <w:szCs w:val="24"/>
          <w:lang w:val="sr-Cyrl-RS"/>
        </w:rPr>
        <w:t xml:space="preserve"> </w:t>
      </w:r>
      <w:r w:rsidRPr="00184240">
        <w:rPr>
          <w:rFonts w:ascii="Times New Roman" w:eastAsia="Times New Roman" w:hAnsi="Times New Roman" w:cs="Times New Roman"/>
          <w:sz w:val="24"/>
          <w:szCs w:val="24"/>
          <w:lang w:val="sr-Cyrl-RS"/>
        </w:rPr>
        <w:t>регулисани су начини процењивања деловања управљачког и ненаставног особља (</w:t>
      </w:r>
      <w:r w:rsidR="008857D1">
        <w:rPr>
          <w:rFonts w:ascii="Times New Roman" w:eastAsia="Times New Roman" w:hAnsi="Times New Roman" w:cs="Times New Roman"/>
          <w:sz w:val="24"/>
          <w:szCs w:val="24"/>
          <w:lang w:val="sr-Cyrl-RS"/>
        </w:rPr>
        <w:t>С</w:t>
      </w:r>
      <w:r w:rsidRPr="00184240">
        <w:rPr>
          <w:rFonts w:ascii="Times New Roman" w:eastAsia="Times New Roman" w:hAnsi="Times New Roman" w:cs="Times New Roman"/>
          <w:sz w:val="24"/>
          <w:szCs w:val="24"/>
          <w:lang w:val="sr-Cyrl-RS"/>
        </w:rPr>
        <w:t xml:space="preserve">тандарди 10 и 11 у овом Правилнику). У овом документу је предвиђено да наставници и сарадници, као чланови </w:t>
      </w:r>
      <w:r w:rsidRPr="00184240">
        <w:rPr>
          <w:rFonts w:ascii="Times New Roman" w:eastAsia="Times New Roman" w:hAnsi="Times New Roman" w:cs="Times New Roman"/>
          <w:sz w:val="24"/>
          <w:szCs w:val="24"/>
          <w:lang w:val="sr-Cyrl-RS"/>
        </w:rPr>
        <w:t>Наставно-научног већа, као и чланови Студентск</w:t>
      </w:r>
      <w:r w:rsidRPr="00184240">
        <w:rPr>
          <w:rFonts w:ascii="Times New Roman" w:eastAsia="Times New Roman" w:hAnsi="Times New Roman" w:cs="Times New Roman"/>
          <w:i/>
          <w:sz w:val="24"/>
          <w:szCs w:val="24"/>
          <w:lang w:val="sr-Cyrl-RS"/>
        </w:rPr>
        <w:t>о</w:t>
      </w:r>
      <w:r w:rsidRPr="00184240">
        <w:rPr>
          <w:rFonts w:ascii="Times New Roman" w:eastAsia="Times New Roman" w:hAnsi="Times New Roman" w:cs="Times New Roman"/>
          <w:sz w:val="24"/>
          <w:szCs w:val="24"/>
          <w:lang w:val="sr-Cyrl-RS"/>
        </w:rPr>
        <w:t xml:space="preserve">г парламента, једном у три године вреднују рад Декана и Савета. </w:t>
      </w:r>
    </w:p>
    <w:p w14:paraId="537F6BB9" w14:textId="77777777" w:rsidR="008D3167" w:rsidRPr="00184240" w:rsidRDefault="008D3167">
      <w:pPr>
        <w:spacing w:after="0" w:line="276" w:lineRule="auto"/>
        <w:jc w:val="both"/>
        <w:rPr>
          <w:rFonts w:ascii="Times New Roman" w:eastAsia="Times New Roman" w:hAnsi="Times New Roman" w:cs="Times New Roman"/>
          <w:i/>
          <w:sz w:val="24"/>
          <w:szCs w:val="24"/>
          <w:lang w:val="sr-Cyrl-RS"/>
        </w:rPr>
      </w:pPr>
    </w:p>
    <w:p w14:paraId="5A546934" w14:textId="77777777" w:rsidR="008D3167" w:rsidRPr="00184240" w:rsidRDefault="00632C39">
      <w:pPr>
        <w:spacing w:after="0" w:line="276" w:lineRule="auto"/>
        <w:jc w:val="both"/>
        <w:rPr>
          <w:rFonts w:ascii="Times New Roman" w:eastAsia="Times New Roman" w:hAnsi="Times New Roman" w:cs="Times New Roman"/>
          <w:i/>
          <w:sz w:val="24"/>
          <w:szCs w:val="24"/>
          <w:lang w:val="sr-Cyrl-RS"/>
        </w:rPr>
      </w:pPr>
      <w:r w:rsidRPr="00184240">
        <w:rPr>
          <w:rFonts w:ascii="Times New Roman" w:eastAsia="Times New Roman" w:hAnsi="Times New Roman" w:cs="Times New Roman"/>
          <w:i/>
          <w:sz w:val="24"/>
          <w:szCs w:val="24"/>
          <w:lang w:val="sr-Cyrl-RS"/>
        </w:rPr>
        <w:t>10.7.</w:t>
      </w:r>
    </w:p>
    <w:p w14:paraId="7354D74A" w14:textId="77777777" w:rsidR="008D3167" w:rsidRPr="00184240" w:rsidRDefault="00632C39">
      <w:pPr>
        <w:spacing w:after="200" w:line="276" w:lineRule="auto"/>
        <w:ind w:firstLine="720"/>
        <w:jc w:val="both"/>
        <w:rPr>
          <w:rFonts w:ascii="Times New Roman" w:eastAsia="Times New Roman" w:hAnsi="Times New Roman" w:cs="Times New Roman"/>
          <w:sz w:val="24"/>
          <w:szCs w:val="24"/>
          <w:lang w:val="sr-Cyrl-RS"/>
        </w:rPr>
      </w:pPr>
      <w:hyperlink r:id="rId125">
        <w:r w:rsidRPr="00184240">
          <w:rPr>
            <w:rFonts w:ascii="Times New Roman" w:eastAsia="Times New Roman" w:hAnsi="Times New Roman" w:cs="Times New Roman"/>
            <w:i/>
            <w:color w:val="1155CC"/>
            <w:sz w:val="24"/>
            <w:szCs w:val="24"/>
            <w:u w:val="single"/>
            <w:lang w:val="sr-Cyrl-RS"/>
          </w:rPr>
          <w:t>Правилником о стандардима и поступцима за обезбеђивање квали</w:t>
        </w:r>
        <w:r w:rsidRPr="00184240">
          <w:rPr>
            <w:rFonts w:ascii="Times New Roman" w:eastAsia="Times New Roman" w:hAnsi="Times New Roman" w:cs="Times New Roman"/>
            <w:i/>
            <w:color w:val="1155CC"/>
            <w:sz w:val="24"/>
            <w:szCs w:val="24"/>
            <w:u w:val="single"/>
            <w:lang w:val="sr-Cyrl-RS"/>
          </w:rPr>
          <w:t>тета и самовредно</w:t>
        </w:r>
      </w:hyperlink>
      <w:hyperlink r:id="rId126">
        <w:r w:rsidRPr="00184240">
          <w:rPr>
            <w:rFonts w:ascii="Times New Roman" w:eastAsia="Times New Roman" w:hAnsi="Times New Roman" w:cs="Times New Roman"/>
            <w:i/>
            <w:color w:val="1155CC"/>
            <w:sz w:val="24"/>
            <w:szCs w:val="24"/>
            <w:u w:val="single"/>
            <w:lang w:val="sr-Cyrl-RS"/>
          </w:rPr>
          <w:t>вање</w:t>
        </w:r>
      </w:hyperlink>
      <w:r w:rsidRPr="00184240">
        <w:rPr>
          <w:rFonts w:ascii="Times New Roman" w:eastAsia="Times New Roman" w:hAnsi="Times New Roman" w:cs="Times New Roman"/>
          <w:i/>
          <w:sz w:val="24"/>
          <w:szCs w:val="24"/>
          <w:lang w:val="sr-Cyrl-RS"/>
        </w:rPr>
        <w:t xml:space="preserve"> (чл. 31) </w:t>
      </w:r>
      <w:r w:rsidRPr="00184240">
        <w:rPr>
          <w:rFonts w:ascii="Times New Roman" w:eastAsia="Times New Roman" w:hAnsi="Times New Roman" w:cs="Times New Roman"/>
          <w:sz w:val="24"/>
          <w:szCs w:val="24"/>
          <w:lang w:val="sr-Cyrl-RS"/>
        </w:rPr>
        <w:t>регулисано је да је број запослених који се запошљавају на Факултету у складу са уредбама и нормативима Универзитета и Факултета, као и да се при од</w:t>
      </w:r>
      <w:r w:rsidRPr="00184240">
        <w:rPr>
          <w:rFonts w:ascii="Times New Roman" w:eastAsia="Times New Roman" w:hAnsi="Times New Roman" w:cs="Times New Roman"/>
          <w:sz w:val="24"/>
          <w:szCs w:val="24"/>
          <w:lang w:val="sr-Cyrl-RS"/>
        </w:rPr>
        <w:t xml:space="preserve">лучивању о запошљавању поштују принципи рационалности, функционалности и ефикасности. </w:t>
      </w:r>
    </w:p>
    <w:p w14:paraId="18D42533" w14:textId="77777777" w:rsidR="008D3167" w:rsidRPr="00184240" w:rsidRDefault="00632C39">
      <w:pPr>
        <w:spacing w:after="200" w:line="276" w:lineRule="auto"/>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ab/>
        <w:t xml:space="preserve">У Центру за образовање наставника нема запослених ненаставних радника. Послове секретара ЦОН-а обављају наставници и сарадници, а административне активности на мастер </w:t>
      </w:r>
      <w:r w:rsidRPr="00184240">
        <w:rPr>
          <w:rFonts w:ascii="Times New Roman" w:eastAsia="Times New Roman" w:hAnsi="Times New Roman" w:cs="Times New Roman"/>
          <w:sz w:val="24"/>
          <w:szCs w:val="24"/>
          <w:lang w:val="sr-Cyrl-RS"/>
        </w:rPr>
        <w:t>програму за образовање наставника обавља секретар Одељења за педагогију и андрагогију и, једним делом, секретар Одељења за психологију. Оваква организација је изнуђена ограничењима која произилазе из норматива и финансијских прилика на Факултету.</w:t>
      </w:r>
    </w:p>
    <w:p w14:paraId="1DA3DDFC" w14:textId="77777777" w:rsidR="008D3167" w:rsidRPr="00184240" w:rsidRDefault="008D3167">
      <w:pPr>
        <w:spacing w:after="0" w:line="276" w:lineRule="auto"/>
        <w:jc w:val="both"/>
        <w:rPr>
          <w:rFonts w:ascii="Times New Roman" w:eastAsia="Times New Roman" w:hAnsi="Times New Roman" w:cs="Times New Roman"/>
          <w:sz w:val="24"/>
          <w:szCs w:val="24"/>
          <w:lang w:val="sr-Cyrl-RS"/>
        </w:rPr>
      </w:pPr>
    </w:p>
    <w:p w14:paraId="3287D8D3" w14:textId="77777777" w:rsidR="008D3167" w:rsidRPr="00184240" w:rsidRDefault="00632C39">
      <w:pPr>
        <w:spacing w:after="0" w:line="276" w:lineRule="auto"/>
        <w:jc w:val="both"/>
        <w:rPr>
          <w:rFonts w:ascii="Times New Roman" w:eastAsia="Times New Roman" w:hAnsi="Times New Roman" w:cs="Times New Roman"/>
          <w:i/>
          <w:sz w:val="24"/>
          <w:szCs w:val="24"/>
          <w:lang w:val="sr-Cyrl-RS"/>
        </w:rPr>
      </w:pPr>
      <w:r w:rsidRPr="00184240">
        <w:rPr>
          <w:rFonts w:ascii="Times New Roman" w:eastAsia="Times New Roman" w:hAnsi="Times New Roman" w:cs="Times New Roman"/>
          <w:i/>
          <w:sz w:val="24"/>
          <w:szCs w:val="24"/>
          <w:lang w:val="sr-Cyrl-RS"/>
        </w:rPr>
        <w:t>10.8.</w:t>
      </w:r>
    </w:p>
    <w:p w14:paraId="2095ED0C" w14:textId="77777777" w:rsidR="008D3167" w:rsidRPr="00184240" w:rsidRDefault="00632C39">
      <w:pPr>
        <w:spacing w:after="0" w:line="276" w:lineRule="auto"/>
        <w:ind w:firstLine="720"/>
        <w:jc w:val="both"/>
        <w:rPr>
          <w:rFonts w:ascii="Times New Roman" w:eastAsia="Times New Roman" w:hAnsi="Times New Roman" w:cs="Times New Roman"/>
          <w:sz w:val="24"/>
          <w:szCs w:val="24"/>
          <w:lang w:val="sr-Cyrl-RS"/>
        </w:rPr>
      </w:pPr>
      <w:hyperlink r:id="rId127">
        <w:r w:rsidRPr="00184240">
          <w:rPr>
            <w:rFonts w:ascii="Times New Roman" w:eastAsia="Times New Roman" w:hAnsi="Times New Roman" w:cs="Times New Roman"/>
            <w:i/>
            <w:color w:val="1155CC"/>
            <w:sz w:val="24"/>
            <w:szCs w:val="24"/>
            <w:u w:val="single"/>
            <w:lang w:val="sr-Cyrl-RS"/>
          </w:rPr>
          <w:t>Правилником о стандардима и поступцима за обезбеђивање квалитета и самовредновање</w:t>
        </w:r>
      </w:hyperlink>
      <w:r w:rsidRPr="00184240">
        <w:rPr>
          <w:rFonts w:ascii="Times New Roman" w:eastAsia="Times New Roman" w:hAnsi="Times New Roman" w:cs="Times New Roman"/>
          <w:sz w:val="24"/>
          <w:szCs w:val="24"/>
          <w:lang w:val="sr-Cyrl-RS"/>
        </w:rPr>
        <w:t xml:space="preserve"> предвиђено је да Факултет, у складу са финансијским могућностима, а према процењеним потребама и мо</w:t>
      </w:r>
      <w:r w:rsidRPr="00184240">
        <w:rPr>
          <w:rFonts w:ascii="Times New Roman" w:eastAsia="Times New Roman" w:hAnsi="Times New Roman" w:cs="Times New Roman"/>
          <w:sz w:val="24"/>
          <w:szCs w:val="24"/>
          <w:lang w:val="sr-Cyrl-RS"/>
        </w:rPr>
        <w:t>тивисаности ненаставног особља, обезбеђује ненаставном особљу перманентно образовање и усавршавање на професионалном плану.</w:t>
      </w:r>
    </w:p>
    <w:p w14:paraId="32B3A965" w14:textId="77777777" w:rsidR="008D3167" w:rsidRPr="00184240" w:rsidRDefault="008D3167">
      <w:pPr>
        <w:spacing w:after="0" w:line="276" w:lineRule="auto"/>
        <w:jc w:val="both"/>
        <w:rPr>
          <w:rFonts w:ascii="Times New Roman" w:eastAsia="Times New Roman" w:hAnsi="Times New Roman" w:cs="Times New Roman"/>
          <w:sz w:val="24"/>
          <w:szCs w:val="24"/>
          <w:lang w:val="sr-Cyrl-RS"/>
        </w:rPr>
      </w:pPr>
    </w:p>
    <w:p w14:paraId="31765ED6" w14:textId="77777777" w:rsidR="008D3167" w:rsidRPr="00184240" w:rsidRDefault="00632C39">
      <w:pPr>
        <w:pStyle w:val="Heading3"/>
        <w:spacing w:after="0" w:line="276" w:lineRule="auto"/>
        <w:jc w:val="both"/>
        <w:rPr>
          <w:rFonts w:ascii="Times New Roman" w:eastAsia="Times New Roman" w:hAnsi="Times New Roman" w:cs="Times New Roman"/>
          <w:sz w:val="24"/>
          <w:szCs w:val="24"/>
          <w:lang w:val="sr-Cyrl-RS"/>
        </w:rPr>
      </w:pPr>
      <w:bookmarkStart w:id="58" w:name="_Toc169892647"/>
      <w:r w:rsidRPr="00184240">
        <w:rPr>
          <w:rFonts w:ascii="Times New Roman" w:eastAsia="Times New Roman" w:hAnsi="Times New Roman" w:cs="Times New Roman"/>
          <w:sz w:val="24"/>
          <w:szCs w:val="24"/>
          <w:lang w:val="sr-Cyrl-RS"/>
        </w:rPr>
        <w:t>Анализа и процена тренутне ситуације с обзиром на претходно дефинисане циљеве, захтеве и очекивања</w:t>
      </w:r>
      <w:bookmarkEnd w:id="58"/>
    </w:p>
    <w:p w14:paraId="2520F4BC" w14:textId="77777777" w:rsidR="008D3167" w:rsidRPr="00184240" w:rsidRDefault="00632C39">
      <w:pPr>
        <w:spacing w:before="240" w:after="0" w:line="360" w:lineRule="auto"/>
        <w:jc w:val="both"/>
        <w:rPr>
          <w:rFonts w:ascii="Times New Roman" w:eastAsia="Times New Roman" w:hAnsi="Times New Roman" w:cs="Times New Roman"/>
          <w:b/>
          <w:sz w:val="24"/>
          <w:szCs w:val="24"/>
          <w:shd w:val="clear" w:color="auto" w:fill="F2F2F2"/>
          <w:lang w:val="sr-Cyrl-RS"/>
        </w:rPr>
      </w:pPr>
      <w:r w:rsidRPr="00184240">
        <w:rPr>
          <w:rFonts w:ascii="Times New Roman" w:eastAsia="Times New Roman" w:hAnsi="Times New Roman" w:cs="Times New Roman"/>
          <w:b/>
          <w:sz w:val="24"/>
          <w:szCs w:val="24"/>
          <w:lang w:val="sr-Cyrl-RS"/>
        </w:rPr>
        <w:t>SWOT анализа квалитета управљања</w:t>
      </w:r>
      <w:r w:rsidRPr="00184240">
        <w:rPr>
          <w:rFonts w:ascii="Times New Roman" w:eastAsia="Times New Roman" w:hAnsi="Times New Roman" w:cs="Times New Roman"/>
          <w:b/>
          <w:sz w:val="24"/>
          <w:szCs w:val="24"/>
          <w:lang w:val="sr-Cyrl-RS"/>
        </w:rPr>
        <w:t xml:space="preserve"> установом  </w:t>
      </w:r>
    </w:p>
    <w:tbl>
      <w:tblPr>
        <w:tblStyle w:val="af7"/>
        <w:tblW w:w="900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3705"/>
        <w:gridCol w:w="615"/>
        <w:gridCol w:w="3960"/>
        <w:gridCol w:w="720"/>
      </w:tblGrid>
      <w:tr w:rsidR="008D3167" w:rsidRPr="00184240" w14:paraId="69995D71" w14:textId="77777777">
        <w:trPr>
          <w:trHeight w:val="600"/>
        </w:trPr>
        <w:tc>
          <w:tcPr>
            <w:tcW w:w="4320" w:type="dxa"/>
            <w:gridSpan w:val="2"/>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7C59A496" w14:textId="77777777" w:rsidR="008D3167" w:rsidRPr="00184240" w:rsidRDefault="00632C39">
            <w:pPr>
              <w:spacing w:after="0" w:line="300" w:lineRule="auto"/>
              <w:ind w:left="120"/>
              <w:rPr>
                <w:rFonts w:ascii="Times New Roman" w:eastAsia="Times New Roman" w:hAnsi="Times New Roman" w:cs="Times New Roman"/>
                <w:sz w:val="24"/>
                <w:szCs w:val="24"/>
                <w:lang w:val="sr-Cyrl-RS"/>
              </w:rPr>
            </w:pPr>
            <w:r w:rsidRPr="00184240">
              <w:rPr>
                <w:rFonts w:ascii="Times New Roman" w:eastAsia="Times New Roman" w:hAnsi="Times New Roman" w:cs="Times New Roman"/>
                <w:b/>
                <w:sz w:val="24"/>
                <w:szCs w:val="24"/>
                <w:lang w:val="sr-Cyrl-RS"/>
              </w:rPr>
              <w:t>ПРЕДНОСТИ</w:t>
            </w:r>
          </w:p>
        </w:tc>
        <w:tc>
          <w:tcPr>
            <w:tcW w:w="4680" w:type="dxa"/>
            <w:gridSpan w:val="2"/>
            <w:tcBorders>
              <w:bottom w:val="single" w:sz="8" w:space="0" w:color="000000"/>
              <w:right w:val="single" w:sz="8" w:space="0" w:color="000000"/>
            </w:tcBorders>
            <w:shd w:val="clear" w:color="auto" w:fill="auto"/>
            <w:tcMar>
              <w:top w:w="0" w:type="dxa"/>
              <w:left w:w="0" w:type="dxa"/>
              <w:bottom w:w="0" w:type="dxa"/>
              <w:right w:w="0" w:type="dxa"/>
            </w:tcMar>
          </w:tcPr>
          <w:p w14:paraId="160C1BF6" w14:textId="77777777" w:rsidR="008D3167" w:rsidRPr="00184240" w:rsidRDefault="00632C39">
            <w:pPr>
              <w:spacing w:after="0" w:line="300" w:lineRule="auto"/>
              <w:ind w:left="220"/>
              <w:rPr>
                <w:rFonts w:ascii="Times New Roman" w:eastAsia="Times New Roman" w:hAnsi="Times New Roman" w:cs="Times New Roman"/>
                <w:sz w:val="24"/>
                <w:szCs w:val="24"/>
                <w:lang w:val="sr-Cyrl-RS"/>
              </w:rPr>
            </w:pPr>
            <w:r w:rsidRPr="00184240">
              <w:rPr>
                <w:rFonts w:ascii="Times New Roman" w:eastAsia="Times New Roman" w:hAnsi="Times New Roman" w:cs="Times New Roman"/>
                <w:b/>
                <w:sz w:val="24"/>
                <w:szCs w:val="24"/>
                <w:lang w:val="sr-Cyrl-RS"/>
              </w:rPr>
              <w:t>СЛАБОСТИ</w:t>
            </w:r>
          </w:p>
        </w:tc>
      </w:tr>
      <w:tr w:rsidR="008D3167" w:rsidRPr="00184240" w14:paraId="32C3F30B" w14:textId="77777777">
        <w:trPr>
          <w:trHeight w:val="1635"/>
        </w:trPr>
        <w:tc>
          <w:tcPr>
            <w:tcW w:w="370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3BA2B748" w14:textId="77777777" w:rsidR="008D3167" w:rsidRPr="00184240" w:rsidRDefault="00632C39">
            <w:pPr>
              <w:spacing w:after="0" w:line="240" w:lineRule="auto"/>
              <w:ind w:left="120" w:right="10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Надлежности органа управљања, пословођења и стручних органа су дефинисане документима Филозофског факултета</w:t>
            </w:r>
          </w:p>
        </w:tc>
        <w:tc>
          <w:tcPr>
            <w:tcW w:w="615" w:type="dxa"/>
            <w:tcBorders>
              <w:bottom w:val="single" w:sz="8" w:space="0" w:color="000000"/>
              <w:right w:val="single" w:sz="8" w:space="0" w:color="000000"/>
            </w:tcBorders>
            <w:shd w:val="clear" w:color="auto" w:fill="auto"/>
            <w:tcMar>
              <w:top w:w="0" w:type="dxa"/>
              <w:left w:w="0" w:type="dxa"/>
              <w:bottom w:w="0" w:type="dxa"/>
              <w:right w:w="0" w:type="dxa"/>
            </w:tcMar>
          </w:tcPr>
          <w:p w14:paraId="6C5E08F7" w14:textId="77777777" w:rsidR="008D3167" w:rsidRPr="00184240" w:rsidRDefault="00632C39">
            <w:pPr>
              <w:spacing w:after="0" w:line="240" w:lineRule="auto"/>
              <w:ind w:left="2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c>
          <w:tcPr>
            <w:tcW w:w="3960" w:type="dxa"/>
            <w:tcBorders>
              <w:bottom w:val="single" w:sz="8" w:space="0" w:color="000000"/>
              <w:right w:val="single" w:sz="8" w:space="0" w:color="000000"/>
            </w:tcBorders>
            <w:shd w:val="clear" w:color="auto" w:fill="auto"/>
            <w:tcMar>
              <w:top w:w="0" w:type="dxa"/>
              <w:left w:w="0" w:type="dxa"/>
              <w:bottom w:w="0" w:type="dxa"/>
              <w:right w:w="0" w:type="dxa"/>
            </w:tcMar>
          </w:tcPr>
          <w:p w14:paraId="6E8AD454" w14:textId="77777777" w:rsidR="008D3167" w:rsidRPr="00184240" w:rsidRDefault="00632C39">
            <w:pPr>
              <w:spacing w:after="0" w:line="240" w:lineRule="auto"/>
              <w:ind w:left="12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Систематизација радних места не обезбеђује запошљавање нових наставника, сарадника и ненаставног особља када дође до развијања нових студијских програма (што је био случај при развијању мастер програма за образовање наставника) </w:t>
            </w:r>
          </w:p>
        </w:tc>
        <w:tc>
          <w:tcPr>
            <w:tcW w:w="720" w:type="dxa"/>
            <w:tcBorders>
              <w:bottom w:val="single" w:sz="8" w:space="0" w:color="000000"/>
              <w:right w:val="single" w:sz="8" w:space="0" w:color="000000"/>
            </w:tcBorders>
            <w:shd w:val="clear" w:color="auto" w:fill="auto"/>
            <w:tcMar>
              <w:top w:w="0" w:type="dxa"/>
              <w:left w:w="0" w:type="dxa"/>
              <w:bottom w:w="0" w:type="dxa"/>
              <w:right w:w="0" w:type="dxa"/>
            </w:tcMar>
          </w:tcPr>
          <w:p w14:paraId="5F008A3B" w14:textId="77777777" w:rsidR="008D3167" w:rsidRPr="00184240" w:rsidRDefault="00632C39">
            <w:pPr>
              <w:spacing w:after="0" w:line="300" w:lineRule="auto"/>
              <w:ind w:left="1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r>
      <w:tr w:rsidR="008D3167" w:rsidRPr="00184240" w14:paraId="74C0C523" w14:textId="77777777">
        <w:trPr>
          <w:trHeight w:val="1230"/>
        </w:trPr>
        <w:tc>
          <w:tcPr>
            <w:tcW w:w="370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224FBF45" w14:textId="77777777" w:rsidR="008D3167" w:rsidRPr="00184240" w:rsidRDefault="00632C39">
            <w:pPr>
              <w:spacing w:after="240" w:line="240" w:lineRule="auto"/>
              <w:ind w:left="120" w:right="10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lastRenderedPageBreak/>
              <w:t xml:space="preserve">У раду Факултета руководи се процедурама дефинисаним релевантним документима </w:t>
            </w:r>
          </w:p>
        </w:tc>
        <w:tc>
          <w:tcPr>
            <w:tcW w:w="615" w:type="dxa"/>
            <w:tcBorders>
              <w:bottom w:val="single" w:sz="8" w:space="0" w:color="000000"/>
              <w:right w:val="single" w:sz="8" w:space="0" w:color="000000"/>
            </w:tcBorders>
            <w:shd w:val="clear" w:color="auto" w:fill="auto"/>
            <w:tcMar>
              <w:top w:w="0" w:type="dxa"/>
              <w:left w:w="0" w:type="dxa"/>
              <w:bottom w:w="0" w:type="dxa"/>
              <w:right w:w="0" w:type="dxa"/>
            </w:tcMar>
          </w:tcPr>
          <w:p w14:paraId="68697E79" w14:textId="77777777" w:rsidR="008D3167" w:rsidRPr="00184240" w:rsidRDefault="00632C39">
            <w:pPr>
              <w:spacing w:after="0" w:line="240" w:lineRule="auto"/>
              <w:ind w:left="2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c>
          <w:tcPr>
            <w:tcW w:w="3960" w:type="dxa"/>
            <w:tcBorders>
              <w:bottom w:val="single" w:sz="8" w:space="0" w:color="000000"/>
              <w:right w:val="single" w:sz="8" w:space="0" w:color="000000"/>
            </w:tcBorders>
            <w:shd w:val="clear" w:color="auto" w:fill="auto"/>
            <w:tcMar>
              <w:top w:w="0" w:type="dxa"/>
              <w:left w:w="0" w:type="dxa"/>
              <w:bottom w:w="0" w:type="dxa"/>
              <w:right w:w="0" w:type="dxa"/>
            </w:tcMar>
          </w:tcPr>
          <w:p w14:paraId="3225E1F1" w14:textId="77777777" w:rsidR="008D3167" w:rsidRPr="00184240" w:rsidRDefault="00632C39">
            <w:pPr>
              <w:spacing w:after="0" w:line="240" w:lineRule="auto"/>
              <w:ind w:left="220" w:right="10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Студенти мастер програма за образовање наставника нису укључени у факултетске органе управљања </w:t>
            </w:r>
          </w:p>
        </w:tc>
        <w:tc>
          <w:tcPr>
            <w:tcW w:w="720" w:type="dxa"/>
            <w:tcBorders>
              <w:bottom w:val="single" w:sz="8" w:space="0" w:color="000000"/>
              <w:right w:val="single" w:sz="8" w:space="0" w:color="000000"/>
            </w:tcBorders>
            <w:shd w:val="clear" w:color="auto" w:fill="auto"/>
            <w:tcMar>
              <w:top w:w="0" w:type="dxa"/>
              <w:left w:w="0" w:type="dxa"/>
              <w:bottom w:w="0" w:type="dxa"/>
              <w:right w:w="0" w:type="dxa"/>
            </w:tcMar>
          </w:tcPr>
          <w:p w14:paraId="7259A94C" w14:textId="77777777" w:rsidR="008D3167" w:rsidRPr="00184240" w:rsidRDefault="00632C39">
            <w:pPr>
              <w:spacing w:after="0" w:line="300" w:lineRule="auto"/>
              <w:ind w:left="1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r>
      <w:tr w:rsidR="008D3167" w:rsidRPr="00184240" w14:paraId="09A9CE19" w14:textId="77777777">
        <w:trPr>
          <w:trHeight w:val="1230"/>
        </w:trPr>
        <w:tc>
          <w:tcPr>
            <w:tcW w:w="370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2257CBB9" w14:textId="77777777" w:rsidR="008D3167" w:rsidRPr="00184240" w:rsidRDefault="00632C39">
            <w:pPr>
              <w:spacing w:after="240" w:line="240" w:lineRule="auto"/>
              <w:ind w:left="120" w:right="10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Постоје процедуре и активности вредновања органа управљања и ненаставног </w:t>
            </w:r>
            <w:r w:rsidRPr="00184240">
              <w:rPr>
                <w:rFonts w:ascii="Times New Roman" w:eastAsia="Times New Roman" w:hAnsi="Times New Roman" w:cs="Times New Roman"/>
                <w:sz w:val="24"/>
                <w:szCs w:val="24"/>
                <w:lang w:val="sr-Cyrl-RS"/>
              </w:rPr>
              <w:t>особља</w:t>
            </w:r>
          </w:p>
        </w:tc>
        <w:tc>
          <w:tcPr>
            <w:tcW w:w="615" w:type="dxa"/>
            <w:tcBorders>
              <w:bottom w:val="single" w:sz="8" w:space="0" w:color="000000"/>
              <w:right w:val="single" w:sz="8" w:space="0" w:color="000000"/>
            </w:tcBorders>
            <w:shd w:val="clear" w:color="auto" w:fill="auto"/>
            <w:tcMar>
              <w:top w:w="0" w:type="dxa"/>
              <w:left w:w="0" w:type="dxa"/>
              <w:bottom w:w="0" w:type="dxa"/>
              <w:right w:w="0" w:type="dxa"/>
            </w:tcMar>
          </w:tcPr>
          <w:p w14:paraId="1D2F435D" w14:textId="77777777" w:rsidR="008D3167" w:rsidRPr="00184240" w:rsidRDefault="00632C39">
            <w:pPr>
              <w:spacing w:after="0" w:line="240" w:lineRule="auto"/>
              <w:ind w:left="2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c>
          <w:tcPr>
            <w:tcW w:w="3960" w:type="dxa"/>
            <w:tcBorders>
              <w:bottom w:val="single" w:sz="8" w:space="0" w:color="000000"/>
              <w:right w:val="single" w:sz="8" w:space="0" w:color="000000"/>
            </w:tcBorders>
            <w:shd w:val="clear" w:color="auto" w:fill="auto"/>
            <w:tcMar>
              <w:top w:w="0" w:type="dxa"/>
              <w:left w:w="0" w:type="dxa"/>
              <w:bottom w:w="0" w:type="dxa"/>
              <w:right w:w="0" w:type="dxa"/>
            </w:tcMar>
          </w:tcPr>
          <w:p w14:paraId="39380161" w14:textId="77777777" w:rsidR="008D3167" w:rsidRPr="00184240" w:rsidRDefault="00632C39">
            <w:pPr>
              <w:spacing w:after="0" w:line="240" w:lineRule="auto"/>
              <w:ind w:left="220" w:right="10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Не постоји административни радник / секретар програма и ЦОН-а </w:t>
            </w:r>
          </w:p>
        </w:tc>
        <w:tc>
          <w:tcPr>
            <w:tcW w:w="720" w:type="dxa"/>
            <w:tcBorders>
              <w:bottom w:val="single" w:sz="8" w:space="0" w:color="000000"/>
              <w:right w:val="single" w:sz="8" w:space="0" w:color="000000"/>
            </w:tcBorders>
            <w:shd w:val="clear" w:color="auto" w:fill="auto"/>
            <w:tcMar>
              <w:top w:w="0" w:type="dxa"/>
              <w:left w:w="0" w:type="dxa"/>
              <w:bottom w:w="0" w:type="dxa"/>
              <w:right w:w="0" w:type="dxa"/>
            </w:tcMar>
          </w:tcPr>
          <w:p w14:paraId="3499C1BA" w14:textId="77777777" w:rsidR="008D3167" w:rsidRPr="00184240" w:rsidRDefault="00632C39">
            <w:pPr>
              <w:spacing w:after="0" w:line="300" w:lineRule="auto"/>
              <w:ind w:left="1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r>
      <w:tr w:rsidR="008D3167" w:rsidRPr="00184240" w14:paraId="09138D9A" w14:textId="77777777">
        <w:trPr>
          <w:trHeight w:val="1965"/>
        </w:trPr>
        <w:tc>
          <w:tcPr>
            <w:tcW w:w="370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52543A2C" w14:textId="77777777" w:rsidR="008D3167" w:rsidRPr="00184240" w:rsidRDefault="00632C39">
            <w:pPr>
              <w:spacing w:after="240" w:line="240" w:lineRule="auto"/>
              <w:ind w:left="120" w:right="10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У процесе управљања и одлучивања укључени су       наставници и студенти</w:t>
            </w:r>
          </w:p>
        </w:tc>
        <w:tc>
          <w:tcPr>
            <w:tcW w:w="615" w:type="dxa"/>
            <w:tcBorders>
              <w:bottom w:val="single" w:sz="8" w:space="0" w:color="000000"/>
              <w:right w:val="single" w:sz="8" w:space="0" w:color="000000"/>
            </w:tcBorders>
            <w:shd w:val="clear" w:color="auto" w:fill="auto"/>
            <w:tcMar>
              <w:top w:w="0" w:type="dxa"/>
              <w:left w:w="0" w:type="dxa"/>
              <w:bottom w:w="0" w:type="dxa"/>
              <w:right w:w="0" w:type="dxa"/>
            </w:tcMar>
          </w:tcPr>
          <w:p w14:paraId="04488075" w14:textId="77777777" w:rsidR="008D3167" w:rsidRPr="00184240" w:rsidRDefault="00632C39">
            <w:pPr>
              <w:spacing w:after="0" w:line="240" w:lineRule="auto"/>
              <w:ind w:left="2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c>
          <w:tcPr>
            <w:tcW w:w="3960" w:type="dxa"/>
            <w:tcBorders>
              <w:bottom w:val="single" w:sz="8" w:space="0" w:color="000000"/>
              <w:right w:val="single" w:sz="8" w:space="0" w:color="000000"/>
            </w:tcBorders>
            <w:shd w:val="clear" w:color="auto" w:fill="auto"/>
            <w:tcMar>
              <w:top w:w="0" w:type="dxa"/>
              <w:left w:w="0" w:type="dxa"/>
              <w:bottom w:w="0" w:type="dxa"/>
              <w:right w:w="0" w:type="dxa"/>
            </w:tcMar>
          </w:tcPr>
          <w:p w14:paraId="6C74AD24" w14:textId="77777777" w:rsidR="008D3167" w:rsidRPr="00184240" w:rsidRDefault="00632C39">
            <w:pPr>
              <w:spacing w:after="0" w:line="240" w:lineRule="auto"/>
              <w:ind w:left="12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Преоптерећеност секретара на Одељењу за педагогију и андрагогију и Одељењу за психологију пословима у</w:t>
            </w:r>
            <w:r w:rsidRPr="00184240">
              <w:rPr>
                <w:rFonts w:ascii="Times New Roman" w:eastAsia="Times New Roman" w:hAnsi="Times New Roman" w:cs="Times New Roman"/>
                <w:sz w:val="24"/>
                <w:szCs w:val="24"/>
                <w:lang w:val="sr-Cyrl-RS"/>
              </w:rPr>
              <w:t xml:space="preserve"> вези са студијским програмима који се реализују на овим одељењима да би се бавили и мастер програмом за образовање наставника</w:t>
            </w:r>
          </w:p>
        </w:tc>
        <w:tc>
          <w:tcPr>
            <w:tcW w:w="720" w:type="dxa"/>
            <w:tcBorders>
              <w:bottom w:val="single" w:sz="8" w:space="0" w:color="000000"/>
              <w:right w:val="single" w:sz="8" w:space="0" w:color="000000"/>
            </w:tcBorders>
            <w:shd w:val="clear" w:color="auto" w:fill="auto"/>
            <w:tcMar>
              <w:top w:w="0" w:type="dxa"/>
              <w:left w:w="0" w:type="dxa"/>
              <w:bottom w:w="0" w:type="dxa"/>
              <w:right w:w="0" w:type="dxa"/>
            </w:tcMar>
          </w:tcPr>
          <w:p w14:paraId="53233776" w14:textId="77777777" w:rsidR="008D3167" w:rsidRPr="00184240" w:rsidRDefault="00632C39">
            <w:pPr>
              <w:spacing w:after="0" w:line="300" w:lineRule="auto"/>
              <w:ind w:left="1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r>
      <w:tr w:rsidR="008D3167" w:rsidRPr="00184240" w14:paraId="67E64F4B" w14:textId="77777777">
        <w:trPr>
          <w:trHeight w:val="1335"/>
        </w:trPr>
        <w:tc>
          <w:tcPr>
            <w:tcW w:w="370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4E2BF75B" w14:textId="77777777" w:rsidR="008D3167" w:rsidRPr="00184240" w:rsidRDefault="00632C39">
            <w:pPr>
              <w:spacing w:after="240" w:line="240" w:lineRule="auto"/>
              <w:ind w:left="120" w:right="10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Постоји Правилник о унутрашњој организацији и систематизацији радних места на Филозофском факултету</w:t>
            </w:r>
          </w:p>
        </w:tc>
        <w:tc>
          <w:tcPr>
            <w:tcW w:w="615" w:type="dxa"/>
            <w:tcBorders>
              <w:bottom w:val="single" w:sz="8" w:space="0" w:color="000000"/>
              <w:right w:val="single" w:sz="8" w:space="0" w:color="000000"/>
            </w:tcBorders>
            <w:shd w:val="clear" w:color="auto" w:fill="auto"/>
            <w:tcMar>
              <w:top w:w="0" w:type="dxa"/>
              <w:left w:w="0" w:type="dxa"/>
              <w:bottom w:w="0" w:type="dxa"/>
              <w:right w:w="0" w:type="dxa"/>
            </w:tcMar>
          </w:tcPr>
          <w:p w14:paraId="07BD308F" w14:textId="77777777" w:rsidR="008D3167" w:rsidRPr="00184240" w:rsidRDefault="00632C39">
            <w:pPr>
              <w:spacing w:after="0" w:line="240" w:lineRule="auto"/>
              <w:ind w:left="2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c>
          <w:tcPr>
            <w:tcW w:w="3960" w:type="dxa"/>
            <w:tcBorders>
              <w:bottom w:val="single" w:sz="8" w:space="0" w:color="000000"/>
              <w:right w:val="single" w:sz="8" w:space="0" w:color="000000"/>
            </w:tcBorders>
            <w:shd w:val="clear" w:color="auto" w:fill="auto"/>
            <w:tcMar>
              <w:top w:w="0" w:type="dxa"/>
              <w:left w:w="0" w:type="dxa"/>
              <w:bottom w:w="0" w:type="dxa"/>
              <w:right w:w="0" w:type="dxa"/>
            </w:tcMar>
          </w:tcPr>
          <w:p w14:paraId="7FFC90E6" w14:textId="77777777" w:rsidR="008D3167" w:rsidRPr="00184240" w:rsidRDefault="00632C39">
            <w:pPr>
              <w:spacing w:after="0" w:line="240" w:lineRule="auto"/>
              <w:ind w:left="12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Преоптерећеност </w:t>
            </w:r>
            <w:r w:rsidRPr="00184240">
              <w:rPr>
                <w:rFonts w:ascii="Times New Roman" w:eastAsia="Times New Roman" w:hAnsi="Times New Roman" w:cs="Times New Roman"/>
                <w:sz w:val="24"/>
                <w:szCs w:val="24"/>
                <w:lang w:val="sr-Cyrl-RS"/>
              </w:rPr>
              <w:t>секретара на Одељењу за педагогију и андрагогију и Одељењу за психологију пословима у вези са студијским програмима који се реализују на овим одељењима да би се бавили и мастер програмом за образовање наставника</w:t>
            </w:r>
          </w:p>
        </w:tc>
        <w:tc>
          <w:tcPr>
            <w:tcW w:w="720" w:type="dxa"/>
            <w:tcBorders>
              <w:bottom w:val="single" w:sz="8" w:space="0" w:color="000000"/>
              <w:right w:val="single" w:sz="8" w:space="0" w:color="000000"/>
            </w:tcBorders>
            <w:shd w:val="clear" w:color="auto" w:fill="auto"/>
            <w:tcMar>
              <w:top w:w="0" w:type="dxa"/>
              <w:left w:w="0" w:type="dxa"/>
              <w:bottom w:w="0" w:type="dxa"/>
              <w:right w:w="0" w:type="dxa"/>
            </w:tcMar>
          </w:tcPr>
          <w:p w14:paraId="174FB52D" w14:textId="77777777" w:rsidR="008D3167" w:rsidRPr="00184240" w:rsidRDefault="00632C39">
            <w:pPr>
              <w:spacing w:after="0" w:line="240" w:lineRule="auto"/>
              <w:ind w:left="1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r>
      <w:tr w:rsidR="008D3167" w:rsidRPr="00184240" w14:paraId="1905A9B3" w14:textId="77777777">
        <w:trPr>
          <w:trHeight w:val="1080"/>
        </w:trPr>
        <w:tc>
          <w:tcPr>
            <w:tcW w:w="370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097CE92F" w14:textId="77777777" w:rsidR="008D3167" w:rsidRPr="00184240" w:rsidRDefault="00632C39">
            <w:pPr>
              <w:spacing w:after="0" w:line="240" w:lineRule="auto"/>
              <w:ind w:left="12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Спроводи се праћење и оцењивање </w:t>
            </w:r>
            <w:r w:rsidRPr="00184240">
              <w:rPr>
                <w:rFonts w:ascii="Times New Roman" w:eastAsia="Times New Roman" w:hAnsi="Times New Roman" w:cs="Times New Roman"/>
                <w:sz w:val="24"/>
                <w:szCs w:val="24"/>
                <w:lang w:val="sr-Cyrl-RS"/>
              </w:rPr>
              <w:t>квалитета управљања установом</w:t>
            </w:r>
          </w:p>
          <w:p w14:paraId="180A69FF" w14:textId="77777777" w:rsidR="008D3167" w:rsidRPr="00184240" w:rsidRDefault="008D3167">
            <w:pPr>
              <w:spacing w:before="240" w:after="0" w:line="240" w:lineRule="auto"/>
              <w:ind w:left="120"/>
              <w:rPr>
                <w:rFonts w:ascii="Times New Roman" w:eastAsia="Times New Roman" w:hAnsi="Times New Roman" w:cs="Times New Roman"/>
                <w:sz w:val="24"/>
                <w:szCs w:val="24"/>
                <w:lang w:val="sr-Cyrl-RS"/>
              </w:rPr>
            </w:pPr>
          </w:p>
        </w:tc>
        <w:tc>
          <w:tcPr>
            <w:tcW w:w="615" w:type="dxa"/>
            <w:tcBorders>
              <w:bottom w:val="single" w:sz="8" w:space="0" w:color="000000"/>
              <w:right w:val="single" w:sz="8" w:space="0" w:color="000000"/>
            </w:tcBorders>
            <w:shd w:val="clear" w:color="auto" w:fill="auto"/>
            <w:tcMar>
              <w:top w:w="0" w:type="dxa"/>
              <w:left w:w="0" w:type="dxa"/>
              <w:bottom w:w="0" w:type="dxa"/>
              <w:right w:w="0" w:type="dxa"/>
            </w:tcMar>
          </w:tcPr>
          <w:p w14:paraId="62911EC5" w14:textId="77777777" w:rsidR="008D3167" w:rsidRPr="00184240" w:rsidRDefault="00632C39">
            <w:pPr>
              <w:spacing w:after="0" w:line="240" w:lineRule="auto"/>
              <w:ind w:left="2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c>
          <w:tcPr>
            <w:tcW w:w="3960" w:type="dxa"/>
            <w:tcBorders>
              <w:bottom w:val="single" w:sz="8" w:space="0" w:color="000000"/>
              <w:right w:val="single" w:sz="8" w:space="0" w:color="000000"/>
            </w:tcBorders>
            <w:shd w:val="clear" w:color="auto" w:fill="auto"/>
            <w:tcMar>
              <w:top w:w="0" w:type="dxa"/>
              <w:left w:w="0" w:type="dxa"/>
              <w:bottom w:w="0" w:type="dxa"/>
              <w:right w:w="0" w:type="dxa"/>
            </w:tcMar>
          </w:tcPr>
          <w:p w14:paraId="7456622D" w14:textId="77777777" w:rsidR="008D3167" w:rsidRPr="00184240" w:rsidRDefault="00632C39">
            <w:pPr>
              <w:spacing w:after="0" w:line="240" w:lineRule="auto"/>
              <w:ind w:left="12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Преоптерећеност наставног особља административним пословима због непостојања секретара ЦОН-а</w:t>
            </w:r>
          </w:p>
        </w:tc>
        <w:tc>
          <w:tcPr>
            <w:tcW w:w="720" w:type="dxa"/>
            <w:tcBorders>
              <w:bottom w:val="single" w:sz="8" w:space="0" w:color="000000"/>
              <w:right w:val="single" w:sz="8" w:space="0" w:color="000000"/>
            </w:tcBorders>
            <w:shd w:val="clear" w:color="auto" w:fill="auto"/>
            <w:tcMar>
              <w:top w:w="0" w:type="dxa"/>
              <w:left w:w="0" w:type="dxa"/>
              <w:bottom w:w="0" w:type="dxa"/>
              <w:right w:w="0" w:type="dxa"/>
            </w:tcMar>
          </w:tcPr>
          <w:p w14:paraId="310146CB" w14:textId="77777777" w:rsidR="008D3167" w:rsidRPr="00184240" w:rsidRDefault="00632C39">
            <w:pPr>
              <w:spacing w:after="0" w:line="240" w:lineRule="auto"/>
              <w:ind w:left="1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r>
      <w:tr w:rsidR="008D3167" w:rsidRPr="00184240" w14:paraId="08BEDF3A" w14:textId="77777777">
        <w:trPr>
          <w:trHeight w:val="1965"/>
        </w:trPr>
        <w:tc>
          <w:tcPr>
            <w:tcW w:w="370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094BE43D" w14:textId="77777777" w:rsidR="008D3167" w:rsidRPr="00184240" w:rsidRDefault="00632C39">
            <w:pPr>
              <w:spacing w:after="240" w:line="240" w:lineRule="auto"/>
              <w:ind w:left="12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Информације о раду служби и органа управљања су доступне</w:t>
            </w:r>
          </w:p>
        </w:tc>
        <w:tc>
          <w:tcPr>
            <w:tcW w:w="615" w:type="dxa"/>
            <w:tcBorders>
              <w:bottom w:val="single" w:sz="8" w:space="0" w:color="000000"/>
              <w:right w:val="single" w:sz="8" w:space="0" w:color="000000"/>
            </w:tcBorders>
            <w:shd w:val="clear" w:color="auto" w:fill="auto"/>
            <w:tcMar>
              <w:top w:w="0" w:type="dxa"/>
              <w:left w:w="0" w:type="dxa"/>
              <w:bottom w:w="0" w:type="dxa"/>
              <w:right w:w="0" w:type="dxa"/>
            </w:tcMar>
          </w:tcPr>
          <w:p w14:paraId="3F7FB215" w14:textId="77777777" w:rsidR="008D3167" w:rsidRPr="00184240" w:rsidRDefault="00632C39">
            <w:pPr>
              <w:spacing w:after="0" w:line="240" w:lineRule="auto"/>
              <w:ind w:left="2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c>
          <w:tcPr>
            <w:tcW w:w="3960" w:type="dxa"/>
            <w:tcBorders>
              <w:bottom w:val="single" w:sz="8" w:space="0" w:color="000000"/>
              <w:right w:val="single" w:sz="8" w:space="0" w:color="000000"/>
            </w:tcBorders>
            <w:shd w:val="clear" w:color="auto" w:fill="auto"/>
            <w:tcMar>
              <w:top w:w="0" w:type="dxa"/>
              <w:left w:w="0" w:type="dxa"/>
              <w:bottom w:w="0" w:type="dxa"/>
              <w:right w:w="0" w:type="dxa"/>
            </w:tcMar>
          </w:tcPr>
          <w:p w14:paraId="20DF92C4" w14:textId="77777777" w:rsidR="008D3167" w:rsidRPr="00184240" w:rsidRDefault="008D3167">
            <w:pPr>
              <w:spacing w:after="0" w:line="240" w:lineRule="auto"/>
              <w:ind w:left="120"/>
              <w:rPr>
                <w:rFonts w:ascii="Times New Roman" w:eastAsia="Times New Roman" w:hAnsi="Times New Roman" w:cs="Times New Roman"/>
                <w:sz w:val="24"/>
                <w:szCs w:val="24"/>
                <w:lang w:val="sr-Cyrl-RS"/>
              </w:rPr>
            </w:pPr>
          </w:p>
        </w:tc>
        <w:tc>
          <w:tcPr>
            <w:tcW w:w="720" w:type="dxa"/>
            <w:tcBorders>
              <w:bottom w:val="single" w:sz="8" w:space="0" w:color="000000"/>
              <w:right w:val="single" w:sz="8" w:space="0" w:color="000000"/>
            </w:tcBorders>
            <w:shd w:val="clear" w:color="auto" w:fill="auto"/>
            <w:tcMar>
              <w:top w:w="0" w:type="dxa"/>
              <w:left w:w="0" w:type="dxa"/>
              <w:bottom w:w="0" w:type="dxa"/>
              <w:right w:w="0" w:type="dxa"/>
            </w:tcMar>
          </w:tcPr>
          <w:p w14:paraId="3C0E3974" w14:textId="77777777" w:rsidR="008D3167" w:rsidRPr="00184240" w:rsidRDefault="008D3167">
            <w:pPr>
              <w:spacing w:after="0" w:line="276" w:lineRule="auto"/>
              <w:ind w:left="120"/>
              <w:rPr>
                <w:rFonts w:ascii="Times New Roman" w:eastAsia="Times New Roman" w:hAnsi="Times New Roman" w:cs="Times New Roman"/>
                <w:b/>
                <w:sz w:val="24"/>
                <w:szCs w:val="24"/>
                <w:lang w:val="sr-Cyrl-RS"/>
              </w:rPr>
            </w:pPr>
          </w:p>
        </w:tc>
      </w:tr>
      <w:tr w:rsidR="008D3167" w:rsidRPr="00184240" w14:paraId="2E07708D" w14:textId="77777777">
        <w:trPr>
          <w:trHeight w:val="1050"/>
        </w:trPr>
        <w:tc>
          <w:tcPr>
            <w:tcW w:w="3705"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1D865D82" w14:textId="77777777" w:rsidR="008D3167" w:rsidRPr="00184240" w:rsidRDefault="00632C39">
            <w:pPr>
              <w:spacing w:after="0" w:line="240" w:lineRule="auto"/>
              <w:ind w:left="12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Према систематизацији радних места постоји простор за </w:t>
            </w:r>
            <w:r w:rsidRPr="00184240">
              <w:rPr>
                <w:rFonts w:ascii="Times New Roman" w:eastAsia="Times New Roman" w:hAnsi="Times New Roman" w:cs="Times New Roman"/>
                <w:sz w:val="24"/>
                <w:szCs w:val="24"/>
                <w:lang w:val="sr-Cyrl-RS"/>
              </w:rPr>
              <w:t>запошљавање</w:t>
            </w:r>
          </w:p>
        </w:tc>
        <w:tc>
          <w:tcPr>
            <w:tcW w:w="615" w:type="dxa"/>
            <w:tcBorders>
              <w:bottom w:val="single" w:sz="8" w:space="0" w:color="000000"/>
              <w:right w:val="single" w:sz="8" w:space="0" w:color="000000"/>
            </w:tcBorders>
            <w:shd w:val="clear" w:color="auto" w:fill="auto"/>
            <w:tcMar>
              <w:top w:w="0" w:type="dxa"/>
              <w:left w:w="0" w:type="dxa"/>
              <w:bottom w:w="0" w:type="dxa"/>
              <w:right w:w="0" w:type="dxa"/>
            </w:tcMar>
          </w:tcPr>
          <w:p w14:paraId="46BE08DC" w14:textId="77777777" w:rsidR="008D3167" w:rsidRPr="00184240" w:rsidRDefault="00632C39">
            <w:pPr>
              <w:spacing w:after="0" w:line="240" w:lineRule="auto"/>
              <w:ind w:left="2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c>
          <w:tcPr>
            <w:tcW w:w="3960" w:type="dxa"/>
            <w:tcBorders>
              <w:bottom w:val="single" w:sz="8" w:space="0" w:color="000000"/>
              <w:right w:val="single" w:sz="8" w:space="0" w:color="000000"/>
            </w:tcBorders>
            <w:shd w:val="clear" w:color="auto" w:fill="auto"/>
            <w:tcMar>
              <w:top w:w="0" w:type="dxa"/>
              <w:left w:w="0" w:type="dxa"/>
              <w:bottom w:w="0" w:type="dxa"/>
              <w:right w:w="0" w:type="dxa"/>
            </w:tcMar>
          </w:tcPr>
          <w:p w14:paraId="0366C873" w14:textId="77777777" w:rsidR="008D3167" w:rsidRPr="00184240" w:rsidRDefault="00632C39">
            <w:pPr>
              <w:spacing w:after="0" w:line="240" w:lineRule="auto"/>
              <w:ind w:left="220" w:right="10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w:t>
            </w:r>
            <w:r w:rsidRPr="00184240">
              <w:rPr>
                <w:rFonts w:ascii="Times New Roman" w:eastAsia="Times New Roman" w:hAnsi="Times New Roman" w:cs="Times New Roman"/>
                <w:sz w:val="24"/>
                <w:szCs w:val="24"/>
                <w:lang w:val="sr-Cyrl-RS"/>
              </w:rPr>
              <w:tab/>
            </w:r>
          </w:p>
        </w:tc>
        <w:tc>
          <w:tcPr>
            <w:tcW w:w="720" w:type="dxa"/>
            <w:tcBorders>
              <w:bottom w:val="single" w:sz="8" w:space="0" w:color="000000"/>
              <w:right w:val="single" w:sz="8" w:space="0" w:color="000000"/>
            </w:tcBorders>
            <w:shd w:val="clear" w:color="auto" w:fill="auto"/>
            <w:tcMar>
              <w:top w:w="0" w:type="dxa"/>
              <w:left w:w="0" w:type="dxa"/>
              <w:bottom w:w="0" w:type="dxa"/>
              <w:right w:w="0" w:type="dxa"/>
            </w:tcMar>
          </w:tcPr>
          <w:p w14:paraId="1924A62B" w14:textId="77777777" w:rsidR="008D3167" w:rsidRPr="00184240" w:rsidRDefault="008D3167">
            <w:pPr>
              <w:spacing w:after="0" w:line="300" w:lineRule="auto"/>
              <w:ind w:left="120"/>
              <w:rPr>
                <w:rFonts w:ascii="Times New Roman" w:eastAsia="Times New Roman" w:hAnsi="Times New Roman" w:cs="Times New Roman"/>
                <w:b/>
                <w:sz w:val="24"/>
                <w:szCs w:val="24"/>
                <w:lang w:val="sr-Cyrl-RS"/>
              </w:rPr>
            </w:pPr>
          </w:p>
        </w:tc>
      </w:tr>
    </w:tbl>
    <w:p w14:paraId="6E759C26" w14:textId="77777777" w:rsidR="008D3167" w:rsidRPr="00184240" w:rsidRDefault="008D3167">
      <w:pPr>
        <w:spacing w:before="20" w:after="240" w:line="256" w:lineRule="auto"/>
        <w:rPr>
          <w:rFonts w:ascii="Times New Roman" w:eastAsia="Times New Roman" w:hAnsi="Times New Roman" w:cs="Times New Roman"/>
          <w:sz w:val="24"/>
          <w:szCs w:val="24"/>
          <w:lang w:val="sr-Cyrl-RS"/>
        </w:rPr>
      </w:pPr>
    </w:p>
    <w:tbl>
      <w:tblPr>
        <w:tblStyle w:val="af8"/>
        <w:tblW w:w="900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3600"/>
        <w:gridCol w:w="795"/>
        <w:gridCol w:w="4020"/>
        <w:gridCol w:w="585"/>
      </w:tblGrid>
      <w:tr w:rsidR="008D3167" w:rsidRPr="00184240" w14:paraId="19FE9A6F" w14:textId="77777777">
        <w:trPr>
          <w:trHeight w:val="480"/>
        </w:trPr>
        <w:tc>
          <w:tcPr>
            <w:tcW w:w="4395" w:type="dxa"/>
            <w:gridSpan w:val="2"/>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30F45039" w14:textId="77777777" w:rsidR="008D3167" w:rsidRPr="00184240" w:rsidRDefault="00632C39">
            <w:pPr>
              <w:spacing w:after="0" w:line="300" w:lineRule="auto"/>
              <w:ind w:left="120"/>
              <w:rPr>
                <w:rFonts w:ascii="Times New Roman" w:eastAsia="Times New Roman" w:hAnsi="Times New Roman" w:cs="Times New Roman"/>
                <w:sz w:val="24"/>
                <w:szCs w:val="24"/>
                <w:lang w:val="sr-Cyrl-RS"/>
              </w:rPr>
            </w:pPr>
            <w:r w:rsidRPr="00184240">
              <w:rPr>
                <w:rFonts w:ascii="Times New Roman" w:eastAsia="Times New Roman" w:hAnsi="Times New Roman" w:cs="Times New Roman"/>
                <w:b/>
                <w:sz w:val="24"/>
                <w:szCs w:val="24"/>
                <w:lang w:val="sr-Cyrl-RS"/>
              </w:rPr>
              <w:t>МОГУЋНОСТИ</w:t>
            </w:r>
          </w:p>
        </w:tc>
        <w:tc>
          <w:tcPr>
            <w:tcW w:w="4605" w:type="dxa"/>
            <w:gridSpan w:val="2"/>
            <w:tcBorders>
              <w:bottom w:val="single" w:sz="8" w:space="0" w:color="000000"/>
              <w:right w:val="single" w:sz="8" w:space="0" w:color="000000"/>
            </w:tcBorders>
            <w:shd w:val="clear" w:color="auto" w:fill="auto"/>
            <w:tcMar>
              <w:top w:w="0" w:type="dxa"/>
              <w:left w:w="0" w:type="dxa"/>
              <w:bottom w:w="0" w:type="dxa"/>
              <w:right w:w="0" w:type="dxa"/>
            </w:tcMar>
          </w:tcPr>
          <w:p w14:paraId="27B65C45" w14:textId="77777777" w:rsidR="008D3167" w:rsidRPr="00184240" w:rsidRDefault="00632C39">
            <w:pPr>
              <w:spacing w:after="0" w:line="300" w:lineRule="auto"/>
              <w:ind w:left="220"/>
              <w:rPr>
                <w:rFonts w:ascii="Times New Roman" w:eastAsia="Times New Roman" w:hAnsi="Times New Roman" w:cs="Times New Roman"/>
                <w:sz w:val="24"/>
                <w:szCs w:val="24"/>
                <w:lang w:val="sr-Cyrl-RS"/>
              </w:rPr>
            </w:pPr>
            <w:r w:rsidRPr="00184240">
              <w:rPr>
                <w:rFonts w:ascii="Times New Roman" w:eastAsia="Times New Roman" w:hAnsi="Times New Roman" w:cs="Times New Roman"/>
                <w:b/>
                <w:sz w:val="24"/>
                <w:szCs w:val="24"/>
                <w:lang w:val="sr-Cyrl-RS"/>
              </w:rPr>
              <w:t>ОПАСНОСТИ</w:t>
            </w:r>
          </w:p>
        </w:tc>
      </w:tr>
      <w:tr w:rsidR="008D3167" w:rsidRPr="00184240" w14:paraId="21CEF7E0" w14:textId="77777777">
        <w:trPr>
          <w:trHeight w:val="1350"/>
        </w:trPr>
        <w:tc>
          <w:tcPr>
            <w:tcW w:w="3600"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57776638" w14:textId="77777777" w:rsidR="008D3167" w:rsidRPr="00184240" w:rsidRDefault="00632C39">
            <w:pPr>
              <w:spacing w:after="0" w:line="276"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Могућност запошљавања наставника и сарадника са непуним радним временом</w:t>
            </w:r>
          </w:p>
        </w:tc>
        <w:tc>
          <w:tcPr>
            <w:tcW w:w="795" w:type="dxa"/>
            <w:tcBorders>
              <w:bottom w:val="single" w:sz="8" w:space="0" w:color="000000"/>
              <w:right w:val="single" w:sz="8" w:space="0" w:color="000000"/>
            </w:tcBorders>
            <w:shd w:val="clear" w:color="auto" w:fill="auto"/>
            <w:tcMar>
              <w:top w:w="0" w:type="dxa"/>
              <w:left w:w="0" w:type="dxa"/>
              <w:bottom w:w="0" w:type="dxa"/>
              <w:right w:w="0" w:type="dxa"/>
            </w:tcMar>
          </w:tcPr>
          <w:p w14:paraId="1A9960A4" w14:textId="77777777" w:rsidR="008D3167" w:rsidRPr="00184240" w:rsidRDefault="008D3167">
            <w:pPr>
              <w:spacing w:after="0" w:line="240" w:lineRule="auto"/>
              <w:ind w:left="220"/>
              <w:rPr>
                <w:rFonts w:ascii="Times New Roman" w:eastAsia="Times New Roman" w:hAnsi="Times New Roman" w:cs="Times New Roman"/>
                <w:b/>
                <w:sz w:val="24"/>
                <w:szCs w:val="24"/>
                <w:lang w:val="sr-Cyrl-RS"/>
              </w:rPr>
            </w:pPr>
          </w:p>
        </w:tc>
        <w:tc>
          <w:tcPr>
            <w:tcW w:w="4020" w:type="dxa"/>
            <w:tcBorders>
              <w:bottom w:val="single" w:sz="8" w:space="0" w:color="000000"/>
              <w:right w:val="single" w:sz="8" w:space="0" w:color="000000"/>
            </w:tcBorders>
            <w:shd w:val="clear" w:color="auto" w:fill="auto"/>
            <w:tcMar>
              <w:top w:w="0" w:type="dxa"/>
              <w:left w:w="0" w:type="dxa"/>
              <w:bottom w:w="0" w:type="dxa"/>
              <w:right w:w="0" w:type="dxa"/>
            </w:tcMar>
          </w:tcPr>
          <w:p w14:paraId="091D3572" w14:textId="77777777" w:rsidR="008D3167" w:rsidRPr="00184240" w:rsidRDefault="00632C39">
            <w:pPr>
              <w:spacing w:after="0" w:line="240" w:lineRule="auto"/>
              <w:ind w:left="220" w:right="10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Све већа оптерећеност административних радника због све обимније захтеване документације</w:t>
            </w:r>
          </w:p>
        </w:tc>
        <w:tc>
          <w:tcPr>
            <w:tcW w:w="585" w:type="dxa"/>
            <w:tcBorders>
              <w:bottom w:val="single" w:sz="8" w:space="0" w:color="000000"/>
              <w:right w:val="single" w:sz="8" w:space="0" w:color="000000"/>
            </w:tcBorders>
            <w:shd w:val="clear" w:color="auto" w:fill="auto"/>
            <w:tcMar>
              <w:top w:w="0" w:type="dxa"/>
              <w:left w:w="0" w:type="dxa"/>
              <w:bottom w:w="0" w:type="dxa"/>
              <w:right w:w="0" w:type="dxa"/>
            </w:tcMar>
          </w:tcPr>
          <w:p w14:paraId="4097FCED" w14:textId="77777777" w:rsidR="008D3167" w:rsidRPr="00184240" w:rsidRDefault="00632C39">
            <w:pPr>
              <w:spacing w:after="0" w:line="300" w:lineRule="auto"/>
              <w:ind w:left="1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r>
      <w:tr w:rsidR="008D3167" w:rsidRPr="00184240" w14:paraId="29292488" w14:textId="77777777">
        <w:trPr>
          <w:trHeight w:val="1755"/>
        </w:trPr>
        <w:tc>
          <w:tcPr>
            <w:tcW w:w="3600"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1C0815CF" w14:textId="77777777" w:rsidR="008D3167" w:rsidRPr="00184240" w:rsidRDefault="00632C39">
            <w:pPr>
              <w:spacing w:after="240" w:line="240" w:lineRule="auto"/>
              <w:ind w:left="12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lastRenderedPageBreak/>
              <w:t xml:space="preserve">Постоје програми за јачање </w:t>
            </w:r>
            <w:r w:rsidRPr="00184240">
              <w:rPr>
                <w:rFonts w:ascii="Times New Roman" w:eastAsia="Times New Roman" w:hAnsi="Times New Roman" w:cs="Times New Roman"/>
                <w:sz w:val="24"/>
                <w:szCs w:val="24"/>
                <w:lang w:val="sr-Cyrl-RS"/>
              </w:rPr>
              <w:t>управљачког  капацитета високообразовних институција и програми за обуку ненаставног особља</w:t>
            </w:r>
          </w:p>
        </w:tc>
        <w:tc>
          <w:tcPr>
            <w:tcW w:w="795" w:type="dxa"/>
            <w:tcBorders>
              <w:bottom w:val="single" w:sz="8" w:space="0" w:color="000000"/>
              <w:right w:val="single" w:sz="8" w:space="0" w:color="000000"/>
            </w:tcBorders>
            <w:shd w:val="clear" w:color="auto" w:fill="auto"/>
            <w:tcMar>
              <w:top w:w="0" w:type="dxa"/>
              <w:left w:w="0" w:type="dxa"/>
              <w:bottom w:w="0" w:type="dxa"/>
              <w:right w:w="0" w:type="dxa"/>
            </w:tcMar>
          </w:tcPr>
          <w:p w14:paraId="7D3959F9" w14:textId="77777777" w:rsidR="008D3167" w:rsidRPr="00184240" w:rsidRDefault="00632C39">
            <w:pPr>
              <w:spacing w:after="0" w:line="240" w:lineRule="auto"/>
              <w:ind w:left="2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c>
          <w:tcPr>
            <w:tcW w:w="4020" w:type="dxa"/>
            <w:tcBorders>
              <w:bottom w:val="single" w:sz="8" w:space="0" w:color="000000"/>
              <w:right w:val="single" w:sz="8" w:space="0" w:color="000000"/>
            </w:tcBorders>
            <w:shd w:val="clear" w:color="auto" w:fill="auto"/>
            <w:tcMar>
              <w:top w:w="0" w:type="dxa"/>
              <w:left w:w="0" w:type="dxa"/>
              <w:bottom w:w="0" w:type="dxa"/>
              <w:right w:w="0" w:type="dxa"/>
            </w:tcMar>
          </w:tcPr>
          <w:p w14:paraId="1C3D9301" w14:textId="77777777" w:rsidR="008D3167" w:rsidRPr="00184240" w:rsidRDefault="00632C39">
            <w:pPr>
              <w:spacing w:after="240" w:line="240" w:lineRule="auto"/>
              <w:ind w:left="22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Тешкоће  у финансирању  високог образовања</w:t>
            </w:r>
            <w:r w:rsidRPr="00184240">
              <w:rPr>
                <w:rFonts w:ascii="Times New Roman" w:eastAsia="Times New Roman" w:hAnsi="Times New Roman" w:cs="Times New Roman"/>
                <w:sz w:val="24"/>
                <w:szCs w:val="24"/>
                <w:lang w:val="sr-Cyrl-RS"/>
              </w:rPr>
              <w:tab/>
              <w:t xml:space="preserve">од стране          </w:t>
            </w:r>
            <w:r w:rsidRPr="00184240">
              <w:rPr>
                <w:rFonts w:ascii="Times New Roman" w:eastAsia="Times New Roman" w:hAnsi="Times New Roman" w:cs="Times New Roman"/>
                <w:sz w:val="24"/>
                <w:szCs w:val="24"/>
                <w:lang w:val="sr-Cyrl-RS"/>
              </w:rPr>
              <w:tab/>
              <w:t>ресорног министарства</w:t>
            </w:r>
          </w:p>
        </w:tc>
        <w:tc>
          <w:tcPr>
            <w:tcW w:w="585" w:type="dxa"/>
            <w:tcBorders>
              <w:bottom w:val="single" w:sz="8" w:space="0" w:color="000000"/>
              <w:right w:val="single" w:sz="8" w:space="0" w:color="000000"/>
            </w:tcBorders>
            <w:shd w:val="clear" w:color="auto" w:fill="auto"/>
            <w:tcMar>
              <w:top w:w="0" w:type="dxa"/>
              <w:left w:w="0" w:type="dxa"/>
              <w:bottom w:w="0" w:type="dxa"/>
              <w:right w:w="0" w:type="dxa"/>
            </w:tcMar>
          </w:tcPr>
          <w:p w14:paraId="013D566C" w14:textId="77777777" w:rsidR="008D3167" w:rsidRPr="00184240" w:rsidRDefault="00632C39">
            <w:pPr>
              <w:spacing w:after="0" w:line="300" w:lineRule="auto"/>
              <w:ind w:left="1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r>
      <w:tr w:rsidR="008D3167" w:rsidRPr="00184240" w14:paraId="44CEA0BB" w14:textId="77777777">
        <w:trPr>
          <w:trHeight w:val="1230"/>
        </w:trPr>
        <w:tc>
          <w:tcPr>
            <w:tcW w:w="3600"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2A6B5132" w14:textId="77777777" w:rsidR="008D3167" w:rsidRPr="00184240" w:rsidRDefault="00632C39">
            <w:pPr>
              <w:spacing w:after="0" w:line="240" w:lineRule="auto"/>
              <w:ind w:left="120" w:right="10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Систематизација радних места омогућава већи број запослених него што је</w:t>
            </w:r>
            <w:r w:rsidRPr="00184240">
              <w:rPr>
                <w:rFonts w:ascii="Times New Roman" w:eastAsia="Times New Roman" w:hAnsi="Times New Roman" w:cs="Times New Roman"/>
                <w:sz w:val="24"/>
                <w:szCs w:val="24"/>
                <w:lang w:val="sr-Cyrl-RS"/>
              </w:rPr>
              <w:t xml:space="preserve"> то реализовано</w:t>
            </w:r>
          </w:p>
        </w:tc>
        <w:tc>
          <w:tcPr>
            <w:tcW w:w="795" w:type="dxa"/>
            <w:tcBorders>
              <w:bottom w:val="single" w:sz="8" w:space="0" w:color="000000"/>
              <w:right w:val="single" w:sz="8" w:space="0" w:color="000000"/>
            </w:tcBorders>
            <w:shd w:val="clear" w:color="auto" w:fill="auto"/>
            <w:tcMar>
              <w:top w:w="0" w:type="dxa"/>
              <w:left w:w="0" w:type="dxa"/>
              <w:bottom w:w="0" w:type="dxa"/>
              <w:right w:w="0" w:type="dxa"/>
            </w:tcMar>
          </w:tcPr>
          <w:p w14:paraId="7216BDB2" w14:textId="77777777" w:rsidR="008D3167" w:rsidRPr="00184240" w:rsidRDefault="00632C39">
            <w:pPr>
              <w:spacing w:after="0" w:line="240" w:lineRule="auto"/>
              <w:ind w:left="2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c>
          <w:tcPr>
            <w:tcW w:w="4020" w:type="dxa"/>
            <w:tcBorders>
              <w:bottom w:val="single" w:sz="8" w:space="0" w:color="000000"/>
              <w:right w:val="single" w:sz="8" w:space="0" w:color="000000"/>
            </w:tcBorders>
            <w:shd w:val="clear" w:color="auto" w:fill="auto"/>
            <w:tcMar>
              <w:top w:w="0" w:type="dxa"/>
              <w:left w:w="0" w:type="dxa"/>
              <w:bottom w:w="0" w:type="dxa"/>
              <w:right w:w="0" w:type="dxa"/>
            </w:tcMar>
          </w:tcPr>
          <w:p w14:paraId="6D7845A4" w14:textId="77777777" w:rsidR="008D3167" w:rsidRPr="00184240" w:rsidRDefault="00632C39">
            <w:pPr>
              <w:spacing w:before="240" w:after="0" w:line="240" w:lineRule="auto"/>
              <w:ind w:left="2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Ограничења запошљавања на нивоу државе </w:t>
            </w:r>
          </w:p>
        </w:tc>
        <w:tc>
          <w:tcPr>
            <w:tcW w:w="585" w:type="dxa"/>
            <w:tcBorders>
              <w:bottom w:val="single" w:sz="8" w:space="0" w:color="000000"/>
              <w:right w:val="single" w:sz="8" w:space="0" w:color="000000"/>
            </w:tcBorders>
            <w:shd w:val="clear" w:color="auto" w:fill="auto"/>
            <w:tcMar>
              <w:top w:w="0" w:type="dxa"/>
              <w:left w:w="0" w:type="dxa"/>
              <w:bottom w:w="0" w:type="dxa"/>
              <w:right w:w="0" w:type="dxa"/>
            </w:tcMar>
          </w:tcPr>
          <w:p w14:paraId="3A14A36F" w14:textId="77777777" w:rsidR="008D3167" w:rsidRPr="00184240" w:rsidRDefault="00632C39">
            <w:pPr>
              <w:spacing w:after="0" w:line="300" w:lineRule="auto"/>
              <w:ind w:left="1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r>
      <w:tr w:rsidR="008D3167" w:rsidRPr="00184240" w14:paraId="3A981FA5" w14:textId="77777777">
        <w:trPr>
          <w:trHeight w:val="1320"/>
        </w:trPr>
        <w:tc>
          <w:tcPr>
            <w:tcW w:w="3600"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45F903BE" w14:textId="77777777" w:rsidR="008D3167" w:rsidRPr="00184240" w:rsidRDefault="008D3167">
            <w:pPr>
              <w:spacing w:after="0" w:line="240" w:lineRule="auto"/>
              <w:rPr>
                <w:rFonts w:ascii="Times New Roman" w:eastAsia="Times New Roman" w:hAnsi="Times New Roman" w:cs="Times New Roman"/>
                <w:sz w:val="24"/>
                <w:szCs w:val="24"/>
                <w:lang w:val="sr-Cyrl-RS"/>
              </w:rPr>
            </w:pPr>
          </w:p>
        </w:tc>
        <w:tc>
          <w:tcPr>
            <w:tcW w:w="795" w:type="dxa"/>
            <w:tcBorders>
              <w:bottom w:val="single" w:sz="8" w:space="0" w:color="000000"/>
              <w:right w:val="single" w:sz="8" w:space="0" w:color="000000"/>
            </w:tcBorders>
            <w:shd w:val="clear" w:color="auto" w:fill="auto"/>
            <w:tcMar>
              <w:top w:w="0" w:type="dxa"/>
              <w:left w:w="0" w:type="dxa"/>
              <w:bottom w:w="0" w:type="dxa"/>
              <w:right w:w="0" w:type="dxa"/>
            </w:tcMar>
          </w:tcPr>
          <w:p w14:paraId="7D1179BE" w14:textId="77777777" w:rsidR="008D3167" w:rsidRPr="00184240" w:rsidRDefault="00632C39">
            <w:pPr>
              <w:spacing w:after="0" w:line="240" w:lineRule="auto"/>
              <w:ind w:left="12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 </w:t>
            </w:r>
          </w:p>
        </w:tc>
        <w:tc>
          <w:tcPr>
            <w:tcW w:w="4020" w:type="dxa"/>
            <w:tcBorders>
              <w:bottom w:val="single" w:sz="8" w:space="0" w:color="000000"/>
              <w:right w:val="single" w:sz="8" w:space="0" w:color="000000"/>
            </w:tcBorders>
            <w:shd w:val="clear" w:color="auto" w:fill="auto"/>
            <w:tcMar>
              <w:top w:w="0" w:type="dxa"/>
              <w:left w:w="0" w:type="dxa"/>
              <w:bottom w:w="0" w:type="dxa"/>
              <w:right w:w="0" w:type="dxa"/>
            </w:tcMar>
          </w:tcPr>
          <w:p w14:paraId="2278798B" w14:textId="77777777" w:rsidR="008D3167" w:rsidRPr="00184240" w:rsidRDefault="00632C39">
            <w:pPr>
              <w:spacing w:after="0" w:line="240" w:lineRule="auto"/>
              <w:ind w:left="220" w:right="10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Недовољна ажурност надлежног министарства када је у питању одговарање на упите за дозволе новог запошљавања</w:t>
            </w:r>
          </w:p>
        </w:tc>
        <w:tc>
          <w:tcPr>
            <w:tcW w:w="585" w:type="dxa"/>
            <w:tcBorders>
              <w:bottom w:val="single" w:sz="8" w:space="0" w:color="000000"/>
              <w:right w:val="single" w:sz="8" w:space="0" w:color="000000"/>
            </w:tcBorders>
            <w:shd w:val="clear" w:color="auto" w:fill="auto"/>
            <w:tcMar>
              <w:top w:w="0" w:type="dxa"/>
              <w:left w:w="0" w:type="dxa"/>
              <w:bottom w:w="0" w:type="dxa"/>
              <w:right w:w="0" w:type="dxa"/>
            </w:tcMar>
          </w:tcPr>
          <w:p w14:paraId="02DB855E" w14:textId="77777777" w:rsidR="008D3167" w:rsidRPr="00184240" w:rsidRDefault="00632C39">
            <w:pPr>
              <w:spacing w:after="0" w:line="300" w:lineRule="auto"/>
              <w:ind w:left="1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r>
      <w:tr w:rsidR="008D3167" w:rsidRPr="00184240" w14:paraId="5E0B15DF" w14:textId="77777777">
        <w:trPr>
          <w:trHeight w:val="1065"/>
        </w:trPr>
        <w:tc>
          <w:tcPr>
            <w:tcW w:w="3600"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7902D522" w14:textId="77777777" w:rsidR="008D3167" w:rsidRPr="00184240" w:rsidRDefault="008D3167">
            <w:pPr>
              <w:spacing w:after="0" w:line="276" w:lineRule="auto"/>
              <w:rPr>
                <w:rFonts w:ascii="Times New Roman" w:eastAsia="Times New Roman" w:hAnsi="Times New Roman" w:cs="Times New Roman"/>
                <w:sz w:val="24"/>
                <w:szCs w:val="24"/>
                <w:lang w:val="sr-Cyrl-RS"/>
              </w:rPr>
            </w:pPr>
          </w:p>
        </w:tc>
        <w:tc>
          <w:tcPr>
            <w:tcW w:w="795" w:type="dxa"/>
            <w:tcBorders>
              <w:bottom w:val="single" w:sz="8" w:space="0" w:color="000000"/>
              <w:right w:val="single" w:sz="8" w:space="0" w:color="000000"/>
            </w:tcBorders>
            <w:shd w:val="clear" w:color="auto" w:fill="auto"/>
            <w:tcMar>
              <w:top w:w="0" w:type="dxa"/>
              <w:left w:w="0" w:type="dxa"/>
              <w:bottom w:w="0" w:type="dxa"/>
              <w:right w:w="0" w:type="dxa"/>
            </w:tcMar>
          </w:tcPr>
          <w:p w14:paraId="7CB7622C" w14:textId="77777777" w:rsidR="008D3167" w:rsidRPr="00184240" w:rsidRDefault="008D3167">
            <w:pPr>
              <w:spacing w:after="0" w:line="276" w:lineRule="auto"/>
              <w:ind w:left="120"/>
              <w:rPr>
                <w:rFonts w:ascii="Times New Roman" w:eastAsia="Times New Roman" w:hAnsi="Times New Roman" w:cs="Times New Roman"/>
                <w:sz w:val="24"/>
                <w:szCs w:val="24"/>
                <w:lang w:val="sr-Cyrl-RS"/>
              </w:rPr>
            </w:pPr>
          </w:p>
        </w:tc>
        <w:tc>
          <w:tcPr>
            <w:tcW w:w="4020" w:type="dxa"/>
            <w:tcBorders>
              <w:bottom w:val="single" w:sz="8" w:space="0" w:color="000000"/>
              <w:right w:val="single" w:sz="8" w:space="0" w:color="000000"/>
            </w:tcBorders>
            <w:shd w:val="clear" w:color="auto" w:fill="auto"/>
            <w:tcMar>
              <w:top w:w="0" w:type="dxa"/>
              <w:left w:w="0" w:type="dxa"/>
              <w:bottom w:w="0" w:type="dxa"/>
              <w:right w:w="0" w:type="dxa"/>
            </w:tcMar>
          </w:tcPr>
          <w:p w14:paraId="223E36AF" w14:textId="77777777" w:rsidR="008D3167" w:rsidRPr="00184240" w:rsidRDefault="00632C39">
            <w:pPr>
              <w:spacing w:after="0" w:line="276" w:lineRule="auto"/>
              <w:ind w:left="220" w:right="100"/>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Недовољно финансијских средстава Факултета за ангажовање више ненаставног </w:t>
            </w:r>
            <w:r w:rsidRPr="00184240">
              <w:rPr>
                <w:rFonts w:ascii="Times New Roman" w:eastAsia="Times New Roman" w:hAnsi="Times New Roman" w:cs="Times New Roman"/>
                <w:sz w:val="24"/>
                <w:szCs w:val="24"/>
                <w:lang w:val="sr-Cyrl-RS"/>
              </w:rPr>
              <w:t>особља</w:t>
            </w:r>
          </w:p>
        </w:tc>
        <w:tc>
          <w:tcPr>
            <w:tcW w:w="585" w:type="dxa"/>
            <w:tcBorders>
              <w:bottom w:val="single" w:sz="8" w:space="0" w:color="000000"/>
              <w:right w:val="single" w:sz="8" w:space="0" w:color="000000"/>
            </w:tcBorders>
            <w:shd w:val="clear" w:color="auto" w:fill="auto"/>
            <w:tcMar>
              <w:top w:w="0" w:type="dxa"/>
              <w:left w:w="0" w:type="dxa"/>
              <w:bottom w:w="0" w:type="dxa"/>
              <w:right w:w="0" w:type="dxa"/>
            </w:tcMar>
          </w:tcPr>
          <w:p w14:paraId="47C4A56D" w14:textId="77777777" w:rsidR="008D3167" w:rsidRPr="00184240" w:rsidRDefault="00632C39">
            <w:pPr>
              <w:spacing w:after="0" w:line="276" w:lineRule="auto"/>
              <w:ind w:left="1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r>
      <w:tr w:rsidR="008D3167" w:rsidRPr="00184240" w14:paraId="354862E3" w14:textId="77777777">
        <w:trPr>
          <w:trHeight w:val="1605"/>
        </w:trPr>
        <w:tc>
          <w:tcPr>
            <w:tcW w:w="3600" w:type="dxa"/>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6A52EC98" w14:textId="77777777" w:rsidR="008D3167" w:rsidRPr="00184240" w:rsidRDefault="008D3167">
            <w:pPr>
              <w:spacing w:after="0" w:line="276" w:lineRule="auto"/>
              <w:rPr>
                <w:rFonts w:ascii="Times New Roman" w:eastAsia="Times New Roman" w:hAnsi="Times New Roman" w:cs="Times New Roman"/>
                <w:sz w:val="24"/>
                <w:szCs w:val="24"/>
                <w:lang w:val="sr-Cyrl-RS"/>
              </w:rPr>
            </w:pPr>
          </w:p>
        </w:tc>
        <w:tc>
          <w:tcPr>
            <w:tcW w:w="795" w:type="dxa"/>
            <w:tcBorders>
              <w:bottom w:val="single" w:sz="8" w:space="0" w:color="000000"/>
              <w:right w:val="single" w:sz="8" w:space="0" w:color="000000"/>
            </w:tcBorders>
            <w:shd w:val="clear" w:color="auto" w:fill="auto"/>
            <w:tcMar>
              <w:top w:w="0" w:type="dxa"/>
              <w:left w:w="0" w:type="dxa"/>
              <w:bottom w:w="0" w:type="dxa"/>
              <w:right w:w="0" w:type="dxa"/>
            </w:tcMar>
          </w:tcPr>
          <w:p w14:paraId="0A4B623B" w14:textId="77777777" w:rsidR="008D3167" w:rsidRPr="00184240" w:rsidRDefault="008D3167">
            <w:pPr>
              <w:spacing w:after="0" w:line="276" w:lineRule="auto"/>
              <w:ind w:left="120"/>
              <w:rPr>
                <w:rFonts w:ascii="Times New Roman" w:eastAsia="Times New Roman" w:hAnsi="Times New Roman" w:cs="Times New Roman"/>
                <w:sz w:val="24"/>
                <w:szCs w:val="24"/>
                <w:lang w:val="sr-Cyrl-RS"/>
              </w:rPr>
            </w:pPr>
          </w:p>
        </w:tc>
        <w:tc>
          <w:tcPr>
            <w:tcW w:w="4020" w:type="dxa"/>
            <w:tcBorders>
              <w:bottom w:val="single" w:sz="8" w:space="0" w:color="000000"/>
              <w:right w:val="single" w:sz="8" w:space="0" w:color="000000"/>
            </w:tcBorders>
            <w:shd w:val="clear" w:color="auto" w:fill="auto"/>
            <w:tcMar>
              <w:top w:w="0" w:type="dxa"/>
              <w:left w:w="0" w:type="dxa"/>
              <w:bottom w:w="0" w:type="dxa"/>
              <w:right w:w="0" w:type="dxa"/>
            </w:tcMar>
          </w:tcPr>
          <w:p w14:paraId="09043134" w14:textId="77777777" w:rsidR="008D3167" w:rsidRPr="00184240" w:rsidRDefault="00632C39">
            <w:pPr>
              <w:spacing w:after="0" w:line="276" w:lineRule="auto"/>
              <w:ind w:left="220" w:right="10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Систематизација радних места је збирна за цео факултет и не прецизира радна места по студијском програму, што омогућава већу флексибилност, али и отвара могућност дође до занемаривања потреба за запошљавањем у неким јединицама факултета</w:t>
            </w:r>
          </w:p>
        </w:tc>
        <w:tc>
          <w:tcPr>
            <w:tcW w:w="585" w:type="dxa"/>
            <w:tcBorders>
              <w:bottom w:val="single" w:sz="8" w:space="0" w:color="000000"/>
              <w:right w:val="single" w:sz="8" w:space="0" w:color="000000"/>
            </w:tcBorders>
            <w:shd w:val="clear" w:color="auto" w:fill="auto"/>
            <w:tcMar>
              <w:top w:w="0" w:type="dxa"/>
              <w:left w:w="0" w:type="dxa"/>
              <w:bottom w:w="0" w:type="dxa"/>
              <w:right w:w="0" w:type="dxa"/>
            </w:tcMar>
          </w:tcPr>
          <w:p w14:paraId="00E03B1C" w14:textId="77777777" w:rsidR="008D3167" w:rsidRPr="00184240" w:rsidRDefault="00632C39">
            <w:pPr>
              <w:spacing w:after="0" w:line="276" w:lineRule="auto"/>
              <w:ind w:left="120"/>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w:t>
            </w:r>
          </w:p>
        </w:tc>
      </w:tr>
      <w:tr w:rsidR="008D3167" w:rsidRPr="009C39FE" w14:paraId="503A33F0" w14:textId="77777777">
        <w:trPr>
          <w:trHeight w:val="960"/>
        </w:trPr>
        <w:tc>
          <w:tcPr>
            <w:tcW w:w="9000" w:type="dxa"/>
            <w:gridSpan w:val="4"/>
            <w:tcBorders>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14:paraId="35065D68" w14:textId="77777777" w:rsidR="008D3167" w:rsidRPr="00184240" w:rsidRDefault="00632C39">
            <w:pPr>
              <w:spacing w:after="240" w:line="360" w:lineRule="auto"/>
              <w:ind w:left="120"/>
              <w:rPr>
                <w:rFonts w:ascii="Times New Roman" w:eastAsia="Times New Roman" w:hAnsi="Times New Roman" w:cs="Times New Roman"/>
                <w:sz w:val="24"/>
                <w:szCs w:val="24"/>
                <w:lang w:val="sr-Cyrl-RS"/>
              </w:rPr>
            </w:pPr>
            <w:sdt>
              <w:sdtPr>
                <w:rPr>
                  <w:lang w:val="sr-Cyrl-RS"/>
                </w:rPr>
                <w:tag w:val="goog_rdk_12"/>
                <w:id w:val="-969364776"/>
              </w:sdtPr>
              <w:sdtEndPr/>
              <w:sdtContent>
                <w:r w:rsidRPr="00F51441">
                  <w:rPr>
                    <w:rFonts w:ascii="Times New Roman" w:eastAsia="Gungsuh" w:hAnsi="Times New Roman" w:cs="Times New Roman"/>
                    <w:sz w:val="24"/>
                    <w:szCs w:val="24"/>
                    <w:lang w:val="sr-Cyrl-RS"/>
                  </w:rPr>
                  <w:t>Скала за квантификацију процене: +++ → високо значајно; ++ → средње значајно; + → мало значајно; 0 → без значајности</w:t>
                </w:r>
              </w:sdtContent>
            </w:sdt>
          </w:p>
        </w:tc>
      </w:tr>
    </w:tbl>
    <w:p w14:paraId="63E75584" w14:textId="77777777" w:rsidR="008D3167" w:rsidRPr="00184240" w:rsidRDefault="008D3167">
      <w:pPr>
        <w:spacing w:before="240" w:after="240" w:line="276" w:lineRule="auto"/>
        <w:rPr>
          <w:rFonts w:ascii="Times New Roman" w:eastAsia="Times New Roman" w:hAnsi="Times New Roman" w:cs="Times New Roman"/>
          <w:b/>
          <w:sz w:val="24"/>
          <w:szCs w:val="24"/>
          <w:lang w:val="sr-Cyrl-RS"/>
        </w:rPr>
      </w:pPr>
    </w:p>
    <w:p w14:paraId="3CC88A83" w14:textId="77777777" w:rsidR="008D3167" w:rsidRPr="00184240" w:rsidRDefault="00632C39">
      <w:pPr>
        <w:pStyle w:val="Heading3"/>
        <w:spacing w:after="0" w:line="276" w:lineRule="auto"/>
        <w:jc w:val="both"/>
        <w:rPr>
          <w:rFonts w:ascii="Times New Roman" w:eastAsia="Times New Roman" w:hAnsi="Times New Roman" w:cs="Times New Roman"/>
          <w:sz w:val="24"/>
          <w:szCs w:val="24"/>
          <w:lang w:val="sr-Cyrl-RS"/>
        </w:rPr>
      </w:pPr>
      <w:bookmarkStart w:id="59" w:name="_Toc169892648"/>
      <w:r w:rsidRPr="00184240">
        <w:rPr>
          <w:rFonts w:ascii="Times New Roman" w:eastAsia="Times New Roman" w:hAnsi="Times New Roman" w:cs="Times New Roman"/>
          <w:sz w:val="24"/>
          <w:szCs w:val="24"/>
          <w:lang w:val="sr-Cyrl-RS"/>
        </w:rPr>
        <w:t>Анализа слабости и повољних елемената</w:t>
      </w:r>
      <w:bookmarkEnd w:id="59"/>
      <w:r w:rsidRPr="00184240">
        <w:rPr>
          <w:rFonts w:ascii="Times New Roman" w:eastAsia="Times New Roman" w:hAnsi="Times New Roman" w:cs="Times New Roman"/>
          <w:sz w:val="24"/>
          <w:szCs w:val="24"/>
          <w:lang w:val="sr-Cyrl-RS"/>
        </w:rPr>
        <w:t xml:space="preserve"> </w:t>
      </w:r>
    </w:p>
    <w:p w14:paraId="74768A18" w14:textId="77777777" w:rsidR="008D3167" w:rsidRPr="00184240" w:rsidRDefault="008D3167">
      <w:pPr>
        <w:rPr>
          <w:rFonts w:ascii="Times New Roman" w:eastAsia="Times New Roman" w:hAnsi="Times New Roman" w:cs="Times New Roman"/>
          <w:sz w:val="24"/>
          <w:szCs w:val="24"/>
          <w:lang w:val="sr-Cyrl-RS"/>
        </w:rPr>
      </w:pPr>
    </w:p>
    <w:p w14:paraId="029CB801" w14:textId="77777777" w:rsidR="008D3167" w:rsidRPr="00184240" w:rsidRDefault="00632C39">
      <w:pPr>
        <w:ind w:firstLine="7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Анализа остварености Стандарда 11 указује да су дефинисане процедуре које регулишу рад </w:t>
      </w:r>
      <w:r w:rsidRPr="00184240">
        <w:rPr>
          <w:rFonts w:ascii="Times New Roman" w:eastAsia="Times New Roman" w:hAnsi="Times New Roman" w:cs="Times New Roman"/>
          <w:sz w:val="24"/>
          <w:szCs w:val="24"/>
          <w:lang w:val="sr-Cyrl-RS"/>
        </w:rPr>
        <w:t>организационих јединица Филозофског факултета, рад органа управљања и органа пословођења. Такође, битно је истаћи да високошколска установа систематски прати и оцењује организацију и управљање високошколском установом, као и да је перспектива студената пре</w:t>
      </w:r>
      <w:r w:rsidRPr="00184240">
        <w:rPr>
          <w:rFonts w:ascii="Times New Roman" w:eastAsia="Times New Roman" w:hAnsi="Times New Roman" w:cs="Times New Roman"/>
          <w:sz w:val="24"/>
          <w:szCs w:val="24"/>
          <w:lang w:val="sr-Cyrl-RS"/>
        </w:rPr>
        <w:t xml:space="preserve">позната као значајна. На нивоу правних аката дефинисани су и доступни и услови и поступак заснивања радног односа и напредовања ненаставног особља. Значајан проблем представља пак недовољан број ненаставног особља, што за последицу има и мању ефикасност у </w:t>
      </w:r>
      <w:r w:rsidRPr="00184240">
        <w:rPr>
          <w:rFonts w:ascii="Times New Roman" w:eastAsia="Times New Roman" w:hAnsi="Times New Roman" w:cs="Times New Roman"/>
          <w:sz w:val="24"/>
          <w:szCs w:val="24"/>
          <w:lang w:val="sr-Cyrl-RS"/>
        </w:rPr>
        <w:t>функционисању факултета, као и оптерећеност наставног особља административним пословима.</w:t>
      </w:r>
    </w:p>
    <w:p w14:paraId="514BA673" w14:textId="77777777" w:rsidR="008D3167" w:rsidRPr="00184240" w:rsidRDefault="00632C39">
      <w:pPr>
        <w:pStyle w:val="Heading3"/>
        <w:spacing w:after="0" w:line="276" w:lineRule="auto"/>
        <w:jc w:val="both"/>
        <w:rPr>
          <w:rFonts w:ascii="Times New Roman" w:eastAsia="Times New Roman" w:hAnsi="Times New Roman" w:cs="Times New Roman"/>
          <w:sz w:val="24"/>
          <w:szCs w:val="24"/>
          <w:lang w:val="sr-Cyrl-RS"/>
        </w:rPr>
      </w:pPr>
      <w:bookmarkStart w:id="60" w:name="_Toc169892649"/>
      <w:r w:rsidRPr="00184240">
        <w:rPr>
          <w:rFonts w:ascii="Times New Roman" w:eastAsia="Times New Roman" w:hAnsi="Times New Roman" w:cs="Times New Roman"/>
          <w:sz w:val="24"/>
          <w:szCs w:val="24"/>
          <w:lang w:val="sr-Cyrl-RS"/>
        </w:rPr>
        <w:lastRenderedPageBreak/>
        <w:t>Предлози за побољшање и планиране мере</w:t>
      </w:r>
      <w:bookmarkEnd w:id="60"/>
    </w:p>
    <w:p w14:paraId="5E3D6A70" w14:textId="77777777" w:rsidR="008D3167" w:rsidRPr="00184240" w:rsidRDefault="008D3167">
      <w:pPr>
        <w:spacing w:after="0" w:line="276" w:lineRule="auto"/>
        <w:jc w:val="both"/>
        <w:rPr>
          <w:rFonts w:ascii="Times New Roman" w:eastAsia="Times New Roman" w:hAnsi="Times New Roman" w:cs="Times New Roman"/>
          <w:b/>
          <w:sz w:val="24"/>
          <w:szCs w:val="24"/>
          <w:lang w:val="sr-Cyrl-RS"/>
        </w:rPr>
      </w:pPr>
    </w:p>
    <w:tbl>
      <w:tblPr>
        <w:tblStyle w:val="af9"/>
        <w:tblW w:w="9030" w:type="dxa"/>
        <w:tblBorders>
          <w:top w:val="nil"/>
          <w:left w:val="nil"/>
          <w:bottom w:val="nil"/>
          <w:right w:val="nil"/>
          <w:insideH w:val="nil"/>
          <w:insideV w:val="nil"/>
        </w:tblBorders>
        <w:tblLayout w:type="fixed"/>
        <w:tblLook w:val="0600" w:firstRow="0" w:lastRow="0" w:firstColumn="0" w:lastColumn="0" w:noHBand="1" w:noVBand="1"/>
      </w:tblPr>
      <w:tblGrid>
        <w:gridCol w:w="2730"/>
        <w:gridCol w:w="2385"/>
        <w:gridCol w:w="1650"/>
        <w:gridCol w:w="2265"/>
      </w:tblGrid>
      <w:tr w:rsidR="008D3167" w:rsidRPr="00184240" w14:paraId="45EF8647" w14:textId="77777777">
        <w:trPr>
          <w:trHeight w:val="285"/>
        </w:trPr>
        <w:tc>
          <w:tcPr>
            <w:tcW w:w="9030" w:type="dxa"/>
            <w:gridSpan w:val="4"/>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7529214D" w14:textId="77777777" w:rsidR="008D3167" w:rsidRPr="00184240" w:rsidRDefault="00632C39">
            <w:pPr>
              <w:spacing w:before="240" w:after="240" w:line="240" w:lineRule="auto"/>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Акциони план за Стандард 10</w:t>
            </w:r>
          </w:p>
        </w:tc>
      </w:tr>
      <w:tr w:rsidR="008D3167" w:rsidRPr="00184240" w14:paraId="72CCDA27" w14:textId="77777777">
        <w:trPr>
          <w:trHeight w:val="57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10FF1CA6" w14:textId="77777777" w:rsidR="008D3167" w:rsidRPr="00184240" w:rsidRDefault="00632C39">
            <w:pPr>
              <w:spacing w:before="240" w:after="240" w:line="240" w:lineRule="auto"/>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Активност</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5FAD164" w14:textId="77777777" w:rsidR="008D3167" w:rsidRPr="00184240" w:rsidRDefault="00632C39">
            <w:pPr>
              <w:spacing w:before="240" w:after="240" w:line="240" w:lineRule="auto"/>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Одговоран</w:t>
            </w:r>
          </w:p>
        </w:tc>
        <w:tc>
          <w:tcPr>
            <w:tcW w:w="165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23FAEF0" w14:textId="77777777" w:rsidR="008D3167" w:rsidRPr="00184240" w:rsidRDefault="00632C39">
            <w:pPr>
              <w:spacing w:before="240" w:after="240" w:line="240" w:lineRule="auto"/>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Рок за извршење</w:t>
            </w:r>
          </w:p>
        </w:tc>
        <w:tc>
          <w:tcPr>
            <w:tcW w:w="226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026FD37" w14:textId="77777777" w:rsidR="008D3167" w:rsidRPr="00184240" w:rsidRDefault="00632C39">
            <w:pPr>
              <w:spacing w:before="240" w:after="240" w:line="240" w:lineRule="auto"/>
              <w:rPr>
                <w:rFonts w:ascii="Times New Roman" w:eastAsia="Times New Roman" w:hAnsi="Times New Roman" w:cs="Times New Roman"/>
                <w:b/>
                <w:sz w:val="24"/>
                <w:szCs w:val="24"/>
                <w:lang w:val="sr-Cyrl-RS"/>
              </w:rPr>
            </w:pPr>
            <w:r w:rsidRPr="00184240">
              <w:rPr>
                <w:rFonts w:ascii="Times New Roman" w:eastAsia="Times New Roman" w:hAnsi="Times New Roman" w:cs="Times New Roman"/>
                <w:b/>
                <w:sz w:val="24"/>
                <w:szCs w:val="24"/>
                <w:lang w:val="sr-Cyrl-RS"/>
              </w:rPr>
              <w:t>Очекиван резултат</w:t>
            </w:r>
          </w:p>
        </w:tc>
      </w:tr>
      <w:tr w:rsidR="008D3167" w:rsidRPr="009C39FE" w14:paraId="1A6AF3E7" w14:textId="77777777">
        <w:trPr>
          <w:trHeight w:val="147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37DA0CB2" w14:textId="77777777" w:rsidR="008D3167" w:rsidRPr="00184240" w:rsidRDefault="00632C39">
            <w:pPr>
              <w:spacing w:before="240" w:after="240" w:line="276"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У сарадњи са Управом факултета обезбедити </w:t>
            </w:r>
            <w:r w:rsidRPr="00184240">
              <w:rPr>
                <w:rFonts w:ascii="Times New Roman" w:eastAsia="Times New Roman" w:hAnsi="Times New Roman" w:cs="Times New Roman"/>
                <w:sz w:val="24"/>
                <w:szCs w:val="24"/>
                <w:lang w:val="sr-Cyrl-RS"/>
              </w:rPr>
              <w:t>запошљавање секретара Центра за образовање наставника са непуним радним временом, који би се бавио административним пословима на мастер програму за образовање наставника</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325DA90"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Декан</w:t>
            </w:r>
          </w:p>
          <w:p w14:paraId="1E3E8E3F"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Руководилац програма</w:t>
            </w:r>
          </w:p>
        </w:tc>
        <w:tc>
          <w:tcPr>
            <w:tcW w:w="165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0E3C8BF"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30.09.2025.</w:t>
            </w:r>
          </w:p>
        </w:tc>
        <w:tc>
          <w:tcPr>
            <w:tcW w:w="226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D993AA1"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Наставно особље усмерава своје капацитете на по</w:t>
            </w:r>
            <w:r w:rsidRPr="00184240">
              <w:rPr>
                <w:rFonts w:ascii="Times New Roman" w:eastAsia="Times New Roman" w:hAnsi="Times New Roman" w:cs="Times New Roman"/>
                <w:sz w:val="24"/>
                <w:szCs w:val="24"/>
                <w:lang w:val="sr-Cyrl-RS"/>
              </w:rPr>
              <w:t>дизање квалитета наставних активности.</w:t>
            </w:r>
          </w:p>
        </w:tc>
      </w:tr>
      <w:tr w:rsidR="008D3167" w:rsidRPr="009C39FE" w14:paraId="5582CA18" w14:textId="77777777">
        <w:trPr>
          <w:trHeight w:val="222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141BAE5A" w14:textId="77777777" w:rsidR="008D3167" w:rsidRPr="00184240" w:rsidRDefault="00632C39">
            <w:pPr>
              <w:spacing w:after="0" w:line="276"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Обезбедити евалуацију и ваннаставних аспеката студирања на Филозофском факултету од стране студената мастер студија</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4FC667A"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Руководилац програма</w:t>
            </w:r>
          </w:p>
          <w:p w14:paraId="61F3F723"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Наставници и сарадници на програму</w:t>
            </w:r>
          </w:p>
        </w:tc>
        <w:tc>
          <w:tcPr>
            <w:tcW w:w="165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75CE8FB"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Континуирано</w:t>
            </w:r>
          </w:p>
        </w:tc>
        <w:tc>
          <w:tcPr>
            <w:tcW w:w="226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262DB45" w14:textId="77777777" w:rsidR="008D3167" w:rsidRPr="00184240" w:rsidRDefault="00632C39">
            <w:pPr>
              <w:spacing w:before="240" w:after="240" w:line="240" w:lineRule="auto"/>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Студенти мастер програма </w:t>
            </w:r>
            <w:r w:rsidRPr="00184240">
              <w:rPr>
                <w:rFonts w:ascii="Times New Roman" w:eastAsia="Times New Roman" w:hAnsi="Times New Roman" w:cs="Times New Roman"/>
                <w:sz w:val="24"/>
                <w:szCs w:val="24"/>
                <w:lang w:val="sr-Cyrl-RS"/>
              </w:rPr>
              <w:t>учествују у органима управљања Факултета</w:t>
            </w:r>
          </w:p>
        </w:tc>
      </w:tr>
    </w:tbl>
    <w:p w14:paraId="158FE771" w14:textId="77777777" w:rsidR="008D3167" w:rsidRPr="00184240" w:rsidRDefault="008D3167">
      <w:pPr>
        <w:spacing w:after="0" w:line="276" w:lineRule="auto"/>
        <w:jc w:val="both"/>
        <w:rPr>
          <w:rFonts w:ascii="Times New Roman" w:eastAsia="Times New Roman" w:hAnsi="Times New Roman" w:cs="Times New Roman"/>
          <w:b/>
          <w:sz w:val="24"/>
          <w:szCs w:val="24"/>
          <w:lang w:val="sr-Cyrl-RS"/>
        </w:rPr>
      </w:pPr>
    </w:p>
    <w:p w14:paraId="4CAEA308" w14:textId="77777777" w:rsidR="008D3167" w:rsidRPr="00184240" w:rsidRDefault="00632C39">
      <w:pPr>
        <w:pStyle w:val="Heading3"/>
        <w:spacing w:after="0" w:line="276" w:lineRule="auto"/>
        <w:jc w:val="both"/>
        <w:rPr>
          <w:rFonts w:ascii="Times New Roman" w:eastAsia="Times New Roman" w:hAnsi="Times New Roman" w:cs="Times New Roman"/>
          <w:sz w:val="24"/>
          <w:szCs w:val="24"/>
          <w:lang w:val="sr-Cyrl-RS"/>
        </w:rPr>
      </w:pPr>
      <w:bookmarkStart w:id="61" w:name="_Toc169892650"/>
      <w:r w:rsidRPr="00184240">
        <w:rPr>
          <w:rFonts w:ascii="Times New Roman" w:eastAsia="Times New Roman" w:hAnsi="Times New Roman" w:cs="Times New Roman"/>
          <w:sz w:val="24"/>
          <w:szCs w:val="24"/>
          <w:lang w:val="sr-Cyrl-RS"/>
        </w:rPr>
        <w:t>Табеле</w:t>
      </w:r>
      <w:bookmarkEnd w:id="61"/>
    </w:p>
    <w:p w14:paraId="62B14099" w14:textId="19E6346E" w:rsidR="008D3167" w:rsidRPr="008857D1" w:rsidRDefault="00632C39">
      <w:pPr>
        <w:spacing w:before="240" w:after="0" w:line="276" w:lineRule="auto"/>
        <w:jc w:val="both"/>
        <w:rPr>
          <w:rFonts w:ascii="Times New Roman" w:eastAsia="Times New Roman" w:hAnsi="Times New Roman" w:cs="Times New Roman"/>
          <w:sz w:val="24"/>
          <w:szCs w:val="24"/>
          <w:lang w:val="sr-Cyrl-RS"/>
        </w:rPr>
      </w:pPr>
      <w:hyperlink r:id="rId128" w:history="1">
        <w:r w:rsidR="008857D1" w:rsidRPr="008857D1">
          <w:rPr>
            <w:rStyle w:val="Hyperlink"/>
            <w:rFonts w:ascii="Times New Roman" w:eastAsia="Times New Roman" w:hAnsi="Times New Roman" w:cs="Times New Roman"/>
            <w:b/>
            <w:sz w:val="24"/>
            <w:szCs w:val="24"/>
            <w:lang w:val="sr-Cyrl-RS"/>
          </w:rPr>
          <w:t>Табела 10.1.</w:t>
        </w:r>
      </w:hyperlink>
      <w:r w:rsidR="008857D1" w:rsidRPr="008857D1">
        <w:rPr>
          <w:rFonts w:ascii="Times New Roman" w:eastAsia="Times New Roman" w:hAnsi="Times New Roman" w:cs="Times New Roman"/>
          <w:sz w:val="24"/>
          <w:szCs w:val="24"/>
          <w:lang w:val="sr-Cyrl-RS"/>
        </w:rPr>
        <w:t xml:space="preserve"> </w:t>
      </w:r>
      <w:hyperlink r:id="rId129">
        <w:r w:rsidR="008857D1" w:rsidRPr="008857D1">
          <w:rPr>
            <w:rFonts w:ascii="Times New Roman" w:eastAsia="Times New Roman" w:hAnsi="Times New Roman" w:cs="Times New Roman"/>
            <w:sz w:val="24"/>
            <w:szCs w:val="24"/>
            <w:lang w:val="sr-Cyrl-RS"/>
          </w:rPr>
          <w:t>Бро</w:t>
        </w:r>
      </w:hyperlink>
      <w:r w:rsidR="008857D1" w:rsidRPr="008857D1">
        <w:rPr>
          <w:rFonts w:ascii="Times New Roman" w:eastAsia="Times New Roman" w:hAnsi="Times New Roman" w:cs="Times New Roman"/>
          <w:sz w:val="24"/>
          <w:szCs w:val="24"/>
          <w:lang w:val="sr-Cyrl-RS"/>
        </w:rPr>
        <w:t xml:space="preserve">ј ненаставних радника </w:t>
      </w:r>
      <w:hyperlink r:id="rId130">
        <w:r w:rsidR="008857D1" w:rsidRPr="008857D1">
          <w:rPr>
            <w:rFonts w:ascii="Times New Roman" w:eastAsia="Times New Roman" w:hAnsi="Times New Roman" w:cs="Times New Roman"/>
            <w:sz w:val="24"/>
            <w:szCs w:val="24"/>
            <w:lang w:val="sr-Cyrl-RS"/>
          </w:rPr>
          <w:t>стално запослених у високошколској установи у оквиру одговарајућих организационих јединица</w:t>
        </w:r>
      </w:hyperlink>
      <w:r w:rsidR="008857D1" w:rsidRPr="008857D1">
        <w:rPr>
          <w:rFonts w:ascii="Times New Roman" w:eastAsia="Times New Roman" w:hAnsi="Times New Roman" w:cs="Times New Roman"/>
          <w:sz w:val="24"/>
          <w:szCs w:val="24"/>
          <w:lang w:val="sr-Cyrl-RS"/>
        </w:rPr>
        <w:t xml:space="preserve"> </w:t>
      </w:r>
    </w:p>
    <w:p w14:paraId="45080D7E" w14:textId="77777777" w:rsidR="008D3167" w:rsidRPr="00184240" w:rsidRDefault="00632C39">
      <w:pPr>
        <w:pStyle w:val="Heading3"/>
        <w:spacing w:before="240" w:after="240" w:line="276" w:lineRule="auto"/>
        <w:jc w:val="both"/>
        <w:rPr>
          <w:rFonts w:ascii="Times New Roman" w:eastAsia="Times New Roman" w:hAnsi="Times New Roman" w:cs="Times New Roman"/>
          <w:sz w:val="24"/>
          <w:szCs w:val="24"/>
          <w:lang w:val="sr-Cyrl-RS"/>
        </w:rPr>
      </w:pPr>
      <w:bookmarkStart w:id="62" w:name="_Toc169892651"/>
      <w:r w:rsidRPr="00184240">
        <w:rPr>
          <w:rFonts w:ascii="Times New Roman" w:eastAsia="Times New Roman" w:hAnsi="Times New Roman" w:cs="Times New Roman"/>
          <w:sz w:val="24"/>
          <w:szCs w:val="24"/>
          <w:lang w:val="sr-Cyrl-RS"/>
        </w:rPr>
        <w:t>Прилози</w:t>
      </w:r>
      <w:bookmarkEnd w:id="62"/>
    </w:p>
    <w:p w14:paraId="60FA616E" w14:textId="1F7D7E72" w:rsidR="008D3167" w:rsidRPr="00184240" w:rsidRDefault="00632C39">
      <w:pPr>
        <w:spacing w:before="240" w:after="240" w:line="276" w:lineRule="auto"/>
        <w:jc w:val="both"/>
        <w:rPr>
          <w:rFonts w:ascii="Times New Roman" w:eastAsia="Times New Roman" w:hAnsi="Times New Roman" w:cs="Times New Roman"/>
          <w:sz w:val="24"/>
          <w:szCs w:val="24"/>
          <w:lang w:val="sr-Cyrl-RS"/>
        </w:rPr>
      </w:pPr>
      <w:hyperlink r:id="rId131" w:history="1">
        <w:r w:rsidR="008857D1" w:rsidRPr="008857D1">
          <w:rPr>
            <w:rStyle w:val="Hyperlink"/>
            <w:rFonts w:ascii="Times New Roman" w:eastAsia="Times New Roman" w:hAnsi="Times New Roman" w:cs="Times New Roman"/>
            <w:b/>
            <w:sz w:val="24"/>
            <w:szCs w:val="24"/>
            <w:lang w:val="sr-Cyrl-RS"/>
          </w:rPr>
          <w:t>Прилог 10.1</w:t>
        </w:r>
        <w:r w:rsidR="008857D1" w:rsidRPr="008857D1">
          <w:rPr>
            <w:rStyle w:val="Hyperlink"/>
            <w:rFonts w:ascii="Times New Roman" w:eastAsia="Times New Roman" w:hAnsi="Times New Roman" w:cs="Times New Roman"/>
            <w:sz w:val="24"/>
            <w:szCs w:val="24"/>
            <w:lang w:val="sr-Cyrl-RS"/>
          </w:rPr>
          <w:t>.</w:t>
        </w:r>
      </w:hyperlink>
      <w:r w:rsidR="008857D1" w:rsidRPr="00184240">
        <w:rPr>
          <w:rFonts w:ascii="Times New Roman" w:eastAsia="Times New Roman" w:hAnsi="Times New Roman" w:cs="Times New Roman"/>
          <w:sz w:val="24"/>
          <w:szCs w:val="24"/>
          <w:lang w:val="sr-Cyrl-RS"/>
        </w:rPr>
        <w:t xml:space="preserve"> Шематска организациона структура високошколске установе</w:t>
      </w:r>
    </w:p>
    <w:p w14:paraId="00789DD2" w14:textId="0AB9A183" w:rsidR="008D3167" w:rsidRPr="00184240" w:rsidRDefault="00632C39">
      <w:pPr>
        <w:spacing w:before="240" w:after="240" w:line="276" w:lineRule="auto"/>
        <w:jc w:val="both"/>
        <w:rPr>
          <w:rFonts w:ascii="Times New Roman" w:eastAsia="Times New Roman" w:hAnsi="Times New Roman" w:cs="Times New Roman"/>
          <w:sz w:val="24"/>
          <w:szCs w:val="24"/>
          <w:lang w:val="sr-Cyrl-RS"/>
        </w:rPr>
        <w:sectPr w:rsidR="008D3167" w:rsidRPr="00184240" w:rsidSect="000500E3">
          <w:pgSz w:w="11906" w:h="16838"/>
          <w:pgMar w:top="1440" w:right="1440" w:bottom="1440" w:left="1440" w:header="708" w:footer="708" w:gutter="0"/>
          <w:pgNumType w:start="0"/>
          <w:cols w:space="720"/>
          <w:titlePg/>
          <w:docGrid w:linePitch="299"/>
        </w:sectPr>
      </w:pPr>
      <w:hyperlink r:id="rId132" w:history="1">
        <w:r w:rsidR="008857D1" w:rsidRPr="008857D1">
          <w:rPr>
            <w:rStyle w:val="Hyperlink"/>
            <w:rFonts w:ascii="Times New Roman" w:eastAsia="Times New Roman" w:hAnsi="Times New Roman" w:cs="Times New Roman"/>
            <w:b/>
            <w:sz w:val="24"/>
            <w:szCs w:val="24"/>
            <w:lang w:val="sr-Cyrl-RS"/>
          </w:rPr>
          <w:t>Прилог 10.2</w:t>
        </w:r>
        <w:r w:rsidR="008857D1" w:rsidRPr="008857D1">
          <w:rPr>
            <w:rStyle w:val="Hyperlink"/>
            <w:rFonts w:ascii="Times New Roman" w:eastAsia="Times New Roman" w:hAnsi="Times New Roman" w:cs="Times New Roman"/>
            <w:sz w:val="24"/>
            <w:szCs w:val="24"/>
            <w:lang w:val="sr-Cyrl-RS"/>
          </w:rPr>
          <w:t>.</w:t>
        </w:r>
      </w:hyperlink>
      <w:r w:rsidR="008857D1" w:rsidRPr="00184240">
        <w:rPr>
          <w:rFonts w:ascii="Times New Roman" w:eastAsia="Times New Roman" w:hAnsi="Times New Roman" w:cs="Times New Roman"/>
          <w:sz w:val="24"/>
          <w:szCs w:val="24"/>
          <w:lang w:val="sr-Cyrl-RS"/>
        </w:rPr>
        <w:t xml:space="preserve"> Aнализа резултата анкете студената о процени квалитета рада органа управљања и рада стручних служби</w:t>
      </w:r>
    </w:p>
    <w:p w14:paraId="2E4B2123" w14:textId="77777777" w:rsidR="008D3167" w:rsidRPr="00E57EAE" w:rsidRDefault="00632C39">
      <w:pPr>
        <w:pStyle w:val="Heading2"/>
        <w:spacing w:before="240" w:after="60" w:line="276" w:lineRule="auto"/>
        <w:jc w:val="both"/>
        <w:rPr>
          <w:rFonts w:ascii="Times New Roman" w:eastAsia="Times New Roman" w:hAnsi="Times New Roman" w:cs="Times New Roman"/>
          <w:sz w:val="24"/>
          <w:szCs w:val="24"/>
          <w:lang w:val="sr-Cyrl-RS"/>
        </w:rPr>
      </w:pPr>
      <w:bookmarkStart w:id="63" w:name="_Toc169892652"/>
      <w:r w:rsidRPr="00E57EAE">
        <w:rPr>
          <w:rFonts w:ascii="Times New Roman" w:eastAsia="Times New Roman" w:hAnsi="Times New Roman" w:cs="Times New Roman"/>
          <w:sz w:val="24"/>
          <w:szCs w:val="24"/>
          <w:lang w:val="sr-Cyrl-RS"/>
        </w:rPr>
        <w:lastRenderedPageBreak/>
        <w:t>Стандард 11: Квалитет простора и опреме</w:t>
      </w:r>
      <w:bookmarkEnd w:id="63"/>
    </w:p>
    <w:p w14:paraId="1342F6C3" w14:textId="2824CEC8" w:rsidR="008D3167" w:rsidRPr="003F7D38" w:rsidRDefault="00632C39" w:rsidP="003F7D38">
      <w:pPr>
        <w:pStyle w:val="Heading3"/>
        <w:rPr>
          <w:rFonts w:ascii="Times New Roman" w:hAnsi="Times New Roman" w:cs="Times New Roman"/>
          <w:sz w:val="24"/>
          <w:szCs w:val="24"/>
          <w:lang w:val="sr-Cyrl-RS"/>
        </w:rPr>
      </w:pPr>
      <w:bookmarkStart w:id="64" w:name="_heading=h.sgm1pr6tkof3" w:colFirst="0" w:colLast="0"/>
      <w:bookmarkStart w:id="65" w:name="_Toc169892653"/>
      <w:bookmarkEnd w:id="64"/>
      <w:r w:rsidRPr="003F7D38">
        <w:rPr>
          <w:rFonts w:ascii="Times New Roman" w:hAnsi="Times New Roman" w:cs="Times New Roman"/>
          <w:sz w:val="24"/>
          <w:szCs w:val="24"/>
          <w:lang w:val="sr-Cyrl-RS"/>
        </w:rPr>
        <w:t xml:space="preserve">Опис </w:t>
      </w:r>
      <w:r w:rsidR="00F51441" w:rsidRPr="003F7D38">
        <w:rPr>
          <w:rFonts w:ascii="Times New Roman" w:hAnsi="Times New Roman" w:cs="Times New Roman"/>
          <w:sz w:val="24"/>
          <w:szCs w:val="24"/>
          <w:lang w:val="sr-Cyrl-RS"/>
        </w:rPr>
        <w:t>актуелног стања</w:t>
      </w:r>
      <w:bookmarkEnd w:id="65"/>
    </w:p>
    <w:p w14:paraId="0B015AEA" w14:textId="77777777" w:rsidR="008D3167" w:rsidRPr="00184240" w:rsidRDefault="00632C39">
      <w:pPr>
        <w:spacing w:before="240" w:after="240" w:line="276" w:lineRule="auto"/>
        <w:jc w:val="both"/>
        <w:rPr>
          <w:rFonts w:ascii="Times New Roman" w:eastAsia="Times New Roman" w:hAnsi="Times New Roman" w:cs="Times New Roman"/>
          <w:i/>
          <w:sz w:val="24"/>
          <w:szCs w:val="24"/>
          <w:lang w:val="sr-Cyrl-RS"/>
        </w:rPr>
      </w:pPr>
      <w:r w:rsidRPr="00184240">
        <w:rPr>
          <w:rFonts w:ascii="Times New Roman" w:eastAsia="Times New Roman" w:hAnsi="Times New Roman" w:cs="Times New Roman"/>
          <w:i/>
          <w:sz w:val="24"/>
          <w:szCs w:val="24"/>
          <w:lang w:val="sr-Cyrl-RS"/>
        </w:rPr>
        <w:t>11.1.</w:t>
      </w:r>
    </w:p>
    <w:p w14:paraId="4E098A74" w14:textId="77777777" w:rsidR="008D3167" w:rsidRPr="00184240" w:rsidRDefault="00632C39">
      <w:pPr>
        <w:spacing w:before="240" w:after="240" w:line="276" w:lineRule="auto"/>
        <w:ind w:firstLine="7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За извођење Мастер студијског програма ,,Образовање наставника предметне наставе”, наставницима, сарадницима и студентима програма на располагању се налазе сви простори и опрема коју поседује Филозофски факултет. Факултет располаже ам</w:t>
      </w:r>
      <w:r w:rsidRPr="00184240">
        <w:rPr>
          <w:rFonts w:ascii="Times New Roman" w:eastAsia="Times New Roman" w:hAnsi="Times New Roman" w:cs="Times New Roman"/>
          <w:sz w:val="24"/>
          <w:szCs w:val="24"/>
          <w:lang w:val="sr-Cyrl-RS"/>
        </w:rPr>
        <w:t>фитеатром, учионицама, компјутерском лабораторијом, библиотекама, читаоницама и другим простором који је доступан. Простор Филозофског факултета чине два међусобно повезана објекта: Нова зграда Филозофског факултета (површна 14,792.27 m2, Чика Љубина 18-20</w:t>
      </w:r>
      <w:r w:rsidRPr="00184240">
        <w:rPr>
          <w:rFonts w:ascii="Times New Roman" w:eastAsia="Times New Roman" w:hAnsi="Times New Roman" w:cs="Times New Roman"/>
          <w:sz w:val="24"/>
          <w:szCs w:val="24"/>
          <w:lang w:val="sr-Cyrl-RS"/>
        </w:rPr>
        <w:t xml:space="preserve">) и Стара зграда Филозофског факултета (површна 4,061.31 m2, Студентски трг 1) укупне површине 18,853.58 m². Наставници и сарадници Центра за образовање наставника за наставу најчешће користе учионицу Центра за образовање наставника површине 109,44m² иако </w:t>
      </w:r>
      <w:r w:rsidRPr="00184240">
        <w:rPr>
          <w:rFonts w:ascii="Times New Roman" w:eastAsia="Times New Roman" w:hAnsi="Times New Roman" w:cs="Times New Roman"/>
          <w:sz w:val="24"/>
          <w:szCs w:val="24"/>
          <w:lang w:val="sr-Cyrl-RS"/>
        </w:rPr>
        <w:t>се користе и остале сале и учионице доступне за коришћење. Будући да се настава на програму изводи у свим просторијама Филозофског факлутета, на располагању су: четири амфитеатра, 25 слушаоница и осам учионица са укупно 2389 места за извођење наставе. Студ</w:t>
      </w:r>
      <w:r w:rsidRPr="00184240">
        <w:rPr>
          <w:rFonts w:ascii="Times New Roman" w:eastAsia="Times New Roman" w:hAnsi="Times New Roman" w:cs="Times New Roman"/>
          <w:sz w:val="24"/>
          <w:szCs w:val="24"/>
          <w:lang w:val="sr-Cyrl-RS"/>
        </w:rPr>
        <w:t>енти су у могућности да користе библиотеке различитих одељења на којима се налази како релевантна литература студијског програма тако и друга литература која им може помоћи при изради предиспитних и испитних задатака и завршног рада, као и читаонице ових б</w:t>
      </w:r>
      <w:r w:rsidRPr="00184240">
        <w:rPr>
          <w:rFonts w:ascii="Times New Roman" w:eastAsia="Times New Roman" w:hAnsi="Times New Roman" w:cs="Times New Roman"/>
          <w:sz w:val="24"/>
          <w:szCs w:val="24"/>
          <w:lang w:val="sr-Cyrl-RS"/>
        </w:rPr>
        <w:t>иблиотека.</w:t>
      </w:r>
    </w:p>
    <w:p w14:paraId="5F115240" w14:textId="4D1B0509" w:rsidR="008D3167" w:rsidRPr="00184240" w:rsidRDefault="00632C39">
      <w:pPr>
        <w:spacing w:before="240" w:after="240" w:line="276" w:lineRule="auto"/>
        <w:ind w:firstLine="7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Будући да се у оквиру Мастер студијског програма ,,Образовање наставника предметне наставе” налазе предмети Школска пракса 1 и Школска пракса 2, Центар за образовање наставника је успоставио сарадњу са Основним школама, Средњим стручним школама </w:t>
      </w:r>
      <w:r w:rsidRPr="00184240">
        <w:rPr>
          <w:rFonts w:ascii="Times New Roman" w:eastAsia="Times New Roman" w:hAnsi="Times New Roman" w:cs="Times New Roman"/>
          <w:sz w:val="24"/>
          <w:szCs w:val="24"/>
          <w:lang w:val="sr-Cyrl-RS"/>
        </w:rPr>
        <w:t>и Гимназијама на територији Београда како би омогућио студентима реализацију предмета Школска пракса 1 и Школска пракса 2, као и обављање задатака предвиђених програмима различитих предмета. Списак школа са којима је Центар успоставио сарадњу заједно са до</w:t>
      </w:r>
      <w:r w:rsidRPr="00184240">
        <w:rPr>
          <w:rFonts w:ascii="Times New Roman" w:eastAsia="Times New Roman" w:hAnsi="Times New Roman" w:cs="Times New Roman"/>
          <w:sz w:val="24"/>
          <w:szCs w:val="24"/>
          <w:lang w:val="sr-Cyrl-RS"/>
        </w:rPr>
        <w:t xml:space="preserve">датним пропратним информацијама могу се видети у </w:t>
      </w:r>
      <w:hyperlink w:anchor="tabela113" w:history="1">
        <w:r w:rsidRPr="008857D1">
          <w:rPr>
            <w:rStyle w:val="Hyperlink"/>
            <w:rFonts w:ascii="Times New Roman" w:eastAsia="Times New Roman" w:hAnsi="Times New Roman" w:cs="Times New Roman"/>
            <w:sz w:val="24"/>
            <w:szCs w:val="24"/>
            <w:lang w:val="sr-Cyrl-RS"/>
          </w:rPr>
          <w:t>Табели 11.3</w:t>
        </w:r>
      </w:hyperlink>
      <w:r w:rsidRPr="00184240">
        <w:rPr>
          <w:rFonts w:ascii="Times New Roman" w:eastAsia="Times New Roman" w:hAnsi="Times New Roman" w:cs="Times New Roman"/>
          <w:sz w:val="24"/>
          <w:szCs w:val="24"/>
          <w:lang w:val="sr-Cyrl-RS"/>
        </w:rPr>
        <w:t xml:space="preserve">. </w:t>
      </w:r>
    </w:p>
    <w:p w14:paraId="368D5C22" w14:textId="77777777" w:rsidR="008D3167" w:rsidRPr="00184240" w:rsidRDefault="00632C39">
      <w:pPr>
        <w:spacing w:before="240" w:after="240" w:line="276" w:lineRule="auto"/>
        <w:jc w:val="both"/>
        <w:rPr>
          <w:rFonts w:ascii="Times New Roman" w:eastAsia="Times New Roman" w:hAnsi="Times New Roman" w:cs="Times New Roman"/>
          <w:i/>
          <w:sz w:val="24"/>
          <w:szCs w:val="24"/>
          <w:lang w:val="sr-Cyrl-RS"/>
        </w:rPr>
      </w:pPr>
      <w:r w:rsidRPr="00184240">
        <w:rPr>
          <w:rFonts w:ascii="Times New Roman" w:eastAsia="Times New Roman" w:hAnsi="Times New Roman" w:cs="Times New Roman"/>
          <w:i/>
          <w:sz w:val="24"/>
          <w:szCs w:val="24"/>
          <w:lang w:val="sr-Cyrl-RS"/>
        </w:rPr>
        <w:t xml:space="preserve">11.2. </w:t>
      </w:r>
    </w:p>
    <w:p w14:paraId="681459FE" w14:textId="77777777" w:rsidR="008D3167" w:rsidRPr="00184240" w:rsidRDefault="00632C39">
      <w:pPr>
        <w:spacing w:before="240" w:after="240" w:line="276" w:lineRule="auto"/>
        <w:ind w:firstLine="7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Факултет па самим тим и наставници, сарадници и студенти на програму на располагању имају одговарајућу техничку опрему: рачунаре, видео-пројекторе, штампаче,</w:t>
      </w:r>
      <w:r w:rsidRPr="00184240">
        <w:rPr>
          <w:rFonts w:ascii="Times New Roman" w:eastAsia="Times New Roman" w:hAnsi="Times New Roman" w:cs="Times New Roman"/>
          <w:sz w:val="24"/>
          <w:szCs w:val="24"/>
          <w:lang w:val="sr-Cyrl-RS"/>
        </w:rPr>
        <w:t xml:space="preserve"> електронске табле са пројектором итд. Све учионице опремљене су рачунарима са интернет приступом и LCD пројекторима чиме су обезбеђена техничка подршка за квалитетно извођење наставе.   </w:t>
      </w:r>
    </w:p>
    <w:p w14:paraId="6FCD56B6" w14:textId="77777777" w:rsidR="008D3167" w:rsidRPr="00184240" w:rsidRDefault="00632C39">
      <w:pPr>
        <w:spacing w:before="240" w:after="240" w:line="276" w:lineRule="auto"/>
        <w:jc w:val="both"/>
        <w:rPr>
          <w:rFonts w:ascii="Times New Roman" w:eastAsia="Times New Roman" w:hAnsi="Times New Roman" w:cs="Times New Roman"/>
          <w:i/>
          <w:sz w:val="24"/>
          <w:szCs w:val="24"/>
          <w:lang w:val="sr-Cyrl-RS"/>
        </w:rPr>
      </w:pPr>
      <w:r w:rsidRPr="00184240">
        <w:rPr>
          <w:rFonts w:ascii="Times New Roman" w:eastAsia="Times New Roman" w:hAnsi="Times New Roman" w:cs="Times New Roman"/>
          <w:i/>
          <w:sz w:val="24"/>
          <w:szCs w:val="24"/>
          <w:lang w:val="sr-Cyrl-RS"/>
        </w:rPr>
        <w:t xml:space="preserve">11.3. </w:t>
      </w:r>
    </w:p>
    <w:p w14:paraId="33848478" w14:textId="77777777" w:rsidR="008D3167" w:rsidRPr="00D15505" w:rsidRDefault="00632C39">
      <w:pPr>
        <w:spacing w:before="240" w:after="240" w:line="276" w:lineRule="auto"/>
        <w:ind w:firstLine="720"/>
        <w:jc w:val="both"/>
        <w:rPr>
          <w:rFonts w:ascii="Times New Roman" w:eastAsia="Times New Roman" w:hAnsi="Times New Roman" w:cs="Times New Roman"/>
          <w:sz w:val="24"/>
          <w:szCs w:val="24"/>
          <w:lang w:val="sr-Cyrl-RS"/>
        </w:rPr>
      </w:pPr>
      <w:r w:rsidRPr="00184240">
        <w:rPr>
          <w:rFonts w:ascii="Times New Roman" w:eastAsia="Times New Roman" w:hAnsi="Times New Roman" w:cs="Times New Roman"/>
          <w:sz w:val="24"/>
          <w:szCs w:val="24"/>
          <w:lang w:val="sr-Cyrl-RS"/>
        </w:rPr>
        <w:t xml:space="preserve">Факултет континиурано тежи да унапређује приступачност и функционалност простора у складу са потребама студената и капацитетима који стоје на располагању, ипак, постоје бројни недостаци у овом аспекту. Стање учионица, намештаја и технике је </w:t>
      </w:r>
      <w:r w:rsidRPr="00184240">
        <w:rPr>
          <w:rFonts w:ascii="Times New Roman" w:eastAsia="Times New Roman" w:hAnsi="Times New Roman" w:cs="Times New Roman"/>
          <w:sz w:val="24"/>
          <w:szCs w:val="24"/>
          <w:lang w:val="sr-Cyrl-RS"/>
        </w:rPr>
        <w:lastRenderedPageBreak/>
        <w:t>прилично незави</w:t>
      </w:r>
      <w:r w:rsidRPr="00184240">
        <w:rPr>
          <w:rFonts w:ascii="Times New Roman" w:eastAsia="Times New Roman" w:hAnsi="Times New Roman" w:cs="Times New Roman"/>
          <w:sz w:val="24"/>
          <w:szCs w:val="24"/>
          <w:lang w:val="sr-Cyrl-RS"/>
        </w:rPr>
        <w:t>дно, а приступачност простора је ограничена, почевши од стања платоа испред Филозофског факултета, преко лифтова</w:t>
      </w:r>
      <w:r w:rsidRPr="00D15505">
        <w:rPr>
          <w:rFonts w:ascii="Times New Roman" w:eastAsia="Times New Roman" w:hAnsi="Times New Roman" w:cs="Times New Roman"/>
          <w:sz w:val="24"/>
          <w:szCs w:val="24"/>
          <w:lang w:val="sr-Cyrl-RS"/>
        </w:rPr>
        <w:t xml:space="preserve"> и сувише стрмих рампи. У протеклом периоду Факултет је у сарадњи са студентима направио кораке у унпаређивању приступачности простора, обезбеђу</w:t>
      </w:r>
      <w:r w:rsidRPr="00D15505">
        <w:rPr>
          <w:rFonts w:ascii="Times New Roman" w:eastAsia="Times New Roman" w:hAnsi="Times New Roman" w:cs="Times New Roman"/>
          <w:sz w:val="24"/>
          <w:szCs w:val="24"/>
          <w:lang w:val="sr-Cyrl-RS"/>
        </w:rPr>
        <w:t>јући портира на улазу који је приступачан, обезбеђујући несметан приступ приступачном тоалету и набавком тактилних трака. Учионица Центра за образовање наставника у којој се одржава највећи део наставе на програму није доступна студентима који се отежано к</w:t>
      </w:r>
      <w:r w:rsidRPr="00D15505">
        <w:rPr>
          <w:rFonts w:ascii="Times New Roman" w:eastAsia="Times New Roman" w:hAnsi="Times New Roman" w:cs="Times New Roman"/>
          <w:sz w:val="24"/>
          <w:szCs w:val="24"/>
          <w:lang w:val="sr-Cyrl-RS"/>
        </w:rPr>
        <w:t xml:space="preserve">рећу.  </w:t>
      </w:r>
    </w:p>
    <w:p w14:paraId="7DDACF46"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i/>
          <w:sz w:val="24"/>
          <w:szCs w:val="24"/>
          <w:lang w:val="sr-Cyrl-RS"/>
        </w:rPr>
        <w:t>11.4</w:t>
      </w:r>
      <w:r w:rsidRPr="00D15505">
        <w:rPr>
          <w:rFonts w:ascii="Times New Roman" w:eastAsia="Times New Roman" w:hAnsi="Times New Roman" w:cs="Times New Roman"/>
          <w:sz w:val="24"/>
          <w:szCs w:val="24"/>
          <w:lang w:val="sr-Cyrl-RS"/>
        </w:rPr>
        <w:t xml:space="preserve">. </w:t>
      </w:r>
    </w:p>
    <w:p w14:paraId="4E4EAEE8" w14:textId="77777777" w:rsidR="008D3167" w:rsidRPr="00D15505" w:rsidRDefault="00632C39">
      <w:pPr>
        <w:spacing w:before="240" w:after="240"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Факултет обезбеђује приступ Eduroam сервису (бесплатан бежични приступ интернету) чији је носилац Академска мрежа Србије (АМРЕС), а омогућава свим запосленима и студентима бесплатан приступ интернету преко приступних тачака. Такође, Факултет</w:t>
      </w:r>
      <w:r w:rsidRPr="00D15505">
        <w:rPr>
          <w:rFonts w:ascii="Times New Roman" w:eastAsia="Times New Roman" w:hAnsi="Times New Roman" w:cs="Times New Roman"/>
          <w:sz w:val="24"/>
          <w:szCs w:val="24"/>
          <w:lang w:val="sr-Cyrl-RS"/>
        </w:rPr>
        <w:t xml:space="preserve"> је обезбедио сталан приступ различитим врстама информација у електронском облику преко академске мреже КОБСОН, приступ већини страних и домаћих стручних и научних часописа. Рачунарски центар Факултета поседује комплетну информационо-комуникациону инфрастр</w:t>
      </w:r>
      <w:r w:rsidRPr="00D15505">
        <w:rPr>
          <w:rFonts w:ascii="Times New Roman" w:eastAsia="Times New Roman" w:hAnsi="Times New Roman" w:cs="Times New Roman"/>
          <w:sz w:val="24"/>
          <w:szCs w:val="24"/>
          <w:lang w:val="sr-Cyrl-RS"/>
        </w:rPr>
        <w:t>уктуру, са већим бројем савремених онлајн сервиса који су стављени на располагање наставницима и студентима, попут Е-learning портала (Мооdle платформе), портала за распоред часова и резервацију факултетских ресурса, webmail сервиса са персоналним организа</w:t>
      </w:r>
      <w:r w:rsidRPr="00D15505">
        <w:rPr>
          <w:rFonts w:ascii="Times New Roman" w:eastAsia="Times New Roman" w:hAnsi="Times New Roman" w:cs="Times New Roman"/>
          <w:sz w:val="24"/>
          <w:szCs w:val="24"/>
          <w:lang w:val="sr-Cyrl-RS"/>
        </w:rPr>
        <w:t>тором за сваког наставника, као и сервиса за пријављивање испита, вредновање рада наставника и слично.</w:t>
      </w:r>
    </w:p>
    <w:p w14:paraId="3B98EB80" w14:textId="77777777" w:rsidR="008D3167" w:rsidRPr="00D15505" w:rsidRDefault="00632C39">
      <w:pPr>
        <w:spacing w:before="240" w:after="240" w:line="276" w:lineRule="auto"/>
        <w:jc w:val="both"/>
        <w:rPr>
          <w:rFonts w:ascii="Times New Roman" w:eastAsia="Times New Roman" w:hAnsi="Times New Roman" w:cs="Times New Roman"/>
          <w:i/>
          <w:sz w:val="24"/>
          <w:szCs w:val="24"/>
          <w:lang w:val="sr-Cyrl-RS"/>
        </w:rPr>
      </w:pPr>
      <w:r w:rsidRPr="00D15505">
        <w:rPr>
          <w:rFonts w:ascii="Times New Roman" w:eastAsia="Times New Roman" w:hAnsi="Times New Roman" w:cs="Times New Roman"/>
          <w:i/>
          <w:sz w:val="24"/>
          <w:szCs w:val="24"/>
          <w:lang w:val="sr-Cyrl-RS"/>
        </w:rPr>
        <w:t xml:space="preserve">11.5. </w:t>
      </w:r>
    </w:p>
    <w:p w14:paraId="748F5295" w14:textId="77777777" w:rsidR="008D3167" w:rsidRPr="00D15505" w:rsidRDefault="00632C39">
      <w:pPr>
        <w:spacing w:before="240" w:after="240"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Факултет располаже са рачунарском учионицом која стоји на располагању студентима свих нивоа студија па самим тим и мастер студијског програма “Обр</w:t>
      </w:r>
      <w:r w:rsidRPr="00D15505">
        <w:rPr>
          <w:rFonts w:ascii="Times New Roman" w:eastAsia="Times New Roman" w:hAnsi="Times New Roman" w:cs="Times New Roman"/>
          <w:sz w:val="24"/>
          <w:szCs w:val="24"/>
          <w:lang w:val="sr-Cyrl-RS"/>
        </w:rPr>
        <w:t>азовање наставника предметне наставе”. Међутим, због великог броја предмета који захтевају рад на рачунару, на пример, Статистика у психологији, ова учионица је углавном заузета редовним наставним активностима.</w:t>
      </w:r>
    </w:p>
    <w:p w14:paraId="39600A1A" w14:textId="77777777" w:rsidR="008D3167" w:rsidRPr="003F7D38" w:rsidRDefault="00632C39" w:rsidP="003F7D38">
      <w:pPr>
        <w:pStyle w:val="Heading3"/>
        <w:rPr>
          <w:rFonts w:ascii="Times New Roman" w:hAnsi="Times New Roman" w:cs="Times New Roman"/>
          <w:sz w:val="24"/>
          <w:szCs w:val="24"/>
          <w:lang w:val="sr-Cyrl-RS"/>
        </w:rPr>
      </w:pPr>
      <w:bookmarkStart w:id="66" w:name="_Toc169892654"/>
      <w:r w:rsidRPr="003F7D38">
        <w:rPr>
          <w:rFonts w:ascii="Times New Roman" w:hAnsi="Times New Roman" w:cs="Times New Roman"/>
          <w:sz w:val="24"/>
          <w:szCs w:val="24"/>
          <w:lang w:val="sr-Cyrl-RS"/>
        </w:rPr>
        <w:t>Анализа и процена тренутне ситуације с обзиро</w:t>
      </w:r>
      <w:r w:rsidRPr="003F7D38">
        <w:rPr>
          <w:rFonts w:ascii="Times New Roman" w:hAnsi="Times New Roman" w:cs="Times New Roman"/>
          <w:sz w:val="24"/>
          <w:szCs w:val="24"/>
          <w:lang w:val="sr-Cyrl-RS"/>
        </w:rPr>
        <w:t>м на претходно дефинисане циљеве, захтеве и очекивања</w:t>
      </w:r>
      <w:bookmarkEnd w:id="66"/>
      <w:r w:rsidRPr="003F7D38">
        <w:rPr>
          <w:rFonts w:ascii="Times New Roman" w:hAnsi="Times New Roman" w:cs="Times New Roman"/>
          <w:sz w:val="24"/>
          <w:szCs w:val="24"/>
          <w:lang w:val="sr-Cyrl-RS"/>
        </w:rPr>
        <w:t xml:space="preserve"> </w:t>
      </w:r>
    </w:p>
    <w:p w14:paraId="3470578B" w14:textId="77777777" w:rsidR="008D3167" w:rsidRPr="00D15505" w:rsidRDefault="00632C39">
      <w:pPr>
        <w:spacing w:before="240" w:after="0" w:line="276" w:lineRule="auto"/>
        <w:ind w:firstLine="720"/>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sz w:val="24"/>
          <w:szCs w:val="24"/>
          <w:lang w:val="sr-Cyrl-RS"/>
        </w:rPr>
        <w:t>У наставку је дата анализа тренутне ситуације, с обзиром на претходно дефинисане циљеве, захтеве и очекивања, као и анализа слабости и повољних елемената који могу послужити као основ за даље планирање</w:t>
      </w:r>
      <w:r w:rsidRPr="00D15505">
        <w:rPr>
          <w:rFonts w:ascii="Times New Roman" w:eastAsia="Times New Roman" w:hAnsi="Times New Roman" w:cs="Times New Roman"/>
          <w:sz w:val="24"/>
          <w:szCs w:val="24"/>
          <w:lang w:val="sr-Cyrl-RS"/>
        </w:rPr>
        <w:t>.</w:t>
      </w:r>
    </w:p>
    <w:p w14:paraId="54DB5001" w14:textId="77777777" w:rsidR="008D3167" w:rsidRPr="00D15505" w:rsidRDefault="00632C39">
      <w:pPr>
        <w:spacing w:before="240" w:after="0" w:line="360"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SWOT анализа квалитет простора и опреме</w:t>
      </w:r>
    </w:p>
    <w:tbl>
      <w:tblPr>
        <w:tblStyle w:val="afa"/>
        <w:tblW w:w="9025" w:type="dxa"/>
        <w:tblBorders>
          <w:top w:val="nil"/>
          <w:left w:val="nil"/>
          <w:bottom w:val="nil"/>
          <w:right w:val="nil"/>
          <w:insideH w:val="nil"/>
          <w:insideV w:val="nil"/>
        </w:tblBorders>
        <w:tblLayout w:type="fixed"/>
        <w:tblLook w:val="0600" w:firstRow="0" w:lastRow="0" w:firstColumn="0" w:lastColumn="0" w:noHBand="1" w:noVBand="1"/>
      </w:tblPr>
      <w:tblGrid>
        <w:gridCol w:w="3571"/>
        <w:gridCol w:w="843"/>
        <w:gridCol w:w="3712"/>
        <w:gridCol w:w="899"/>
      </w:tblGrid>
      <w:tr w:rsidR="008D3167" w:rsidRPr="00D15505" w14:paraId="6F2ABC79" w14:textId="77777777">
        <w:trPr>
          <w:trHeight w:val="285"/>
        </w:trPr>
        <w:tc>
          <w:tcPr>
            <w:tcW w:w="4413" w:type="dxa"/>
            <w:gridSpan w:val="2"/>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7C990E67"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ПРЕДНОСТИ</w:t>
            </w:r>
          </w:p>
        </w:tc>
        <w:tc>
          <w:tcPr>
            <w:tcW w:w="4610" w:type="dxa"/>
            <w:gridSpan w:val="2"/>
            <w:tcBorders>
              <w:top w:val="single" w:sz="5" w:space="0" w:color="000000"/>
              <w:left w:val="nil"/>
              <w:bottom w:val="single" w:sz="5" w:space="0" w:color="000000"/>
              <w:right w:val="single" w:sz="5" w:space="0" w:color="000000"/>
            </w:tcBorders>
            <w:shd w:val="clear" w:color="auto" w:fill="auto"/>
            <w:tcMar>
              <w:top w:w="0" w:type="dxa"/>
              <w:left w:w="100" w:type="dxa"/>
              <w:bottom w:w="0" w:type="dxa"/>
              <w:right w:w="100" w:type="dxa"/>
            </w:tcMar>
          </w:tcPr>
          <w:p w14:paraId="16CA6FAB"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СЛАБОСТИ</w:t>
            </w:r>
          </w:p>
        </w:tc>
      </w:tr>
      <w:tr w:rsidR="008D3167" w:rsidRPr="00D15505" w14:paraId="4A6B7DBC" w14:textId="77777777">
        <w:trPr>
          <w:trHeight w:val="1395"/>
        </w:trPr>
        <w:tc>
          <w:tcPr>
            <w:tcW w:w="357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558D677D" w14:textId="77777777" w:rsidR="008D3167" w:rsidRPr="00D15505" w:rsidRDefault="00632C39">
            <w:pPr>
              <w:spacing w:before="240" w:after="240" w:line="276"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lastRenderedPageBreak/>
              <w:t>Факултет располаже довољним просторним капацитетима за обављање наставне делатности.</w:t>
            </w:r>
          </w:p>
        </w:tc>
        <w:tc>
          <w:tcPr>
            <w:tcW w:w="84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CC8183A"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w:t>
            </w:r>
          </w:p>
        </w:tc>
        <w:tc>
          <w:tcPr>
            <w:tcW w:w="371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3563F8A"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Недовољна приступачност Филозофског факултета,  одређених сала и учионица</w:t>
            </w:r>
          </w:p>
        </w:tc>
        <w:tc>
          <w:tcPr>
            <w:tcW w:w="899"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ED05C22"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w:t>
            </w:r>
          </w:p>
        </w:tc>
      </w:tr>
      <w:tr w:rsidR="008D3167" w:rsidRPr="00D15505" w14:paraId="22682BFB" w14:textId="77777777">
        <w:trPr>
          <w:trHeight w:val="1395"/>
        </w:trPr>
        <w:tc>
          <w:tcPr>
            <w:tcW w:w="357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18C37907" w14:textId="77777777" w:rsidR="008D3167" w:rsidRPr="00D15505" w:rsidRDefault="00632C39">
            <w:pPr>
              <w:spacing w:before="240" w:after="240" w:line="276"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Факултет располаже </w:t>
            </w:r>
            <w:r w:rsidRPr="00D15505">
              <w:rPr>
                <w:rFonts w:ascii="Times New Roman" w:eastAsia="Times New Roman" w:hAnsi="Times New Roman" w:cs="Times New Roman"/>
                <w:sz w:val="24"/>
                <w:szCs w:val="24"/>
                <w:lang w:val="sr-Cyrl-RS"/>
              </w:rPr>
              <w:t>одговарајућом опремом за извођење наставног процеса.</w:t>
            </w:r>
          </w:p>
        </w:tc>
        <w:tc>
          <w:tcPr>
            <w:tcW w:w="84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E06D251"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w:t>
            </w:r>
          </w:p>
        </w:tc>
        <w:tc>
          <w:tcPr>
            <w:tcW w:w="371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6BF3FED"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Нестабилна или сувише слаба интернет мрежа у просторијама факултета</w:t>
            </w:r>
          </w:p>
        </w:tc>
        <w:tc>
          <w:tcPr>
            <w:tcW w:w="899"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2041A0C"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w:t>
            </w:r>
          </w:p>
        </w:tc>
      </w:tr>
      <w:tr w:rsidR="008D3167" w:rsidRPr="00D15505" w14:paraId="3F4286C3" w14:textId="77777777">
        <w:trPr>
          <w:trHeight w:val="1395"/>
        </w:trPr>
        <w:tc>
          <w:tcPr>
            <w:tcW w:w="357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116C0C23" w14:textId="77777777" w:rsidR="008D3167" w:rsidRPr="00D15505" w:rsidRDefault="00632C39">
            <w:pPr>
              <w:spacing w:before="240" w:after="240" w:line="276"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Студенти имају на располагању рачунарску учионицу.</w:t>
            </w:r>
          </w:p>
        </w:tc>
        <w:tc>
          <w:tcPr>
            <w:tcW w:w="84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91A46EB"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w:t>
            </w:r>
          </w:p>
        </w:tc>
        <w:tc>
          <w:tcPr>
            <w:tcW w:w="371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01FAC05"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Недеовољан број слободних термина у рачунарској учионици</w:t>
            </w:r>
          </w:p>
        </w:tc>
        <w:tc>
          <w:tcPr>
            <w:tcW w:w="899"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A16FF07"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w:t>
            </w:r>
          </w:p>
        </w:tc>
      </w:tr>
      <w:tr w:rsidR="008D3167" w:rsidRPr="00D15505" w14:paraId="7CAB3180" w14:textId="77777777">
        <w:trPr>
          <w:trHeight w:val="840"/>
        </w:trPr>
        <w:tc>
          <w:tcPr>
            <w:tcW w:w="357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638B92F" w14:textId="77777777" w:rsidR="008D3167" w:rsidRPr="00D15505" w:rsidRDefault="00632C39">
            <w:pPr>
              <w:spacing w:before="240" w:after="240" w:line="276"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Библиотекe </w:t>
            </w:r>
            <w:r w:rsidRPr="00D15505">
              <w:rPr>
                <w:rFonts w:ascii="Times New Roman" w:eastAsia="Times New Roman" w:hAnsi="Times New Roman" w:cs="Times New Roman"/>
                <w:sz w:val="24"/>
                <w:szCs w:val="24"/>
                <w:lang w:val="sr-Cyrl-RS"/>
              </w:rPr>
              <w:t>одељења располажу богатим фондом библиотечких јединица.</w:t>
            </w:r>
          </w:p>
        </w:tc>
        <w:tc>
          <w:tcPr>
            <w:tcW w:w="84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92531D0"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w:t>
            </w:r>
          </w:p>
        </w:tc>
        <w:tc>
          <w:tcPr>
            <w:tcW w:w="371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2F4EE94"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Недовољно простора за заједнички рад студената</w:t>
            </w:r>
          </w:p>
        </w:tc>
        <w:tc>
          <w:tcPr>
            <w:tcW w:w="899"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9715A8A"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w:t>
            </w:r>
          </w:p>
        </w:tc>
      </w:tr>
      <w:tr w:rsidR="008D3167" w:rsidRPr="00D15505" w14:paraId="34DA444D" w14:textId="77777777">
        <w:trPr>
          <w:trHeight w:val="840"/>
        </w:trPr>
        <w:tc>
          <w:tcPr>
            <w:tcW w:w="357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E9705BE" w14:textId="77777777" w:rsidR="008D3167" w:rsidRPr="00D15505" w:rsidRDefault="008D3167">
            <w:pPr>
              <w:spacing w:before="240" w:after="240" w:line="276" w:lineRule="auto"/>
              <w:rPr>
                <w:rFonts w:ascii="Times New Roman" w:eastAsia="Times New Roman" w:hAnsi="Times New Roman" w:cs="Times New Roman"/>
                <w:sz w:val="24"/>
                <w:szCs w:val="24"/>
                <w:lang w:val="sr-Cyrl-RS"/>
              </w:rPr>
            </w:pPr>
          </w:p>
        </w:tc>
        <w:tc>
          <w:tcPr>
            <w:tcW w:w="84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2C428D0" w14:textId="77777777" w:rsidR="008D3167" w:rsidRPr="00D15505" w:rsidRDefault="008D3167">
            <w:pPr>
              <w:spacing w:before="240" w:after="240" w:line="276" w:lineRule="auto"/>
              <w:jc w:val="both"/>
              <w:rPr>
                <w:rFonts w:ascii="Times New Roman" w:eastAsia="Times New Roman" w:hAnsi="Times New Roman" w:cs="Times New Roman"/>
                <w:b/>
                <w:sz w:val="24"/>
                <w:szCs w:val="24"/>
                <w:lang w:val="sr-Cyrl-RS"/>
              </w:rPr>
            </w:pPr>
          </w:p>
        </w:tc>
        <w:tc>
          <w:tcPr>
            <w:tcW w:w="371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A5E5E6D"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Просторије су опремљене неудобним или застарелим намештајем и опремом</w:t>
            </w:r>
          </w:p>
        </w:tc>
        <w:tc>
          <w:tcPr>
            <w:tcW w:w="899"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1592B2D"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w:t>
            </w:r>
          </w:p>
        </w:tc>
      </w:tr>
      <w:tr w:rsidR="008D3167" w:rsidRPr="00D15505" w14:paraId="5748A305" w14:textId="77777777">
        <w:trPr>
          <w:trHeight w:val="285"/>
        </w:trPr>
        <w:tc>
          <w:tcPr>
            <w:tcW w:w="4413" w:type="dxa"/>
            <w:gridSpan w:val="2"/>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347B077A"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МОГУЋНОСТИ</w:t>
            </w:r>
          </w:p>
        </w:tc>
        <w:tc>
          <w:tcPr>
            <w:tcW w:w="4610"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EDAB46D"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ОПАСНОСТИ</w:t>
            </w:r>
          </w:p>
        </w:tc>
      </w:tr>
      <w:tr w:rsidR="008D3167" w:rsidRPr="00D15505" w14:paraId="77A9E799" w14:textId="77777777">
        <w:trPr>
          <w:trHeight w:val="1395"/>
        </w:trPr>
        <w:tc>
          <w:tcPr>
            <w:tcW w:w="357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18A2E68A" w14:textId="77777777" w:rsidR="008D3167" w:rsidRPr="00D15505" w:rsidRDefault="00632C39">
            <w:pPr>
              <w:spacing w:before="240" w:after="240" w:line="276"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Прилике за укључивање у националне и </w:t>
            </w:r>
            <w:r w:rsidRPr="00D15505">
              <w:rPr>
                <w:rFonts w:ascii="Times New Roman" w:eastAsia="Times New Roman" w:hAnsi="Times New Roman" w:cs="Times New Roman"/>
                <w:sz w:val="24"/>
                <w:szCs w:val="24"/>
                <w:lang w:val="sr-Cyrl-RS"/>
              </w:rPr>
              <w:t>међународне пројекте у циљу обезбеђивања средстава за набавку опреме</w:t>
            </w:r>
          </w:p>
        </w:tc>
        <w:tc>
          <w:tcPr>
            <w:tcW w:w="84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C72E8F1" w14:textId="77777777" w:rsidR="008D3167" w:rsidRPr="00D15505" w:rsidRDefault="00632C39">
            <w:pPr>
              <w:spacing w:before="240" w:after="240" w:line="276" w:lineRule="auto"/>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w:t>
            </w:r>
          </w:p>
        </w:tc>
        <w:tc>
          <w:tcPr>
            <w:tcW w:w="371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F5F30DB" w14:textId="77777777" w:rsidR="008D3167" w:rsidRPr="00D15505" w:rsidRDefault="00632C39">
            <w:pPr>
              <w:spacing w:before="240" w:after="240" w:line="276"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Проблеми у обезбеђивању финансијске подршке потребне за реконструкцију простора и набавку намештаја и опреме</w:t>
            </w:r>
          </w:p>
        </w:tc>
        <w:tc>
          <w:tcPr>
            <w:tcW w:w="899"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1E20A17"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w:t>
            </w:r>
          </w:p>
        </w:tc>
      </w:tr>
      <w:tr w:rsidR="008D3167" w:rsidRPr="00D15505" w14:paraId="2C07D202" w14:textId="77777777">
        <w:trPr>
          <w:trHeight w:val="1395"/>
        </w:trPr>
        <w:tc>
          <w:tcPr>
            <w:tcW w:w="357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C26D137" w14:textId="77777777" w:rsidR="008D3167" w:rsidRPr="00D15505" w:rsidRDefault="00632C39">
            <w:pPr>
              <w:spacing w:before="240" w:after="240" w:line="276"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Дигитализација библиотечких јединица за омогућавање електронског </w:t>
            </w:r>
            <w:r w:rsidRPr="00D15505">
              <w:rPr>
                <w:rFonts w:ascii="Times New Roman" w:eastAsia="Times New Roman" w:hAnsi="Times New Roman" w:cs="Times New Roman"/>
                <w:sz w:val="24"/>
                <w:szCs w:val="24"/>
                <w:lang w:val="sr-Cyrl-RS"/>
              </w:rPr>
              <w:t>приступа</w:t>
            </w:r>
          </w:p>
        </w:tc>
        <w:tc>
          <w:tcPr>
            <w:tcW w:w="84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83515E8" w14:textId="77777777" w:rsidR="008D3167" w:rsidRPr="00D15505" w:rsidRDefault="00632C39">
            <w:pPr>
              <w:spacing w:before="240" w:after="240" w:line="276" w:lineRule="auto"/>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w:t>
            </w:r>
          </w:p>
        </w:tc>
        <w:tc>
          <w:tcPr>
            <w:tcW w:w="371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7962079" w14:textId="77777777" w:rsidR="008D3167" w:rsidRPr="00D15505" w:rsidRDefault="008D3167">
            <w:pPr>
              <w:spacing w:before="240" w:after="240" w:line="276" w:lineRule="auto"/>
              <w:rPr>
                <w:rFonts w:ascii="Times New Roman" w:eastAsia="Times New Roman" w:hAnsi="Times New Roman" w:cs="Times New Roman"/>
                <w:sz w:val="24"/>
                <w:szCs w:val="24"/>
                <w:lang w:val="sr-Cyrl-RS"/>
              </w:rPr>
            </w:pPr>
          </w:p>
        </w:tc>
        <w:tc>
          <w:tcPr>
            <w:tcW w:w="899"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568AED4" w14:textId="77777777" w:rsidR="008D3167" w:rsidRPr="00D15505" w:rsidRDefault="008D3167">
            <w:pPr>
              <w:spacing w:before="240" w:after="240" w:line="276" w:lineRule="auto"/>
              <w:jc w:val="both"/>
              <w:rPr>
                <w:rFonts w:ascii="Times New Roman" w:eastAsia="Times New Roman" w:hAnsi="Times New Roman" w:cs="Times New Roman"/>
                <w:b/>
                <w:sz w:val="24"/>
                <w:szCs w:val="24"/>
                <w:lang w:val="sr-Cyrl-RS"/>
              </w:rPr>
            </w:pPr>
          </w:p>
        </w:tc>
      </w:tr>
      <w:tr w:rsidR="008D3167" w:rsidRPr="009C39FE" w14:paraId="6811A3FA" w14:textId="77777777">
        <w:trPr>
          <w:trHeight w:val="1080"/>
        </w:trPr>
        <w:tc>
          <w:tcPr>
            <w:tcW w:w="9023" w:type="dxa"/>
            <w:gridSpan w:val="4"/>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3106C25"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sdt>
              <w:sdtPr>
                <w:rPr>
                  <w:lang w:val="sr-Cyrl-RS"/>
                </w:rPr>
                <w:tag w:val="goog_rdk_13"/>
                <w:id w:val="-910464907"/>
              </w:sdtPr>
              <w:sdtEndPr/>
              <w:sdtContent>
                <w:r w:rsidRPr="00E57EAE">
                  <w:rPr>
                    <w:rFonts w:ascii="Times New Roman" w:eastAsia="Gungsuh" w:hAnsi="Times New Roman" w:cs="Times New Roman"/>
                    <w:sz w:val="24"/>
                    <w:szCs w:val="24"/>
                    <w:lang w:val="sr-Cyrl-RS"/>
                  </w:rPr>
                  <w:t>Скала за квантификацију процене: +++ → високо значајно; ++ → средње значајно; + → мало значајно; 0 → без значајности</w:t>
                </w:r>
              </w:sdtContent>
            </w:sdt>
          </w:p>
        </w:tc>
      </w:tr>
    </w:tbl>
    <w:p w14:paraId="07CC942D" w14:textId="77777777" w:rsidR="008D3167" w:rsidRPr="00D15505" w:rsidRDefault="008D3167">
      <w:pPr>
        <w:spacing w:after="0" w:line="276" w:lineRule="auto"/>
        <w:jc w:val="both"/>
        <w:rPr>
          <w:rFonts w:ascii="Times New Roman" w:eastAsia="Times New Roman" w:hAnsi="Times New Roman" w:cs="Times New Roman"/>
          <w:b/>
          <w:sz w:val="24"/>
          <w:szCs w:val="24"/>
          <w:highlight w:val="yellow"/>
          <w:lang w:val="sr-Cyrl-RS"/>
        </w:rPr>
      </w:pPr>
    </w:p>
    <w:p w14:paraId="4E5D3A78" w14:textId="77777777" w:rsidR="008D3167" w:rsidRPr="00D15505" w:rsidRDefault="00632C39">
      <w:pPr>
        <w:spacing w:before="240" w:after="0"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На основу прикупљених података и њихове анализе сматрамо да је квалитет простора и опреме на мастер студијама “Образовање наставника предметне наставе” задовољава постављене критеријуме за процену простора и опреме. Наставницима, </w:t>
      </w:r>
      <w:r w:rsidRPr="00D15505">
        <w:rPr>
          <w:rFonts w:ascii="Times New Roman" w:eastAsia="Times New Roman" w:hAnsi="Times New Roman" w:cs="Times New Roman"/>
          <w:sz w:val="24"/>
          <w:szCs w:val="24"/>
          <w:lang w:val="sr-Cyrl-RS"/>
        </w:rPr>
        <w:lastRenderedPageBreak/>
        <w:t>сарадницима и студентима к</w:t>
      </w:r>
      <w:r w:rsidRPr="00D15505">
        <w:rPr>
          <w:rFonts w:ascii="Times New Roman" w:eastAsia="Times New Roman" w:hAnsi="Times New Roman" w:cs="Times New Roman"/>
          <w:sz w:val="24"/>
          <w:szCs w:val="24"/>
          <w:lang w:val="sr-Cyrl-RS"/>
        </w:rPr>
        <w:t xml:space="preserve">оји организују или похађају студије доступна је сав простор и сва опрема којом располаже и Филозофски факултет па сматрамо да је број и квалитет простора и опреме у потпуности довољан за омогућавање квалитетног рада. </w:t>
      </w:r>
    </w:p>
    <w:p w14:paraId="6998E94E" w14:textId="77777777" w:rsidR="008D3167" w:rsidRPr="009C39FE" w:rsidRDefault="008D3167">
      <w:pPr>
        <w:spacing w:after="0" w:line="276" w:lineRule="auto"/>
        <w:jc w:val="both"/>
        <w:rPr>
          <w:rFonts w:ascii="Times New Roman" w:eastAsia="Times New Roman" w:hAnsi="Times New Roman" w:cs="Times New Roman"/>
          <w:sz w:val="24"/>
          <w:szCs w:val="24"/>
          <w:lang w:val="ru-RU"/>
        </w:rPr>
      </w:pPr>
    </w:p>
    <w:p w14:paraId="2A3B3BC4" w14:textId="77777777" w:rsidR="008D3167" w:rsidRPr="00D15505" w:rsidRDefault="00632C39">
      <w:pPr>
        <w:pStyle w:val="Heading3"/>
        <w:spacing w:after="0" w:line="276" w:lineRule="auto"/>
        <w:jc w:val="both"/>
        <w:rPr>
          <w:rFonts w:ascii="Times New Roman" w:eastAsia="Times New Roman" w:hAnsi="Times New Roman" w:cs="Times New Roman"/>
          <w:sz w:val="24"/>
          <w:szCs w:val="24"/>
          <w:lang w:val="sr-Cyrl-RS"/>
        </w:rPr>
      </w:pPr>
      <w:bookmarkStart w:id="67" w:name="_Toc169892655"/>
      <w:r w:rsidRPr="00D15505">
        <w:rPr>
          <w:rFonts w:ascii="Times New Roman" w:eastAsia="Times New Roman" w:hAnsi="Times New Roman" w:cs="Times New Roman"/>
          <w:sz w:val="24"/>
          <w:szCs w:val="24"/>
          <w:lang w:val="sr-Cyrl-RS"/>
        </w:rPr>
        <w:t>Анализа слабости и повољних елемената</w:t>
      </w:r>
      <w:bookmarkEnd w:id="67"/>
    </w:p>
    <w:p w14:paraId="3D708D4B" w14:textId="77777777" w:rsidR="008D3167" w:rsidRPr="00D15505" w:rsidRDefault="008D3167">
      <w:pPr>
        <w:spacing w:after="0" w:line="276" w:lineRule="auto"/>
        <w:jc w:val="both"/>
        <w:rPr>
          <w:rFonts w:ascii="Times New Roman" w:eastAsia="Times New Roman" w:hAnsi="Times New Roman" w:cs="Times New Roman"/>
          <w:b/>
          <w:sz w:val="24"/>
          <w:szCs w:val="24"/>
          <w:lang w:val="sr-Cyrl-RS"/>
        </w:rPr>
      </w:pPr>
    </w:p>
    <w:p w14:paraId="21E94DD7" w14:textId="77777777" w:rsidR="008D3167" w:rsidRPr="00D15505" w:rsidRDefault="00632C39">
      <w:pPr>
        <w:spacing w:after="0"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На основу анализе можемо закључити да су индикатори Стандарда 11 који се односи на квалитет простора и опреме у великој мери испуњени. Свесни опасности које постоје пре свега у ограниченој финансијској потпори коју Факултет има и може добити, сматрамо да</w:t>
      </w:r>
      <w:r w:rsidRPr="00D15505">
        <w:rPr>
          <w:rFonts w:ascii="Times New Roman" w:eastAsia="Times New Roman" w:hAnsi="Times New Roman" w:cs="Times New Roman"/>
          <w:sz w:val="24"/>
          <w:szCs w:val="24"/>
          <w:lang w:val="sr-Cyrl-RS"/>
        </w:rPr>
        <w:t xml:space="preserve"> се ипак могу побољшати одређени елементи које смо навели. Било би пожељно реновирати просторије, набавити намештај и опрему, додати појачиваче сигнала који би побољшали интернет мрежу, начинити просторије Факултета доступнијим особама са хендикепом, дигит</w:t>
      </w:r>
      <w:r w:rsidRPr="00D15505">
        <w:rPr>
          <w:rFonts w:ascii="Times New Roman" w:eastAsia="Times New Roman" w:hAnsi="Times New Roman" w:cs="Times New Roman"/>
          <w:sz w:val="24"/>
          <w:szCs w:val="24"/>
          <w:lang w:val="sr-Cyrl-RS"/>
        </w:rPr>
        <w:t>ализовати библиотечке ресурсе и потенцијално пронаћи простор за самостални и групни рад студената ван наставе. Без обзира на ограничења и могућности на које указујемо, сматрамо да постоји довољан број опреме и простора који је доступан за квалитетно обавља</w:t>
      </w:r>
      <w:r w:rsidRPr="00D15505">
        <w:rPr>
          <w:rFonts w:ascii="Times New Roman" w:eastAsia="Times New Roman" w:hAnsi="Times New Roman" w:cs="Times New Roman"/>
          <w:sz w:val="24"/>
          <w:szCs w:val="24"/>
          <w:lang w:val="sr-Cyrl-RS"/>
        </w:rPr>
        <w:t xml:space="preserve">ње наставног рада и одређеног броја ваннаставних научно-истраживачких активности. </w:t>
      </w:r>
    </w:p>
    <w:p w14:paraId="0E5BF18C" w14:textId="77777777" w:rsidR="008D3167" w:rsidRPr="00D15505" w:rsidRDefault="00632C39">
      <w:pPr>
        <w:spacing w:before="240" w:after="0" w:line="276" w:lineRule="auto"/>
        <w:jc w:val="both"/>
        <w:rPr>
          <w:rFonts w:ascii="Times New Roman" w:eastAsia="Times New Roman" w:hAnsi="Times New Roman" w:cs="Times New Roman"/>
          <w:sz w:val="24"/>
          <w:szCs w:val="24"/>
          <w:u w:val="single"/>
          <w:lang w:val="sr-Cyrl-RS"/>
        </w:rPr>
      </w:pPr>
      <w:r w:rsidRPr="00D15505">
        <w:rPr>
          <w:rFonts w:ascii="Times New Roman" w:eastAsia="Times New Roman" w:hAnsi="Times New Roman" w:cs="Times New Roman"/>
          <w:sz w:val="24"/>
          <w:szCs w:val="24"/>
          <w:lang w:val="sr-Cyrl-RS"/>
        </w:rPr>
        <w:t xml:space="preserve"> </w:t>
      </w:r>
      <w:r w:rsidRPr="00D15505">
        <w:rPr>
          <w:rFonts w:ascii="Times New Roman" w:eastAsia="Times New Roman" w:hAnsi="Times New Roman" w:cs="Times New Roman"/>
          <w:sz w:val="24"/>
          <w:szCs w:val="24"/>
          <w:u w:val="single"/>
          <w:lang w:val="sr-Cyrl-RS"/>
        </w:rPr>
        <w:t>Предлози даљих мера:</w:t>
      </w:r>
    </w:p>
    <w:p w14:paraId="784E436D" w14:textId="77777777" w:rsidR="008D3167" w:rsidRPr="00D15505" w:rsidRDefault="00632C39">
      <w:pPr>
        <w:numPr>
          <w:ilvl w:val="0"/>
          <w:numId w:val="2"/>
        </w:numPr>
        <w:spacing w:before="240" w:after="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Потраживање додатних средстава за финансирање набавке намештаја и рачунарске опреме аплицирањем за различите пројекте.</w:t>
      </w:r>
    </w:p>
    <w:p w14:paraId="6D7D95F2" w14:textId="77777777" w:rsidR="008D3167" w:rsidRPr="00D15505" w:rsidRDefault="00632C39">
      <w:pPr>
        <w:numPr>
          <w:ilvl w:val="0"/>
          <w:numId w:val="2"/>
        </w:numPr>
        <w:spacing w:after="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Побољшање организације и прерасподела термина у салама и учионицама са циљем обезбеђивања простора за рад студената. </w:t>
      </w:r>
    </w:p>
    <w:p w14:paraId="05EE4DBE" w14:textId="77777777" w:rsidR="008D3167" w:rsidRPr="00D15505" w:rsidRDefault="00632C39">
      <w:pPr>
        <w:numPr>
          <w:ilvl w:val="0"/>
          <w:numId w:val="2"/>
        </w:numPr>
        <w:spacing w:after="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Оспособљавање кадра за дигитализацију библиотечких јединица. </w:t>
      </w:r>
    </w:p>
    <w:p w14:paraId="222929FF" w14:textId="77777777" w:rsidR="008D3167" w:rsidRPr="00D15505" w:rsidRDefault="00632C39">
      <w:pPr>
        <w:numPr>
          <w:ilvl w:val="0"/>
          <w:numId w:val="2"/>
        </w:numPr>
        <w:spacing w:after="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Успостављање сарадње са грађевинским извођачима са циљем усклађивања простор</w:t>
      </w:r>
      <w:r w:rsidRPr="00D15505">
        <w:rPr>
          <w:rFonts w:ascii="Times New Roman" w:eastAsia="Times New Roman" w:hAnsi="Times New Roman" w:cs="Times New Roman"/>
          <w:sz w:val="24"/>
          <w:szCs w:val="24"/>
          <w:lang w:val="sr-Cyrl-RS"/>
        </w:rPr>
        <w:t>а за потребе особа којима је потребна додатна подршка.</w:t>
      </w:r>
    </w:p>
    <w:p w14:paraId="203CE96A" w14:textId="77777777" w:rsidR="008D3167" w:rsidRPr="00D15505" w:rsidRDefault="008D3167">
      <w:pPr>
        <w:spacing w:before="220" w:after="0" w:line="276" w:lineRule="auto"/>
        <w:ind w:left="220" w:right="260"/>
        <w:jc w:val="both"/>
        <w:rPr>
          <w:rFonts w:ascii="Times New Roman" w:eastAsia="Times New Roman" w:hAnsi="Times New Roman" w:cs="Times New Roman"/>
          <w:b/>
          <w:sz w:val="24"/>
          <w:szCs w:val="24"/>
          <w:lang w:val="sr-Cyrl-RS"/>
        </w:rPr>
      </w:pPr>
    </w:p>
    <w:p w14:paraId="5BD34FD0" w14:textId="77777777" w:rsidR="008D3167" w:rsidRPr="00D15505" w:rsidRDefault="00632C39">
      <w:pPr>
        <w:pStyle w:val="Heading3"/>
        <w:spacing w:after="0" w:line="276" w:lineRule="auto"/>
        <w:jc w:val="both"/>
        <w:rPr>
          <w:rFonts w:ascii="Times New Roman" w:eastAsia="Times New Roman" w:hAnsi="Times New Roman" w:cs="Times New Roman"/>
          <w:sz w:val="24"/>
          <w:szCs w:val="24"/>
          <w:lang w:val="sr-Cyrl-RS"/>
        </w:rPr>
      </w:pPr>
      <w:bookmarkStart w:id="68" w:name="_Toc169892656"/>
      <w:r w:rsidRPr="00D15505">
        <w:rPr>
          <w:rFonts w:ascii="Times New Roman" w:eastAsia="Times New Roman" w:hAnsi="Times New Roman" w:cs="Times New Roman"/>
          <w:sz w:val="24"/>
          <w:szCs w:val="24"/>
          <w:lang w:val="sr-Cyrl-RS"/>
        </w:rPr>
        <w:t>Предлози за побољшање и планиране мере</w:t>
      </w:r>
      <w:bookmarkEnd w:id="68"/>
    </w:p>
    <w:p w14:paraId="54A9C344" w14:textId="77777777" w:rsidR="008D3167" w:rsidRPr="00D15505" w:rsidRDefault="008D3167">
      <w:pPr>
        <w:spacing w:after="0" w:line="276" w:lineRule="auto"/>
        <w:jc w:val="both"/>
        <w:rPr>
          <w:rFonts w:ascii="Times New Roman" w:eastAsia="Times New Roman" w:hAnsi="Times New Roman" w:cs="Times New Roman"/>
          <w:b/>
          <w:sz w:val="24"/>
          <w:szCs w:val="24"/>
          <w:lang w:val="sr-Cyrl-RS"/>
        </w:rPr>
      </w:pPr>
    </w:p>
    <w:tbl>
      <w:tblPr>
        <w:tblStyle w:val="afb"/>
        <w:tblW w:w="9030" w:type="dxa"/>
        <w:tblBorders>
          <w:top w:val="nil"/>
          <w:left w:val="nil"/>
          <w:bottom w:val="nil"/>
          <w:right w:val="nil"/>
          <w:insideH w:val="nil"/>
          <w:insideV w:val="nil"/>
        </w:tblBorders>
        <w:tblLayout w:type="fixed"/>
        <w:tblLook w:val="0600" w:firstRow="0" w:lastRow="0" w:firstColumn="0" w:lastColumn="0" w:noHBand="1" w:noVBand="1"/>
      </w:tblPr>
      <w:tblGrid>
        <w:gridCol w:w="2730"/>
        <w:gridCol w:w="2385"/>
        <w:gridCol w:w="1695"/>
        <w:gridCol w:w="2220"/>
      </w:tblGrid>
      <w:tr w:rsidR="008D3167" w:rsidRPr="00D15505" w14:paraId="29F55AE5" w14:textId="77777777">
        <w:trPr>
          <w:trHeight w:val="285"/>
        </w:trPr>
        <w:tc>
          <w:tcPr>
            <w:tcW w:w="9030" w:type="dxa"/>
            <w:gridSpan w:val="4"/>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0FB4E657" w14:textId="77777777" w:rsidR="008D3167" w:rsidRPr="00D15505" w:rsidRDefault="00632C39">
            <w:pPr>
              <w:spacing w:before="240" w:after="240" w:line="240"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Акциони план за Стандард 11</w:t>
            </w:r>
          </w:p>
        </w:tc>
      </w:tr>
      <w:tr w:rsidR="008D3167" w:rsidRPr="00D15505" w14:paraId="622508B4" w14:textId="77777777">
        <w:trPr>
          <w:trHeight w:val="57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4ACBB03" w14:textId="77777777" w:rsidR="008D3167" w:rsidRPr="00D15505" w:rsidRDefault="00632C39">
            <w:pPr>
              <w:spacing w:before="240" w:after="240" w:line="240" w:lineRule="auto"/>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Активност</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18F484B" w14:textId="77777777" w:rsidR="008D3167" w:rsidRPr="00D15505" w:rsidRDefault="00632C39">
            <w:pPr>
              <w:spacing w:before="240" w:after="240" w:line="240" w:lineRule="auto"/>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Одговоран</w:t>
            </w:r>
          </w:p>
        </w:tc>
        <w:tc>
          <w:tcPr>
            <w:tcW w:w="169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0D535CB" w14:textId="77777777" w:rsidR="008D3167" w:rsidRPr="00D15505" w:rsidRDefault="00632C39">
            <w:pPr>
              <w:spacing w:before="240" w:after="240" w:line="240" w:lineRule="auto"/>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Рок за извршење</w:t>
            </w:r>
          </w:p>
        </w:tc>
        <w:tc>
          <w:tcPr>
            <w:tcW w:w="222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E7D90B3" w14:textId="77777777" w:rsidR="008D3167" w:rsidRPr="00D15505" w:rsidRDefault="00632C39">
            <w:pPr>
              <w:spacing w:before="240" w:after="240" w:line="240" w:lineRule="auto"/>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Очекиван резултат</w:t>
            </w:r>
          </w:p>
        </w:tc>
      </w:tr>
      <w:tr w:rsidR="008D3167" w:rsidRPr="009C39FE" w14:paraId="55EF3943" w14:textId="77777777">
        <w:trPr>
          <w:trHeight w:val="147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1CBCDF6" w14:textId="77777777" w:rsidR="008D3167" w:rsidRPr="00D15505" w:rsidRDefault="00632C39">
            <w:pPr>
              <w:spacing w:before="240" w:after="240" w:line="240"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Иницирати или се укључити у пројекте који омогућавају набавку намештаја и </w:t>
            </w:r>
            <w:r w:rsidRPr="00D15505">
              <w:rPr>
                <w:rFonts w:ascii="Times New Roman" w:eastAsia="Times New Roman" w:hAnsi="Times New Roman" w:cs="Times New Roman"/>
                <w:sz w:val="24"/>
                <w:szCs w:val="24"/>
                <w:lang w:val="sr-Cyrl-RS"/>
              </w:rPr>
              <w:t>рачунарске опреме</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2A937C6" w14:textId="77777777" w:rsidR="008D3167" w:rsidRPr="00D15505" w:rsidRDefault="00632C39">
            <w:pPr>
              <w:spacing w:before="240" w:after="240" w:line="240"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Наставници на програму</w:t>
            </w:r>
          </w:p>
        </w:tc>
        <w:tc>
          <w:tcPr>
            <w:tcW w:w="169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0CD85DC" w14:textId="77777777" w:rsidR="008D3167" w:rsidRPr="00D15505" w:rsidRDefault="00632C39">
            <w:pPr>
              <w:spacing w:before="240" w:after="240" w:line="240"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Континуирано</w:t>
            </w:r>
          </w:p>
        </w:tc>
        <w:tc>
          <w:tcPr>
            <w:tcW w:w="222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7954E72" w14:textId="77777777" w:rsidR="008D3167" w:rsidRPr="00D15505" w:rsidRDefault="00632C39">
            <w:pPr>
              <w:spacing w:before="240" w:after="240" w:line="240"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Обезбеђена је савремена рачунарска опрема и намештај</w:t>
            </w:r>
          </w:p>
        </w:tc>
      </w:tr>
      <w:tr w:rsidR="008D3167" w:rsidRPr="009C39FE" w14:paraId="75FEFD26" w14:textId="77777777">
        <w:trPr>
          <w:trHeight w:val="147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5574B4FA" w14:textId="77777777" w:rsidR="008D3167" w:rsidRPr="00D15505" w:rsidRDefault="00632C39">
            <w:pPr>
              <w:spacing w:before="240" w:after="240" w:line="240"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lastRenderedPageBreak/>
              <w:t>Заступати финансијско улагање у приступачност и функционалност простор Филозофског факултета</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94FBB66" w14:textId="77777777" w:rsidR="008D3167" w:rsidRPr="00D15505" w:rsidRDefault="00632C39">
            <w:pPr>
              <w:spacing w:before="240" w:after="240" w:line="240"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Руководилац програма</w:t>
            </w:r>
          </w:p>
        </w:tc>
        <w:tc>
          <w:tcPr>
            <w:tcW w:w="169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2D53D6E" w14:textId="77777777" w:rsidR="008D3167" w:rsidRPr="00D15505" w:rsidRDefault="00632C39">
            <w:pPr>
              <w:spacing w:before="240" w:after="240" w:line="240"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Континуирано</w:t>
            </w:r>
          </w:p>
        </w:tc>
        <w:tc>
          <w:tcPr>
            <w:tcW w:w="222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9A264BA" w14:textId="77777777" w:rsidR="008D3167" w:rsidRPr="00D15505" w:rsidRDefault="00632C39">
            <w:pPr>
              <w:spacing w:before="240" w:after="240" w:line="240"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Студенти, сарадници и</w:t>
            </w:r>
            <w:r w:rsidRPr="00D15505">
              <w:rPr>
                <w:rFonts w:ascii="Times New Roman" w:eastAsia="Times New Roman" w:hAnsi="Times New Roman" w:cs="Times New Roman"/>
                <w:sz w:val="24"/>
                <w:szCs w:val="24"/>
                <w:lang w:val="sr-Cyrl-RS"/>
              </w:rPr>
              <w:t xml:space="preserve"> наставници могу неспетано учествовати у активностима учења и наставе на Филозофском факултету</w:t>
            </w:r>
          </w:p>
        </w:tc>
      </w:tr>
      <w:tr w:rsidR="008D3167" w:rsidRPr="009C39FE" w14:paraId="0E390243" w14:textId="77777777">
        <w:trPr>
          <w:trHeight w:val="222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524299E2" w14:textId="77777777" w:rsidR="008D3167" w:rsidRPr="00D15505" w:rsidRDefault="00632C39">
            <w:pPr>
              <w:spacing w:after="0" w:line="276"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Извршити реорганизацију у коришћењу различитих просторија на факултету како би се студентима обезбедио простор за индивидуални и сараднички рад</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0164F56" w14:textId="77777777" w:rsidR="008D3167" w:rsidRPr="00D15505" w:rsidRDefault="00632C39">
            <w:pPr>
              <w:spacing w:before="240" w:after="240" w:line="240"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Продекан за наст</w:t>
            </w:r>
            <w:r w:rsidRPr="00D15505">
              <w:rPr>
                <w:rFonts w:ascii="Times New Roman" w:eastAsia="Times New Roman" w:hAnsi="Times New Roman" w:cs="Times New Roman"/>
                <w:sz w:val="24"/>
                <w:szCs w:val="24"/>
                <w:lang w:val="sr-Cyrl-RS"/>
              </w:rPr>
              <w:t>аву</w:t>
            </w:r>
          </w:p>
          <w:p w14:paraId="52EE8715" w14:textId="77777777" w:rsidR="008D3167" w:rsidRPr="00D15505" w:rsidRDefault="00632C39">
            <w:pPr>
              <w:spacing w:before="240" w:after="240" w:line="240"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Руководилац програма</w:t>
            </w:r>
          </w:p>
        </w:tc>
        <w:tc>
          <w:tcPr>
            <w:tcW w:w="169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3C11F9A" w14:textId="77777777" w:rsidR="008D3167" w:rsidRPr="00D15505" w:rsidRDefault="00632C39">
            <w:pPr>
              <w:spacing w:before="240" w:after="240" w:line="240"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Континуирано</w:t>
            </w:r>
          </w:p>
        </w:tc>
        <w:tc>
          <w:tcPr>
            <w:tcW w:w="222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2E60ACC" w14:textId="77777777" w:rsidR="008D3167" w:rsidRPr="00D15505" w:rsidRDefault="00632C39">
            <w:pPr>
              <w:spacing w:before="240" w:after="240" w:line="240" w:lineRule="auto"/>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Обезбеђена је просторија за студенте у којој могу неометано радити. </w:t>
            </w:r>
          </w:p>
        </w:tc>
      </w:tr>
    </w:tbl>
    <w:p w14:paraId="3C188920" w14:textId="77777777" w:rsidR="008D3167" w:rsidRPr="00D15505" w:rsidRDefault="008D3167">
      <w:pPr>
        <w:spacing w:after="0" w:line="276" w:lineRule="auto"/>
        <w:jc w:val="both"/>
        <w:rPr>
          <w:rFonts w:ascii="Times New Roman" w:eastAsia="Times New Roman" w:hAnsi="Times New Roman" w:cs="Times New Roman"/>
          <w:b/>
          <w:sz w:val="24"/>
          <w:szCs w:val="24"/>
          <w:lang w:val="sr-Cyrl-RS"/>
        </w:rPr>
      </w:pPr>
    </w:p>
    <w:p w14:paraId="145160BA" w14:textId="77777777" w:rsidR="008D3167" w:rsidRPr="00D15505" w:rsidRDefault="00632C39">
      <w:pPr>
        <w:pStyle w:val="Heading3"/>
        <w:spacing w:before="240" w:after="0" w:line="276" w:lineRule="auto"/>
        <w:jc w:val="both"/>
        <w:rPr>
          <w:rFonts w:ascii="Times New Roman" w:eastAsia="Times New Roman" w:hAnsi="Times New Roman" w:cs="Times New Roman"/>
          <w:sz w:val="24"/>
          <w:szCs w:val="24"/>
          <w:lang w:val="sr-Cyrl-RS"/>
        </w:rPr>
      </w:pPr>
      <w:bookmarkStart w:id="69" w:name="_Toc169892657"/>
      <w:r w:rsidRPr="00D15505">
        <w:rPr>
          <w:rFonts w:ascii="Times New Roman" w:eastAsia="Times New Roman" w:hAnsi="Times New Roman" w:cs="Times New Roman"/>
          <w:sz w:val="24"/>
          <w:szCs w:val="24"/>
          <w:lang w:val="sr-Cyrl-RS"/>
        </w:rPr>
        <w:t>Табеле</w:t>
      </w:r>
      <w:bookmarkEnd w:id="69"/>
    </w:p>
    <w:p w14:paraId="10F879B8" w14:textId="7083FB65" w:rsidR="008D3167" w:rsidRPr="00D15505" w:rsidRDefault="00632C39">
      <w:pPr>
        <w:spacing w:before="240" w:after="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b/>
          <w:sz w:val="24"/>
          <w:szCs w:val="24"/>
          <w:lang w:val="sr-Cyrl-RS"/>
        </w:rPr>
        <w:t>Табела 11.1.</w:t>
      </w:r>
      <w:r w:rsidRPr="00D15505">
        <w:rPr>
          <w:rFonts w:ascii="Times New Roman" w:eastAsia="Times New Roman" w:hAnsi="Times New Roman" w:cs="Times New Roman"/>
          <w:sz w:val="24"/>
          <w:szCs w:val="24"/>
          <w:lang w:val="sr-Cyrl-RS"/>
        </w:rPr>
        <w:t xml:space="preserve"> Укупна површина (у власништву високошколске установе и изнајмљени  простор)  са  површином  об</w:t>
      </w:r>
      <w:r w:rsidRPr="008857D1">
        <w:rPr>
          <w:rFonts w:ascii="Times New Roman" w:eastAsia="Times New Roman" w:hAnsi="Times New Roman" w:cs="Times New Roman"/>
          <w:sz w:val="24"/>
          <w:szCs w:val="24"/>
          <w:lang w:val="sr-Cyrl-RS"/>
        </w:rPr>
        <w:t xml:space="preserve">јеката (амфитеатри,  учионице, лабораторије, организационе јединице, службе) - Обим табеле условио је да се не нађе у основном тексту већ је приложена </w:t>
      </w:r>
      <w:hyperlink r:id="rId133" w:history="1">
        <w:r w:rsidRPr="008857D1">
          <w:rPr>
            <w:rStyle w:val="Hyperlink"/>
            <w:rFonts w:ascii="Times New Roman" w:eastAsia="Times New Roman" w:hAnsi="Times New Roman" w:cs="Times New Roman"/>
            <w:sz w:val="24"/>
            <w:szCs w:val="24"/>
            <w:lang w:val="sr-Cyrl-RS"/>
          </w:rPr>
          <w:t>у издвојеном документу</w:t>
        </w:r>
      </w:hyperlink>
      <w:r w:rsidRPr="008857D1">
        <w:rPr>
          <w:rFonts w:ascii="Times New Roman" w:eastAsia="Times New Roman" w:hAnsi="Times New Roman" w:cs="Times New Roman"/>
          <w:sz w:val="24"/>
          <w:szCs w:val="24"/>
          <w:lang w:val="sr-Cyrl-RS"/>
        </w:rPr>
        <w:t>.</w:t>
      </w:r>
      <w:r w:rsidRPr="008857D1">
        <w:rPr>
          <w:rFonts w:ascii="Times New Roman" w:eastAsia="Times New Roman" w:hAnsi="Times New Roman" w:cs="Times New Roman"/>
          <w:sz w:val="24"/>
          <w:szCs w:val="24"/>
          <w:u w:val="single"/>
          <w:lang w:val="sr-Cyrl-RS"/>
        </w:rPr>
        <w:t xml:space="preserve"> </w:t>
      </w:r>
    </w:p>
    <w:p w14:paraId="27623986" w14:textId="47B4C82A" w:rsidR="008D3167" w:rsidRPr="00D15505" w:rsidRDefault="00632C39">
      <w:pPr>
        <w:spacing w:before="240" w:after="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b/>
          <w:sz w:val="24"/>
          <w:szCs w:val="24"/>
          <w:lang w:val="sr-Cyrl-RS"/>
        </w:rPr>
        <w:t>Табела 11.2.</w:t>
      </w:r>
      <w:r w:rsidRPr="00D15505">
        <w:rPr>
          <w:rFonts w:ascii="Times New Roman" w:eastAsia="Times New Roman" w:hAnsi="Times New Roman" w:cs="Times New Roman"/>
          <w:sz w:val="24"/>
          <w:szCs w:val="24"/>
          <w:lang w:val="sr-Cyrl-RS"/>
        </w:rPr>
        <w:t xml:space="preserve"> Листа опреме у власништв</w:t>
      </w:r>
      <w:r w:rsidRPr="00D15505">
        <w:rPr>
          <w:rFonts w:ascii="Times New Roman" w:eastAsia="Times New Roman" w:hAnsi="Times New Roman" w:cs="Times New Roman"/>
          <w:sz w:val="24"/>
          <w:szCs w:val="24"/>
          <w:lang w:val="sr-Cyrl-RS"/>
        </w:rPr>
        <w:t xml:space="preserve">у високошколске установе која се користи у наставном процесу и научноистраживачком раду (У Табели 11.2. се налази само број појединачних ставки опреме, док се због обима листе опреме она налази </w:t>
      </w:r>
      <w:hyperlink r:id="rId134" w:history="1">
        <w:r w:rsidRPr="008857D1">
          <w:rPr>
            <w:rStyle w:val="Hyperlink"/>
            <w:rFonts w:ascii="Times New Roman" w:eastAsia="Times New Roman" w:hAnsi="Times New Roman" w:cs="Times New Roman"/>
            <w:sz w:val="24"/>
            <w:szCs w:val="24"/>
            <w:lang w:val="sr-Cyrl-RS"/>
          </w:rPr>
          <w:t>у издвојеном документ</w:t>
        </w:r>
        <w:r w:rsidRPr="008857D1">
          <w:rPr>
            <w:rStyle w:val="Hyperlink"/>
            <w:rFonts w:ascii="Times New Roman" w:eastAsia="Times New Roman" w:hAnsi="Times New Roman" w:cs="Times New Roman"/>
            <w:sz w:val="24"/>
            <w:szCs w:val="24"/>
            <w:lang w:val="sr-Cyrl-RS"/>
          </w:rPr>
          <w:t>у</w:t>
        </w:r>
      </w:hyperlink>
      <w:r w:rsidRPr="00D15505">
        <w:rPr>
          <w:rFonts w:ascii="Times New Roman" w:eastAsia="Times New Roman" w:hAnsi="Times New Roman" w:cs="Times New Roman"/>
          <w:sz w:val="24"/>
          <w:szCs w:val="24"/>
          <w:lang w:val="sr-Cyrl-RS"/>
        </w:rPr>
        <w:t>)</w:t>
      </w:r>
      <w:r w:rsidR="008857D1">
        <w:rPr>
          <w:rFonts w:ascii="Times New Roman" w:eastAsia="Times New Roman" w:hAnsi="Times New Roman" w:cs="Times New Roman"/>
          <w:sz w:val="24"/>
          <w:szCs w:val="24"/>
          <w:lang w:val="sr-Cyrl-RS"/>
        </w:rPr>
        <w:t>.</w:t>
      </w:r>
      <w:r w:rsidRPr="00D15505">
        <w:rPr>
          <w:rFonts w:ascii="Times New Roman" w:eastAsia="Times New Roman" w:hAnsi="Times New Roman" w:cs="Times New Roman"/>
          <w:sz w:val="24"/>
          <w:szCs w:val="24"/>
          <w:lang w:val="sr-Cyrl-RS"/>
        </w:rPr>
        <w:t xml:space="preserve"> </w:t>
      </w:r>
    </w:p>
    <w:p w14:paraId="7E458D90" w14:textId="77777777" w:rsidR="008D3167" w:rsidRPr="00D15505" w:rsidRDefault="00632C39">
      <w:pPr>
        <w:spacing w:before="240" w:after="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w:t>
      </w:r>
    </w:p>
    <w:tbl>
      <w:tblPr>
        <w:tblStyle w:val="afc"/>
        <w:tblW w:w="8730" w:type="dxa"/>
        <w:tblBorders>
          <w:top w:val="nil"/>
          <w:left w:val="nil"/>
          <w:bottom w:val="nil"/>
          <w:right w:val="nil"/>
          <w:insideH w:val="nil"/>
          <w:insideV w:val="nil"/>
        </w:tblBorders>
        <w:tblLayout w:type="fixed"/>
        <w:tblLook w:val="0600" w:firstRow="0" w:lastRow="0" w:firstColumn="0" w:lastColumn="0" w:noHBand="1" w:noVBand="1"/>
      </w:tblPr>
      <w:tblGrid>
        <w:gridCol w:w="900"/>
        <w:gridCol w:w="3150"/>
        <w:gridCol w:w="3900"/>
        <w:gridCol w:w="780"/>
      </w:tblGrid>
      <w:tr w:rsidR="008D3167" w:rsidRPr="00D15505" w14:paraId="7791BFD2" w14:textId="77777777">
        <w:trPr>
          <w:trHeight w:val="375"/>
        </w:trPr>
        <w:tc>
          <w:tcPr>
            <w:tcW w:w="900" w:type="dxa"/>
            <w:tcBorders>
              <w:top w:val="single" w:sz="12" w:space="0" w:color="000000"/>
              <w:left w:val="single" w:sz="12" w:space="0" w:color="000000"/>
              <w:bottom w:val="single" w:sz="12" w:space="0" w:color="000000"/>
              <w:right w:val="nil"/>
            </w:tcBorders>
            <w:shd w:val="clear" w:color="auto" w:fill="auto"/>
            <w:tcMar>
              <w:top w:w="0" w:type="dxa"/>
              <w:left w:w="100" w:type="dxa"/>
              <w:bottom w:w="0" w:type="dxa"/>
              <w:right w:w="100" w:type="dxa"/>
            </w:tcMar>
          </w:tcPr>
          <w:p w14:paraId="4D54BCE1" w14:textId="77777777" w:rsidR="008D3167" w:rsidRPr="00D15505" w:rsidRDefault="00632C39">
            <w:pPr>
              <w:spacing w:before="40" w:after="4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Редни број</w:t>
            </w:r>
          </w:p>
        </w:tc>
        <w:tc>
          <w:tcPr>
            <w:tcW w:w="3150" w:type="dxa"/>
            <w:tcBorders>
              <w:top w:val="single" w:sz="12" w:space="0" w:color="000000"/>
              <w:left w:val="single" w:sz="6" w:space="0" w:color="000000"/>
              <w:bottom w:val="single" w:sz="12" w:space="0" w:color="000000"/>
              <w:right w:val="nil"/>
            </w:tcBorders>
            <w:shd w:val="clear" w:color="auto" w:fill="auto"/>
            <w:tcMar>
              <w:top w:w="0" w:type="dxa"/>
              <w:left w:w="100" w:type="dxa"/>
              <w:bottom w:w="0" w:type="dxa"/>
              <w:right w:w="100" w:type="dxa"/>
            </w:tcMar>
          </w:tcPr>
          <w:p w14:paraId="46DEEF69" w14:textId="77777777" w:rsidR="008D3167" w:rsidRPr="00D15505" w:rsidRDefault="00632C39">
            <w:pPr>
              <w:spacing w:before="40" w:after="4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Назив и тип</w:t>
            </w:r>
          </w:p>
        </w:tc>
        <w:tc>
          <w:tcPr>
            <w:tcW w:w="3900" w:type="dxa"/>
            <w:tcBorders>
              <w:top w:val="single" w:sz="12" w:space="0" w:color="000000"/>
              <w:left w:val="single" w:sz="6" w:space="0" w:color="000000"/>
              <w:bottom w:val="single" w:sz="12" w:space="0" w:color="000000"/>
              <w:right w:val="nil"/>
            </w:tcBorders>
            <w:shd w:val="clear" w:color="auto" w:fill="auto"/>
            <w:tcMar>
              <w:top w:w="0" w:type="dxa"/>
              <w:left w:w="100" w:type="dxa"/>
              <w:bottom w:w="0" w:type="dxa"/>
              <w:right w:w="100" w:type="dxa"/>
            </w:tcMar>
          </w:tcPr>
          <w:p w14:paraId="719369A8" w14:textId="77777777" w:rsidR="008D3167" w:rsidRPr="00D15505" w:rsidRDefault="00632C39">
            <w:pPr>
              <w:spacing w:before="40" w:after="4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Намена</w:t>
            </w:r>
          </w:p>
        </w:tc>
        <w:tc>
          <w:tcPr>
            <w:tcW w:w="780" w:type="dxa"/>
            <w:tcBorders>
              <w:top w:val="single" w:sz="12" w:space="0" w:color="000000"/>
              <w:left w:val="single" w:sz="6" w:space="0" w:color="000000"/>
              <w:bottom w:val="single" w:sz="12" w:space="0" w:color="000000"/>
              <w:right w:val="single" w:sz="12" w:space="0" w:color="000000"/>
            </w:tcBorders>
            <w:shd w:val="clear" w:color="auto" w:fill="auto"/>
            <w:tcMar>
              <w:top w:w="0" w:type="dxa"/>
              <w:left w:w="100" w:type="dxa"/>
              <w:bottom w:w="0" w:type="dxa"/>
              <w:right w:w="100" w:type="dxa"/>
            </w:tcMar>
          </w:tcPr>
          <w:p w14:paraId="3F493C0E" w14:textId="77777777" w:rsidR="008D3167" w:rsidRPr="00D15505" w:rsidRDefault="00632C39">
            <w:pPr>
              <w:spacing w:before="40" w:after="4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Број</w:t>
            </w:r>
          </w:p>
        </w:tc>
      </w:tr>
      <w:tr w:rsidR="008D3167" w:rsidRPr="00D15505" w14:paraId="74F985B2" w14:textId="77777777">
        <w:trPr>
          <w:trHeight w:val="300"/>
        </w:trPr>
        <w:tc>
          <w:tcPr>
            <w:tcW w:w="900" w:type="dxa"/>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2D78DA38"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1.</w:t>
            </w:r>
          </w:p>
        </w:tc>
        <w:tc>
          <w:tcPr>
            <w:tcW w:w="315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105864CC"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Радне станице у рачунарским учионицама</w:t>
            </w:r>
          </w:p>
        </w:tc>
        <w:tc>
          <w:tcPr>
            <w:tcW w:w="390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2A1FA068"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Настава и индивидуални рад студената</w:t>
            </w:r>
          </w:p>
        </w:tc>
        <w:tc>
          <w:tcPr>
            <w:tcW w:w="78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1A597566"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76</w:t>
            </w:r>
          </w:p>
        </w:tc>
      </w:tr>
      <w:tr w:rsidR="008D3167" w:rsidRPr="00D15505" w14:paraId="11CBD8EB" w14:textId="77777777">
        <w:trPr>
          <w:trHeight w:val="680"/>
        </w:trPr>
        <w:tc>
          <w:tcPr>
            <w:tcW w:w="900" w:type="dxa"/>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238AEDFC"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2.</w:t>
            </w:r>
          </w:p>
        </w:tc>
        <w:tc>
          <w:tcPr>
            <w:tcW w:w="315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23D89AD0"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Сервер</w:t>
            </w:r>
          </w:p>
        </w:tc>
        <w:tc>
          <w:tcPr>
            <w:tcW w:w="390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47B7F53A"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w:t>
            </w:r>
          </w:p>
        </w:tc>
        <w:tc>
          <w:tcPr>
            <w:tcW w:w="78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77479FD6"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5</w:t>
            </w:r>
          </w:p>
        </w:tc>
      </w:tr>
      <w:tr w:rsidR="008D3167" w:rsidRPr="00D15505" w14:paraId="3319AB16" w14:textId="77777777">
        <w:trPr>
          <w:trHeight w:val="641"/>
        </w:trPr>
        <w:tc>
          <w:tcPr>
            <w:tcW w:w="900" w:type="dxa"/>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544D72BB"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lastRenderedPageBreak/>
              <w:t xml:space="preserve"> 3.</w:t>
            </w:r>
          </w:p>
        </w:tc>
        <w:tc>
          <w:tcPr>
            <w:tcW w:w="315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3A375516"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Рачунари</w:t>
            </w:r>
          </w:p>
        </w:tc>
        <w:tc>
          <w:tcPr>
            <w:tcW w:w="390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77C80F12"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Приказивање наставног материјала у креираног дигиталној формо</w:t>
            </w:r>
          </w:p>
        </w:tc>
        <w:tc>
          <w:tcPr>
            <w:tcW w:w="78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50F71CD3"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45</w:t>
            </w:r>
          </w:p>
        </w:tc>
      </w:tr>
      <w:tr w:rsidR="008D3167" w:rsidRPr="00D15505" w14:paraId="1DFA0F42" w14:textId="77777777">
        <w:trPr>
          <w:trHeight w:val="285"/>
        </w:trPr>
        <w:tc>
          <w:tcPr>
            <w:tcW w:w="900" w:type="dxa"/>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7AC53C10"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4.</w:t>
            </w:r>
          </w:p>
        </w:tc>
        <w:tc>
          <w:tcPr>
            <w:tcW w:w="315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7B9E202E"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Број LCD пројектора</w:t>
            </w:r>
          </w:p>
        </w:tc>
        <w:tc>
          <w:tcPr>
            <w:tcW w:w="390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7C4573FA"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Приказивање наставног материјала у креираног дигиталној формо</w:t>
            </w:r>
          </w:p>
        </w:tc>
        <w:tc>
          <w:tcPr>
            <w:tcW w:w="78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0F7F33FC"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45</w:t>
            </w:r>
          </w:p>
        </w:tc>
      </w:tr>
      <w:tr w:rsidR="008D3167" w:rsidRPr="00D15505" w14:paraId="6E4CA50A" w14:textId="77777777">
        <w:trPr>
          <w:trHeight w:val="285"/>
        </w:trPr>
        <w:tc>
          <w:tcPr>
            <w:tcW w:w="900" w:type="dxa"/>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1D28201C"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5.</w:t>
            </w:r>
          </w:p>
        </w:tc>
        <w:tc>
          <w:tcPr>
            <w:tcW w:w="315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27649070"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Електронска табла са пројектором</w:t>
            </w:r>
          </w:p>
        </w:tc>
        <w:tc>
          <w:tcPr>
            <w:tcW w:w="390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5805F05A"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Приказивање мултимедијалних наставних садржаја уз савремена дидактичка средства и методе</w:t>
            </w:r>
          </w:p>
        </w:tc>
        <w:tc>
          <w:tcPr>
            <w:tcW w:w="78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76E29A76"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3</w:t>
            </w:r>
          </w:p>
        </w:tc>
      </w:tr>
      <w:tr w:rsidR="008D3167" w:rsidRPr="00D15505" w14:paraId="4D4A74EA" w14:textId="77777777">
        <w:trPr>
          <w:trHeight w:val="285"/>
        </w:trPr>
        <w:tc>
          <w:tcPr>
            <w:tcW w:w="900" w:type="dxa"/>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0D645A5C"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6.</w:t>
            </w:r>
          </w:p>
        </w:tc>
        <w:tc>
          <w:tcPr>
            <w:tcW w:w="315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5DEB3A49"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Платно за приказивање</w:t>
            </w:r>
          </w:p>
        </w:tc>
        <w:tc>
          <w:tcPr>
            <w:tcW w:w="390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2427EB92"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w:t>
            </w:r>
          </w:p>
        </w:tc>
        <w:tc>
          <w:tcPr>
            <w:tcW w:w="78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2A850CD8"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42</w:t>
            </w:r>
          </w:p>
        </w:tc>
      </w:tr>
      <w:tr w:rsidR="008D3167" w:rsidRPr="00D15505" w14:paraId="0DA3C459" w14:textId="77777777">
        <w:trPr>
          <w:trHeight w:val="285"/>
        </w:trPr>
        <w:tc>
          <w:tcPr>
            <w:tcW w:w="900" w:type="dxa"/>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3C74028F"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7.</w:t>
            </w:r>
          </w:p>
        </w:tc>
        <w:tc>
          <w:tcPr>
            <w:tcW w:w="315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499301B7"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Е-mail сервер</w:t>
            </w:r>
          </w:p>
        </w:tc>
        <w:tc>
          <w:tcPr>
            <w:tcW w:w="390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27B59430"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Електронска пошта (сваки запослени има могућност коришћења сервиса електронске поште)</w:t>
            </w:r>
          </w:p>
        </w:tc>
        <w:tc>
          <w:tcPr>
            <w:tcW w:w="78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7C02AC95"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1</w:t>
            </w:r>
          </w:p>
        </w:tc>
      </w:tr>
      <w:tr w:rsidR="008D3167" w:rsidRPr="00D15505" w14:paraId="407F4609" w14:textId="77777777">
        <w:trPr>
          <w:trHeight w:val="285"/>
        </w:trPr>
        <w:tc>
          <w:tcPr>
            <w:tcW w:w="900" w:type="dxa"/>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5EB03351"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8.</w:t>
            </w:r>
          </w:p>
        </w:tc>
        <w:tc>
          <w:tcPr>
            <w:tcW w:w="315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28AD91FA"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Antispam, антивирус</w:t>
            </w:r>
          </w:p>
        </w:tc>
        <w:tc>
          <w:tcPr>
            <w:tcW w:w="390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25C5FEB6"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Заштита електронске поште</w:t>
            </w:r>
          </w:p>
        </w:tc>
        <w:tc>
          <w:tcPr>
            <w:tcW w:w="78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37C94C42"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1</w:t>
            </w:r>
          </w:p>
        </w:tc>
      </w:tr>
      <w:tr w:rsidR="008D3167" w:rsidRPr="00D15505" w14:paraId="7B170214" w14:textId="77777777">
        <w:trPr>
          <w:trHeight w:val="285"/>
        </w:trPr>
        <w:tc>
          <w:tcPr>
            <w:tcW w:w="900" w:type="dxa"/>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6DAE9ABD"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9.</w:t>
            </w:r>
          </w:p>
        </w:tc>
        <w:tc>
          <w:tcPr>
            <w:tcW w:w="315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5E732BD6"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Web сервери</w:t>
            </w:r>
          </w:p>
        </w:tc>
        <w:tc>
          <w:tcPr>
            <w:tcW w:w="390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03658F3B"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Интернет презентација факултета</w:t>
            </w:r>
          </w:p>
        </w:tc>
        <w:tc>
          <w:tcPr>
            <w:tcW w:w="78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6A347FC8"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1</w:t>
            </w:r>
          </w:p>
        </w:tc>
      </w:tr>
      <w:tr w:rsidR="008D3167" w:rsidRPr="00D15505" w14:paraId="52F2C802" w14:textId="77777777">
        <w:trPr>
          <w:trHeight w:val="285"/>
        </w:trPr>
        <w:tc>
          <w:tcPr>
            <w:tcW w:w="900" w:type="dxa"/>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3CB7C515"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10.</w:t>
            </w:r>
          </w:p>
        </w:tc>
        <w:tc>
          <w:tcPr>
            <w:tcW w:w="315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71108E5E"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Управљање учењем</w:t>
            </w:r>
          </w:p>
        </w:tc>
        <w:tc>
          <w:tcPr>
            <w:tcW w:w="390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2332A0E4"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Обезбеђивање материјала за наставу-платформе</w:t>
            </w:r>
            <w:r w:rsidRPr="00D15505">
              <w:rPr>
                <w:rFonts w:ascii="Times New Roman" w:eastAsia="Times New Roman" w:hAnsi="Times New Roman" w:cs="Times New Roman"/>
                <w:sz w:val="24"/>
                <w:szCs w:val="24"/>
                <w:lang w:val="sr-Cyrl-RS"/>
              </w:rPr>
              <w:t xml:space="preserve"> за учење на даљину</w:t>
            </w:r>
          </w:p>
        </w:tc>
        <w:tc>
          <w:tcPr>
            <w:tcW w:w="78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6852FE4D"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4</w:t>
            </w:r>
          </w:p>
        </w:tc>
      </w:tr>
      <w:tr w:rsidR="008D3167" w:rsidRPr="00D15505" w14:paraId="11161DD0" w14:textId="77777777">
        <w:trPr>
          <w:trHeight w:val="285"/>
        </w:trPr>
        <w:tc>
          <w:tcPr>
            <w:tcW w:w="900" w:type="dxa"/>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46EFCE1E"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11.</w:t>
            </w:r>
          </w:p>
        </w:tc>
        <w:tc>
          <w:tcPr>
            <w:tcW w:w="315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78C3231F"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Video conferencing-опрема</w:t>
            </w:r>
          </w:p>
        </w:tc>
        <w:tc>
          <w:tcPr>
            <w:tcW w:w="390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71274E60"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Видео конференције на даљину за сврхе наставе и научно-истраживачког рада</w:t>
            </w:r>
          </w:p>
        </w:tc>
        <w:tc>
          <w:tcPr>
            <w:tcW w:w="78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0BF6AB4B"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1</w:t>
            </w:r>
          </w:p>
        </w:tc>
      </w:tr>
      <w:tr w:rsidR="008D3167" w:rsidRPr="00D15505" w14:paraId="7D68BD1A" w14:textId="77777777">
        <w:trPr>
          <w:trHeight w:val="285"/>
        </w:trPr>
        <w:tc>
          <w:tcPr>
            <w:tcW w:w="4050" w:type="dxa"/>
            <w:gridSpan w:val="2"/>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18826591"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УКУПНО</w:t>
            </w:r>
          </w:p>
        </w:tc>
        <w:tc>
          <w:tcPr>
            <w:tcW w:w="390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5D7F3D92"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w:t>
            </w:r>
          </w:p>
        </w:tc>
        <w:tc>
          <w:tcPr>
            <w:tcW w:w="78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7569F855" w14:textId="77777777" w:rsidR="008D3167" w:rsidRPr="00D15505" w:rsidRDefault="00632C39">
            <w:pPr>
              <w:spacing w:before="240" w:after="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w:t>
            </w:r>
          </w:p>
        </w:tc>
      </w:tr>
      <w:tr w:rsidR="008D3167" w:rsidRPr="009C39FE" w14:paraId="3E1DDE4C" w14:textId="77777777">
        <w:trPr>
          <w:trHeight w:val="540"/>
        </w:trPr>
        <w:tc>
          <w:tcPr>
            <w:tcW w:w="8730" w:type="dxa"/>
            <w:gridSpan w:val="4"/>
            <w:tcBorders>
              <w:top w:val="nil"/>
              <w:left w:val="single" w:sz="12" w:space="0" w:color="000000"/>
              <w:bottom w:val="single" w:sz="12" w:space="0" w:color="000000"/>
              <w:right w:val="single" w:sz="12" w:space="0" w:color="000000"/>
            </w:tcBorders>
            <w:shd w:val="clear" w:color="auto" w:fill="auto"/>
            <w:tcMar>
              <w:top w:w="0" w:type="dxa"/>
              <w:left w:w="100" w:type="dxa"/>
              <w:bottom w:w="0" w:type="dxa"/>
              <w:right w:w="100" w:type="dxa"/>
            </w:tcMar>
          </w:tcPr>
          <w:p w14:paraId="362B81C3" w14:textId="77777777" w:rsidR="008D3167" w:rsidRPr="00D15505" w:rsidRDefault="00632C39">
            <w:pPr>
              <w:spacing w:before="120" w:after="120" w:line="276" w:lineRule="auto"/>
              <w:ind w:left="1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i/>
                <w:sz w:val="24"/>
                <w:szCs w:val="24"/>
                <w:lang w:val="sr-Cyrl-RS"/>
              </w:rPr>
              <w:t>Напомена</w:t>
            </w:r>
            <w:r w:rsidRPr="00D15505">
              <w:rPr>
                <w:rFonts w:ascii="Times New Roman" w:eastAsia="Times New Roman" w:hAnsi="Times New Roman" w:cs="Times New Roman"/>
                <w:sz w:val="24"/>
                <w:szCs w:val="24"/>
                <w:lang w:val="sr-Cyrl-RS"/>
              </w:rPr>
              <w:t>: Поткомисија ће, случајним избором, проверити структуру опреме</w:t>
            </w:r>
          </w:p>
        </w:tc>
      </w:tr>
    </w:tbl>
    <w:p w14:paraId="1AE5D5E4" w14:textId="77777777" w:rsidR="008D3167" w:rsidRDefault="00632C39">
      <w:pPr>
        <w:spacing w:before="240" w:after="0" w:line="276" w:lineRule="auto"/>
        <w:jc w:val="both"/>
        <w:rPr>
          <w:rFonts w:ascii="Times New Roman" w:eastAsia="Times New Roman" w:hAnsi="Times New Roman" w:cs="Times New Roman"/>
          <w:sz w:val="24"/>
          <w:szCs w:val="24"/>
          <w:lang w:val="sr-Latn-RS"/>
        </w:rPr>
      </w:pPr>
      <w:r w:rsidRPr="00D15505">
        <w:rPr>
          <w:rFonts w:ascii="Times New Roman" w:eastAsia="Times New Roman" w:hAnsi="Times New Roman" w:cs="Times New Roman"/>
          <w:sz w:val="24"/>
          <w:szCs w:val="24"/>
          <w:lang w:val="sr-Cyrl-RS"/>
        </w:rPr>
        <w:t xml:space="preserve"> </w:t>
      </w:r>
    </w:p>
    <w:p w14:paraId="212AC21E" w14:textId="77777777" w:rsidR="00E57EAE" w:rsidRDefault="00E57EAE">
      <w:pPr>
        <w:spacing w:before="240" w:after="0" w:line="276" w:lineRule="auto"/>
        <w:jc w:val="both"/>
        <w:rPr>
          <w:rFonts w:ascii="Times New Roman" w:eastAsia="Times New Roman" w:hAnsi="Times New Roman" w:cs="Times New Roman"/>
          <w:sz w:val="24"/>
          <w:szCs w:val="24"/>
          <w:lang w:val="sr-Latn-RS"/>
        </w:rPr>
      </w:pPr>
    </w:p>
    <w:p w14:paraId="57F46C26" w14:textId="77777777" w:rsidR="00E57EAE" w:rsidRDefault="00E57EAE">
      <w:pPr>
        <w:spacing w:before="240" w:after="0" w:line="276" w:lineRule="auto"/>
        <w:jc w:val="both"/>
        <w:rPr>
          <w:rFonts w:ascii="Times New Roman" w:eastAsia="Times New Roman" w:hAnsi="Times New Roman" w:cs="Times New Roman"/>
          <w:sz w:val="24"/>
          <w:szCs w:val="24"/>
          <w:lang w:val="sr-Latn-RS"/>
        </w:rPr>
      </w:pPr>
    </w:p>
    <w:p w14:paraId="4A174EC1" w14:textId="77777777" w:rsidR="00E57EAE" w:rsidRDefault="00E57EAE">
      <w:pPr>
        <w:spacing w:before="240" w:after="0" w:line="276" w:lineRule="auto"/>
        <w:jc w:val="both"/>
        <w:rPr>
          <w:rFonts w:ascii="Times New Roman" w:eastAsia="Times New Roman" w:hAnsi="Times New Roman" w:cs="Times New Roman"/>
          <w:sz w:val="24"/>
          <w:szCs w:val="24"/>
          <w:lang w:val="sr-Latn-RS"/>
        </w:rPr>
      </w:pPr>
    </w:p>
    <w:p w14:paraId="41B757B5" w14:textId="77777777" w:rsidR="00E57EAE" w:rsidRPr="00E57EAE" w:rsidRDefault="00E57EAE">
      <w:pPr>
        <w:spacing w:before="240" w:after="0" w:line="276" w:lineRule="auto"/>
        <w:jc w:val="both"/>
        <w:rPr>
          <w:rFonts w:ascii="Times New Roman" w:eastAsia="Times New Roman" w:hAnsi="Times New Roman" w:cs="Times New Roman"/>
          <w:sz w:val="24"/>
          <w:szCs w:val="24"/>
          <w:lang w:val="sr-Latn-RS"/>
        </w:rPr>
      </w:pPr>
    </w:p>
    <w:p w14:paraId="27442AF5" w14:textId="432F6F83" w:rsidR="008D3167" w:rsidRPr="00E57EAE" w:rsidRDefault="00632C39">
      <w:pPr>
        <w:spacing w:before="240" w:after="0" w:line="276" w:lineRule="auto"/>
        <w:jc w:val="both"/>
        <w:rPr>
          <w:rFonts w:ascii="Times New Roman" w:eastAsia="Times New Roman" w:hAnsi="Times New Roman" w:cs="Times New Roman"/>
          <w:sz w:val="24"/>
          <w:szCs w:val="24"/>
          <w:lang w:val="sr-Latn-RS"/>
        </w:rPr>
      </w:pPr>
      <w:bookmarkStart w:id="70" w:name="tabela113"/>
      <w:r w:rsidRPr="00D15505">
        <w:rPr>
          <w:rFonts w:ascii="Times New Roman" w:eastAsia="Times New Roman" w:hAnsi="Times New Roman" w:cs="Times New Roman"/>
          <w:b/>
          <w:sz w:val="24"/>
          <w:szCs w:val="24"/>
          <w:lang w:val="sr-Cyrl-RS"/>
        </w:rPr>
        <w:t>Табела 11.3.</w:t>
      </w:r>
      <w:r w:rsidRPr="00D15505">
        <w:rPr>
          <w:rFonts w:ascii="Times New Roman" w:eastAsia="Times New Roman" w:hAnsi="Times New Roman" w:cs="Times New Roman"/>
          <w:sz w:val="24"/>
          <w:szCs w:val="24"/>
          <w:lang w:val="sr-Cyrl-RS"/>
        </w:rPr>
        <w:t xml:space="preserve"> Наставно-научне и стручне базе</w:t>
      </w:r>
    </w:p>
    <w:tbl>
      <w:tblPr>
        <w:tblStyle w:val="afd"/>
        <w:tblW w:w="8745" w:type="dxa"/>
        <w:tblBorders>
          <w:top w:val="nil"/>
          <w:left w:val="nil"/>
          <w:bottom w:val="nil"/>
          <w:right w:val="nil"/>
          <w:insideH w:val="nil"/>
          <w:insideV w:val="nil"/>
        </w:tblBorders>
        <w:tblLayout w:type="fixed"/>
        <w:tblLook w:val="0600" w:firstRow="0" w:lastRow="0" w:firstColumn="0" w:lastColumn="0" w:noHBand="1" w:noVBand="1"/>
      </w:tblPr>
      <w:tblGrid>
        <w:gridCol w:w="1140"/>
        <w:gridCol w:w="2670"/>
        <w:gridCol w:w="1365"/>
        <w:gridCol w:w="1440"/>
        <w:gridCol w:w="2130"/>
      </w:tblGrid>
      <w:tr w:rsidR="008D3167" w:rsidRPr="00D15505" w14:paraId="1D6CFEC0" w14:textId="77777777">
        <w:trPr>
          <w:trHeight w:val="645"/>
        </w:trPr>
        <w:tc>
          <w:tcPr>
            <w:tcW w:w="1140" w:type="dxa"/>
            <w:tcBorders>
              <w:top w:val="single" w:sz="12" w:space="0" w:color="000000"/>
              <w:left w:val="single" w:sz="12" w:space="0" w:color="000000"/>
              <w:bottom w:val="single" w:sz="12" w:space="0" w:color="000000"/>
              <w:right w:val="nil"/>
            </w:tcBorders>
            <w:shd w:val="clear" w:color="auto" w:fill="auto"/>
            <w:tcMar>
              <w:top w:w="0" w:type="dxa"/>
              <w:left w:w="100" w:type="dxa"/>
              <w:bottom w:w="0" w:type="dxa"/>
              <w:right w:w="100" w:type="dxa"/>
            </w:tcMar>
          </w:tcPr>
          <w:bookmarkEnd w:id="70"/>
          <w:p w14:paraId="7D30D024" w14:textId="77777777" w:rsidR="008D3167" w:rsidRPr="00D15505" w:rsidRDefault="00632C39">
            <w:pPr>
              <w:spacing w:before="40" w:after="4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lastRenderedPageBreak/>
              <w:t>Редни број</w:t>
            </w:r>
          </w:p>
        </w:tc>
        <w:tc>
          <w:tcPr>
            <w:tcW w:w="2670" w:type="dxa"/>
            <w:tcBorders>
              <w:top w:val="single" w:sz="12" w:space="0" w:color="000000"/>
              <w:left w:val="single" w:sz="6" w:space="0" w:color="000000"/>
              <w:bottom w:val="single" w:sz="12" w:space="0" w:color="000000"/>
              <w:right w:val="nil"/>
            </w:tcBorders>
            <w:shd w:val="clear" w:color="auto" w:fill="auto"/>
            <w:tcMar>
              <w:top w:w="0" w:type="dxa"/>
              <w:left w:w="100" w:type="dxa"/>
              <w:bottom w:w="0" w:type="dxa"/>
              <w:right w:w="100" w:type="dxa"/>
            </w:tcMar>
          </w:tcPr>
          <w:p w14:paraId="54ADFECC" w14:textId="77777777" w:rsidR="008D3167" w:rsidRPr="00D15505" w:rsidRDefault="00632C39">
            <w:pPr>
              <w:spacing w:before="40" w:after="4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Назив установе</w:t>
            </w:r>
          </w:p>
        </w:tc>
        <w:tc>
          <w:tcPr>
            <w:tcW w:w="1365" w:type="dxa"/>
            <w:tcBorders>
              <w:top w:val="single" w:sz="12" w:space="0" w:color="000000"/>
              <w:left w:val="single" w:sz="6" w:space="0" w:color="000000"/>
              <w:bottom w:val="single" w:sz="12" w:space="0" w:color="000000"/>
              <w:right w:val="nil"/>
            </w:tcBorders>
            <w:shd w:val="clear" w:color="auto" w:fill="auto"/>
            <w:tcMar>
              <w:top w:w="0" w:type="dxa"/>
              <w:left w:w="100" w:type="dxa"/>
              <w:bottom w:w="0" w:type="dxa"/>
              <w:right w:w="100" w:type="dxa"/>
            </w:tcMar>
          </w:tcPr>
          <w:p w14:paraId="3214AC8E" w14:textId="77777777" w:rsidR="008D3167" w:rsidRPr="00D15505" w:rsidRDefault="00632C39">
            <w:pPr>
              <w:spacing w:before="40" w:after="4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Број уговора</w:t>
            </w:r>
          </w:p>
        </w:tc>
        <w:tc>
          <w:tcPr>
            <w:tcW w:w="1440" w:type="dxa"/>
            <w:tcBorders>
              <w:top w:val="single" w:sz="12" w:space="0" w:color="000000"/>
              <w:left w:val="single" w:sz="6" w:space="0" w:color="000000"/>
              <w:bottom w:val="single" w:sz="12" w:space="0" w:color="000000"/>
              <w:right w:val="nil"/>
            </w:tcBorders>
            <w:shd w:val="clear" w:color="auto" w:fill="auto"/>
            <w:tcMar>
              <w:top w:w="0" w:type="dxa"/>
              <w:left w:w="100" w:type="dxa"/>
              <w:bottom w:w="0" w:type="dxa"/>
              <w:right w:w="100" w:type="dxa"/>
            </w:tcMar>
          </w:tcPr>
          <w:p w14:paraId="5E2C9242" w14:textId="77777777" w:rsidR="008D3167" w:rsidRPr="00D15505" w:rsidRDefault="00632C39">
            <w:pPr>
              <w:spacing w:before="40" w:after="4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Место и адреса</w:t>
            </w:r>
          </w:p>
        </w:tc>
        <w:tc>
          <w:tcPr>
            <w:tcW w:w="2130" w:type="dxa"/>
            <w:tcBorders>
              <w:top w:val="single" w:sz="12" w:space="0" w:color="000000"/>
              <w:left w:val="single" w:sz="6" w:space="0" w:color="000000"/>
              <w:bottom w:val="single" w:sz="12" w:space="0" w:color="000000"/>
              <w:right w:val="single" w:sz="12" w:space="0" w:color="000000"/>
            </w:tcBorders>
            <w:shd w:val="clear" w:color="auto" w:fill="auto"/>
            <w:tcMar>
              <w:top w:w="0" w:type="dxa"/>
              <w:left w:w="100" w:type="dxa"/>
              <w:bottom w:w="0" w:type="dxa"/>
              <w:right w:w="100" w:type="dxa"/>
            </w:tcMar>
          </w:tcPr>
          <w:p w14:paraId="6EF3E389" w14:textId="77777777" w:rsidR="008D3167" w:rsidRPr="00D15505" w:rsidRDefault="00632C39">
            <w:pPr>
              <w:spacing w:before="40" w:after="4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Телефон одговорног лица</w:t>
            </w:r>
          </w:p>
        </w:tc>
      </w:tr>
      <w:tr w:rsidR="008D3167" w:rsidRPr="00D15505" w14:paraId="13599E82" w14:textId="77777777">
        <w:trPr>
          <w:trHeight w:val="300"/>
        </w:trPr>
        <w:tc>
          <w:tcPr>
            <w:tcW w:w="1140" w:type="dxa"/>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7975C883"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1.</w:t>
            </w:r>
          </w:p>
        </w:tc>
        <w:tc>
          <w:tcPr>
            <w:tcW w:w="267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369A55B5"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Шеста београдска гимназија</w:t>
            </w:r>
          </w:p>
        </w:tc>
        <w:tc>
          <w:tcPr>
            <w:tcW w:w="1365"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59D6CE01"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10-2/25</w:t>
            </w:r>
          </w:p>
        </w:tc>
        <w:tc>
          <w:tcPr>
            <w:tcW w:w="144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20A9E09F"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Београд, Милана Ракића 33</w:t>
            </w:r>
          </w:p>
        </w:tc>
        <w:tc>
          <w:tcPr>
            <w:tcW w:w="213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301AE896"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011/2412-682</w:t>
            </w:r>
          </w:p>
        </w:tc>
      </w:tr>
      <w:tr w:rsidR="008D3167" w:rsidRPr="00D15505" w14:paraId="38FD0B31" w14:textId="77777777">
        <w:trPr>
          <w:trHeight w:val="285"/>
        </w:trPr>
        <w:tc>
          <w:tcPr>
            <w:tcW w:w="1140" w:type="dxa"/>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702296CC"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2.</w:t>
            </w:r>
          </w:p>
        </w:tc>
        <w:tc>
          <w:tcPr>
            <w:tcW w:w="267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7A000B70"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Саобраћајно-техничка школа</w:t>
            </w:r>
          </w:p>
        </w:tc>
        <w:tc>
          <w:tcPr>
            <w:tcW w:w="1365"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6EC3C74A"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1537/1</w:t>
            </w:r>
          </w:p>
        </w:tc>
        <w:tc>
          <w:tcPr>
            <w:tcW w:w="144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67C1489B"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Земун, Цара Душана 262</w:t>
            </w:r>
          </w:p>
        </w:tc>
        <w:tc>
          <w:tcPr>
            <w:tcW w:w="213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7D0B63B5"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w:t>
            </w:r>
            <w:r w:rsidRPr="00D15505">
              <w:rPr>
                <w:rFonts w:ascii="Times New Roman" w:eastAsia="Times New Roman" w:hAnsi="Times New Roman" w:cs="Times New Roman"/>
                <w:color w:val="333333"/>
                <w:sz w:val="24"/>
                <w:szCs w:val="24"/>
                <w:highlight w:val="white"/>
                <w:lang w:val="sr-Cyrl-RS"/>
              </w:rPr>
              <w:t>011/7359-222</w:t>
            </w:r>
          </w:p>
        </w:tc>
      </w:tr>
      <w:tr w:rsidR="008D3167" w:rsidRPr="00D15505" w14:paraId="1D8D03BD" w14:textId="77777777">
        <w:trPr>
          <w:trHeight w:val="285"/>
        </w:trPr>
        <w:tc>
          <w:tcPr>
            <w:tcW w:w="1140" w:type="dxa"/>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5EA33B21"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3. </w:t>
            </w:r>
          </w:p>
        </w:tc>
        <w:tc>
          <w:tcPr>
            <w:tcW w:w="267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37204325"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Правно пословна школа Београд</w:t>
            </w:r>
          </w:p>
        </w:tc>
        <w:tc>
          <w:tcPr>
            <w:tcW w:w="1365"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6BBCBA54"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10-2/53</w:t>
            </w:r>
          </w:p>
        </w:tc>
        <w:tc>
          <w:tcPr>
            <w:tcW w:w="144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42452B31"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Београд, Светогорска 48</w:t>
            </w:r>
          </w:p>
        </w:tc>
        <w:tc>
          <w:tcPr>
            <w:tcW w:w="213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7296C83F"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011/3242- 511</w:t>
            </w:r>
          </w:p>
        </w:tc>
      </w:tr>
      <w:tr w:rsidR="008D3167" w:rsidRPr="00D15505" w14:paraId="1AA2C54A" w14:textId="77777777">
        <w:trPr>
          <w:trHeight w:val="285"/>
        </w:trPr>
        <w:tc>
          <w:tcPr>
            <w:tcW w:w="1140" w:type="dxa"/>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45D51E09"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4. </w:t>
            </w:r>
          </w:p>
        </w:tc>
        <w:tc>
          <w:tcPr>
            <w:tcW w:w="267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1BEE17D6"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Медицинска школа Београд</w:t>
            </w:r>
          </w:p>
        </w:tc>
        <w:tc>
          <w:tcPr>
            <w:tcW w:w="1365"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18153B0C"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10-2/77</w:t>
            </w:r>
          </w:p>
        </w:tc>
        <w:tc>
          <w:tcPr>
            <w:tcW w:w="144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0186E7B9"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Београд, Вељка Дугошевића б.б.</w:t>
            </w:r>
          </w:p>
        </w:tc>
        <w:tc>
          <w:tcPr>
            <w:tcW w:w="213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2F7445B4"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011/2684-544</w:t>
            </w:r>
          </w:p>
        </w:tc>
      </w:tr>
      <w:tr w:rsidR="008D3167" w:rsidRPr="00D15505" w14:paraId="504F8875" w14:textId="77777777">
        <w:trPr>
          <w:trHeight w:val="285"/>
        </w:trPr>
        <w:tc>
          <w:tcPr>
            <w:tcW w:w="1140" w:type="dxa"/>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71775E04"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5. </w:t>
            </w:r>
          </w:p>
        </w:tc>
        <w:tc>
          <w:tcPr>
            <w:tcW w:w="267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0B5EB582"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ПУ Савски Венац</w:t>
            </w:r>
          </w:p>
        </w:tc>
        <w:tc>
          <w:tcPr>
            <w:tcW w:w="1365"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4B65E344"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10-2/147 </w:t>
            </w:r>
          </w:p>
        </w:tc>
        <w:tc>
          <w:tcPr>
            <w:tcW w:w="144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1ECC7388"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Београд, Топчидерски венац 1 </w:t>
            </w:r>
          </w:p>
        </w:tc>
        <w:tc>
          <w:tcPr>
            <w:tcW w:w="213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2478FB5B"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011/2662-839</w:t>
            </w:r>
          </w:p>
        </w:tc>
      </w:tr>
      <w:tr w:rsidR="008D3167" w:rsidRPr="00D15505" w14:paraId="6C6CA8A6" w14:textId="77777777">
        <w:trPr>
          <w:trHeight w:val="285"/>
        </w:trPr>
        <w:tc>
          <w:tcPr>
            <w:tcW w:w="1140" w:type="dxa"/>
            <w:tcBorders>
              <w:top w:val="nil"/>
              <w:left w:val="single" w:sz="12" w:space="0" w:color="000000"/>
              <w:bottom w:val="single" w:sz="6" w:space="0" w:color="000000"/>
              <w:right w:val="nil"/>
            </w:tcBorders>
            <w:shd w:val="clear" w:color="auto" w:fill="auto"/>
            <w:tcMar>
              <w:top w:w="0" w:type="dxa"/>
              <w:left w:w="100" w:type="dxa"/>
              <w:bottom w:w="0" w:type="dxa"/>
              <w:right w:w="100" w:type="dxa"/>
            </w:tcMar>
          </w:tcPr>
          <w:p w14:paraId="1632C567"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6.</w:t>
            </w:r>
          </w:p>
        </w:tc>
        <w:tc>
          <w:tcPr>
            <w:tcW w:w="267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34CBAC2D"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Гимназија ,,Патријарх Павле”</w:t>
            </w:r>
          </w:p>
        </w:tc>
        <w:tc>
          <w:tcPr>
            <w:tcW w:w="1365"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04991730"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10-2/135</w:t>
            </w:r>
          </w:p>
        </w:tc>
        <w:tc>
          <w:tcPr>
            <w:tcW w:w="1440" w:type="dxa"/>
            <w:tcBorders>
              <w:top w:val="nil"/>
              <w:left w:val="single" w:sz="6" w:space="0" w:color="000000"/>
              <w:bottom w:val="single" w:sz="6" w:space="0" w:color="000000"/>
              <w:right w:val="nil"/>
            </w:tcBorders>
            <w:shd w:val="clear" w:color="auto" w:fill="auto"/>
            <w:tcMar>
              <w:top w:w="0" w:type="dxa"/>
              <w:left w:w="100" w:type="dxa"/>
              <w:bottom w:w="0" w:type="dxa"/>
              <w:right w:w="100" w:type="dxa"/>
            </w:tcMar>
          </w:tcPr>
          <w:p w14:paraId="001B41F1" w14:textId="77777777" w:rsidR="008D3167" w:rsidRPr="00D15505" w:rsidRDefault="00632C39">
            <w:pPr>
              <w:spacing w:before="240" w:after="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Београд, Гочка 40</w:t>
            </w:r>
          </w:p>
        </w:tc>
        <w:tc>
          <w:tcPr>
            <w:tcW w:w="2130" w:type="dxa"/>
            <w:tcBorders>
              <w:top w:val="nil"/>
              <w:left w:val="single" w:sz="6" w:space="0" w:color="000000"/>
              <w:bottom w:val="single" w:sz="6" w:space="0" w:color="000000"/>
              <w:right w:val="single" w:sz="12" w:space="0" w:color="000000"/>
            </w:tcBorders>
            <w:shd w:val="clear" w:color="auto" w:fill="auto"/>
            <w:tcMar>
              <w:top w:w="0" w:type="dxa"/>
              <w:left w:w="100" w:type="dxa"/>
              <w:bottom w:w="0" w:type="dxa"/>
              <w:right w:w="100" w:type="dxa"/>
            </w:tcMar>
          </w:tcPr>
          <w:p w14:paraId="30BD6230" w14:textId="6032AE9F" w:rsidR="008D3167" w:rsidRPr="000500E3" w:rsidRDefault="00632C39">
            <w:pPr>
              <w:spacing w:before="240" w:after="0" w:line="276" w:lineRule="auto"/>
              <w:ind w:left="100"/>
              <w:jc w:val="both"/>
              <w:rPr>
                <w:rFonts w:ascii="Times New Roman" w:eastAsia="Times New Roman" w:hAnsi="Times New Roman" w:cs="Times New Roman"/>
                <w:sz w:val="24"/>
                <w:szCs w:val="24"/>
                <w:lang w:val="sr-Cyrl-RS"/>
              </w:rPr>
            </w:pPr>
            <w:r w:rsidRPr="000500E3">
              <w:rPr>
                <w:rFonts w:ascii="Times New Roman" w:eastAsia="Times New Roman" w:hAnsi="Times New Roman" w:cs="Times New Roman"/>
                <w:sz w:val="24"/>
                <w:szCs w:val="24"/>
                <w:lang w:val="sr-Cyrl-RS"/>
              </w:rPr>
              <w:t xml:space="preserve"> </w:t>
            </w:r>
            <w:r w:rsidR="000500E3" w:rsidRPr="000500E3">
              <w:rPr>
                <w:rFonts w:ascii="Times New Roman" w:hAnsi="Times New Roman" w:cs="Times New Roman"/>
                <w:color w:val="222222"/>
                <w:shd w:val="clear" w:color="auto" w:fill="FFFFFF"/>
              </w:rPr>
              <w:t>011/2322</w:t>
            </w:r>
            <w:r w:rsidR="000500E3">
              <w:rPr>
                <w:rFonts w:ascii="Times New Roman" w:hAnsi="Times New Roman" w:cs="Times New Roman"/>
                <w:color w:val="222222"/>
                <w:shd w:val="clear" w:color="auto" w:fill="FFFFFF"/>
              </w:rPr>
              <w:t>-</w:t>
            </w:r>
            <w:r w:rsidR="000500E3" w:rsidRPr="000500E3">
              <w:rPr>
                <w:rFonts w:ascii="Times New Roman" w:hAnsi="Times New Roman" w:cs="Times New Roman"/>
                <w:color w:val="222222"/>
                <w:shd w:val="clear" w:color="auto" w:fill="FFFFFF"/>
              </w:rPr>
              <w:t>808</w:t>
            </w:r>
          </w:p>
        </w:tc>
      </w:tr>
      <w:tr w:rsidR="008D3167" w:rsidRPr="009C39FE" w14:paraId="44A940F2" w14:textId="77777777">
        <w:trPr>
          <w:trHeight w:val="540"/>
        </w:trPr>
        <w:tc>
          <w:tcPr>
            <w:tcW w:w="8745" w:type="dxa"/>
            <w:gridSpan w:val="5"/>
            <w:tcBorders>
              <w:top w:val="nil"/>
              <w:left w:val="single" w:sz="12" w:space="0" w:color="000000"/>
              <w:bottom w:val="single" w:sz="12" w:space="0" w:color="000000"/>
              <w:right w:val="single" w:sz="12" w:space="0" w:color="000000"/>
            </w:tcBorders>
            <w:shd w:val="clear" w:color="auto" w:fill="auto"/>
            <w:tcMar>
              <w:top w:w="0" w:type="dxa"/>
              <w:left w:w="100" w:type="dxa"/>
              <w:bottom w:w="0" w:type="dxa"/>
              <w:right w:w="100" w:type="dxa"/>
            </w:tcMar>
          </w:tcPr>
          <w:p w14:paraId="1F8ECF09" w14:textId="77777777" w:rsidR="008D3167" w:rsidRPr="00D15505" w:rsidRDefault="00632C39">
            <w:pPr>
              <w:spacing w:before="120" w:after="120" w:line="276" w:lineRule="auto"/>
              <w:ind w:left="10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i/>
                <w:sz w:val="24"/>
                <w:szCs w:val="24"/>
                <w:lang w:val="sr-Cyrl-RS"/>
              </w:rPr>
              <w:t>Напомена</w:t>
            </w:r>
            <w:r w:rsidRPr="00D15505">
              <w:rPr>
                <w:rFonts w:ascii="Times New Roman" w:eastAsia="Times New Roman" w:hAnsi="Times New Roman" w:cs="Times New Roman"/>
                <w:sz w:val="24"/>
                <w:szCs w:val="24"/>
                <w:lang w:val="sr-Cyrl-RS"/>
              </w:rPr>
              <w:t>: Рецензентска комисија ће, случајним избором, проверити уговоре</w:t>
            </w:r>
          </w:p>
        </w:tc>
      </w:tr>
    </w:tbl>
    <w:p w14:paraId="2C2D51FE" w14:textId="77777777" w:rsidR="008D3167" w:rsidRPr="00D15505" w:rsidRDefault="008D3167">
      <w:pPr>
        <w:spacing w:before="240" w:after="240" w:line="276" w:lineRule="auto"/>
        <w:jc w:val="both"/>
        <w:rPr>
          <w:rFonts w:ascii="Times New Roman" w:eastAsia="Times New Roman" w:hAnsi="Times New Roman" w:cs="Times New Roman"/>
          <w:sz w:val="24"/>
          <w:szCs w:val="24"/>
          <w:lang w:val="sr-Cyrl-RS"/>
        </w:rPr>
      </w:pPr>
    </w:p>
    <w:p w14:paraId="61AF3B16" w14:textId="77777777" w:rsidR="008D3167" w:rsidRPr="00D15505" w:rsidRDefault="008D3167">
      <w:pPr>
        <w:spacing w:before="240" w:after="240" w:line="276" w:lineRule="auto"/>
        <w:jc w:val="both"/>
        <w:rPr>
          <w:rFonts w:ascii="Times New Roman" w:eastAsia="Times New Roman" w:hAnsi="Times New Roman" w:cs="Times New Roman"/>
          <w:sz w:val="24"/>
          <w:szCs w:val="24"/>
          <w:lang w:val="sr-Cyrl-RS"/>
        </w:rPr>
      </w:pPr>
    </w:p>
    <w:p w14:paraId="1A7AB594" w14:textId="77777777" w:rsidR="008D3167" w:rsidRPr="00D15505" w:rsidRDefault="008D3167">
      <w:pPr>
        <w:spacing w:before="240" w:after="240" w:line="276" w:lineRule="auto"/>
        <w:jc w:val="both"/>
        <w:rPr>
          <w:rFonts w:ascii="Times New Roman" w:eastAsia="Times New Roman" w:hAnsi="Times New Roman" w:cs="Times New Roman"/>
          <w:sz w:val="24"/>
          <w:szCs w:val="24"/>
          <w:lang w:val="sr-Cyrl-RS"/>
        </w:rPr>
      </w:pPr>
    </w:p>
    <w:p w14:paraId="7094A888"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w:t>
      </w:r>
    </w:p>
    <w:p w14:paraId="12126B56" w14:textId="77777777" w:rsidR="008D3167" w:rsidRPr="00D15505" w:rsidRDefault="008D3167">
      <w:pPr>
        <w:spacing w:before="240" w:after="240" w:line="276" w:lineRule="auto"/>
        <w:jc w:val="both"/>
        <w:rPr>
          <w:rFonts w:ascii="Times New Roman" w:eastAsia="Times New Roman" w:hAnsi="Times New Roman" w:cs="Times New Roman"/>
          <w:sz w:val="24"/>
          <w:szCs w:val="24"/>
          <w:lang w:val="sr-Cyrl-RS"/>
        </w:rPr>
      </w:pPr>
    </w:p>
    <w:p w14:paraId="60FDC55E" w14:textId="77777777" w:rsidR="00E57EAE" w:rsidRDefault="00E57EAE">
      <w:pPr>
        <w:rPr>
          <w:rFonts w:ascii="Times New Roman" w:eastAsia="Times New Roman" w:hAnsi="Times New Roman" w:cs="Times New Roman"/>
          <w:b/>
          <w:sz w:val="24"/>
          <w:szCs w:val="24"/>
          <w:lang w:val="sr-Cyrl-RS"/>
        </w:rPr>
      </w:pPr>
      <w:r>
        <w:rPr>
          <w:rFonts w:ascii="Times New Roman" w:eastAsia="Times New Roman" w:hAnsi="Times New Roman" w:cs="Times New Roman"/>
          <w:sz w:val="24"/>
          <w:szCs w:val="24"/>
          <w:lang w:val="sr-Cyrl-RS"/>
        </w:rPr>
        <w:br w:type="page"/>
      </w:r>
    </w:p>
    <w:p w14:paraId="67AC7484" w14:textId="0DD5DFF7" w:rsidR="008D3167" w:rsidRPr="00D15505" w:rsidRDefault="00632C39">
      <w:pPr>
        <w:pStyle w:val="Heading2"/>
        <w:spacing w:before="240" w:after="60" w:line="276" w:lineRule="auto"/>
        <w:jc w:val="both"/>
        <w:rPr>
          <w:rFonts w:ascii="Times New Roman" w:eastAsia="Times New Roman" w:hAnsi="Times New Roman" w:cs="Times New Roman"/>
          <w:sz w:val="24"/>
          <w:szCs w:val="24"/>
          <w:lang w:val="sr-Cyrl-RS"/>
        </w:rPr>
      </w:pPr>
      <w:bookmarkStart w:id="71" w:name="_Toc169892658"/>
      <w:r w:rsidRPr="00D15505">
        <w:rPr>
          <w:rFonts w:ascii="Times New Roman" w:eastAsia="Times New Roman" w:hAnsi="Times New Roman" w:cs="Times New Roman"/>
          <w:sz w:val="24"/>
          <w:szCs w:val="24"/>
          <w:lang w:val="sr-Cyrl-RS"/>
        </w:rPr>
        <w:lastRenderedPageBreak/>
        <w:t>Стандард 13: Улога студената у самовредновању и провери квалитета</w:t>
      </w:r>
      <w:bookmarkEnd w:id="71"/>
    </w:p>
    <w:p w14:paraId="5DFEE795" w14:textId="77777777" w:rsidR="008D3167" w:rsidRPr="003F7D38" w:rsidRDefault="00632C39" w:rsidP="003F7D38">
      <w:pPr>
        <w:pStyle w:val="Heading3"/>
        <w:rPr>
          <w:rFonts w:ascii="Times New Roman" w:hAnsi="Times New Roman" w:cs="Times New Roman"/>
          <w:sz w:val="24"/>
          <w:szCs w:val="24"/>
          <w:lang w:val="sr-Cyrl-RS"/>
        </w:rPr>
      </w:pPr>
      <w:bookmarkStart w:id="72" w:name="_heading=h.6vdzt0omq8a9" w:colFirst="0" w:colLast="0"/>
      <w:bookmarkStart w:id="73" w:name="_Toc169892659"/>
      <w:bookmarkEnd w:id="72"/>
      <w:r w:rsidRPr="003F7D38">
        <w:rPr>
          <w:rFonts w:ascii="Times New Roman" w:hAnsi="Times New Roman" w:cs="Times New Roman"/>
          <w:sz w:val="24"/>
          <w:szCs w:val="24"/>
          <w:lang w:val="sr-Cyrl-RS"/>
        </w:rPr>
        <w:t>Опис актуелног стања</w:t>
      </w:r>
      <w:bookmarkEnd w:id="73"/>
    </w:p>
    <w:p w14:paraId="17073418" w14:textId="77777777" w:rsidR="008D3167" w:rsidRPr="00D15505" w:rsidRDefault="00632C39">
      <w:pPr>
        <w:spacing w:before="240" w:after="240" w:line="276" w:lineRule="auto"/>
        <w:jc w:val="both"/>
        <w:rPr>
          <w:rFonts w:ascii="Times New Roman" w:eastAsia="Times New Roman" w:hAnsi="Times New Roman" w:cs="Times New Roman"/>
          <w:i/>
          <w:sz w:val="24"/>
          <w:szCs w:val="24"/>
          <w:lang w:val="sr-Cyrl-RS"/>
        </w:rPr>
      </w:pPr>
      <w:r w:rsidRPr="00D15505">
        <w:rPr>
          <w:rFonts w:ascii="Times New Roman" w:eastAsia="Times New Roman" w:hAnsi="Times New Roman" w:cs="Times New Roman"/>
          <w:i/>
          <w:sz w:val="24"/>
          <w:szCs w:val="24"/>
          <w:lang w:val="sr-Cyrl-RS"/>
        </w:rPr>
        <w:t xml:space="preserve">13.1. </w:t>
      </w:r>
    </w:p>
    <w:p w14:paraId="0A6644F4" w14:textId="77777777" w:rsidR="008D3167" w:rsidRPr="00D15505" w:rsidRDefault="00632C39">
      <w:pPr>
        <w:spacing w:before="240" w:after="240"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На нивоу Филозофског факултета, студентима је омогућено учешће у процесима провере и унапређења квалитета чиме се обезбеђује партиципативност у процесу oбезбеђивања квалитета. Студентски парламент учествује у избору чланова Савета Факултета (</w:t>
      </w:r>
      <w:hyperlink r:id="rId135">
        <w:r w:rsidRPr="00D15505">
          <w:rPr>
            <w:rFonts w:ascii="Times New Roman" w:eastAsia="Times New Roman" w:hAnsi="Times New Roman" w:cs="Times New Roman"/>
            <w:color w:val="1155CC"/>
            <w:sz w:val="24"/>
            <w:szCs w:val="24"/>
            <w:u w:val="single"/>
            <w:lang w:val="sr-Cyrl-RS"/>
          </w:rPr>
          <w:t>Статут Филозофског факултета Универзитета у Београду</w:t>
        </w:r>
      </w:hyperlink>
      <w:r w:rsidRPr="00D15505">
        <w:rPr>
          <w:rFonts w:ascii="Times New Roman" w:eastAsia="Times New Roman" w:hAnsi="Times New Roman" w:cs="Times New Roman"/>
          <w:sz w:val="24"/>
          <w:szCs w:val="24"/>
          <w:lang w:val="sr-Cyrl-RS"/>
        </w:rPr>
        <w:t>, чл. 211), али учествују и у раду Комисије за обезбеђивање квалитета и самовредновање (</w:t>
      </w:r>
      <w:hyperlink r:id="rId136">
        <w:r w:rsidRPr="00D15505">
          <w:rPr>
            <w:rFonts w:ascii="Times New Roman" w:eastAsia="Times New Roman" w:hAnsi="Times New Roman" w:cs="Times New Roman"/>
            <w:color w:val="1155CC"/>
            <w:sz w:val="24"/>
            <w:szCs w:val="24"/>
            <w:u w:val="single"/>
            <w:lang w:val="sr-Cyrl-RS"/>
          </w:rPr>
          <w:t>ibid</w:t>
        </w:r>
      </w:hyperlink>
      <w:r w:rsidRPr="00D15505">
        <w:rPr>
          <w:rFonts w:ascii="Times New Roman" w:eastAsia="Times New Roman" w:hAnsi="Times New Roman" w:cs="Times New Roman"/>
          <w:sz w:val="24"/>
          <w:szCs w:val="24"/>
          <w:lang w:val="sr-Cyrl-RS"/>
        </w:rPr>
        <w:t>., чл. 222) и друг</w:t>
      </w:r>
      <w:r w:rsidRPr="00D15505">
        <w:rPr>
          <w:rFonts w:ascii="Times New Roman" w:eastAsia="Times New Roman" w:hAnsi="Times New Roman" w:cs="Times New Roman"/>
          <w:sz w:val="24"/>
          <w:szCs w:val="24"/>
          <w:lang w:val="sr-Cyrl-RS"/>
        </w:rPr>
        <w:t>им комисијама и телима Факултета релевантним за обезбеђивање квалитета рада. Делокруг рада Студентског парламента обухвата, између осталог, разматрање питања и спровођење активности у вези са обезбеђивањем и оценом квалитета наставе, реформом студијских пр</w:t>
      </w:r>
      <w:r w:rsidRPr="00D15505">
        <w:rPr>
          <w:rFonts w:ascii="Times New Roman" w:eastAsia="Times New Roman" w:hAnsi="Times New Roman" w:cs="Times New Roman"/>
          <w:sz w:val="24"/>
          <w:szCs w:val="24"/>
          <w:lang w:val="sr-Cyrl-RS"/>
        </w:rPr>
        <w:t xml:space="preserve">ограма, анализом ефикасности студирања, утврђивањем ЕСПБ бодова, заштитом права студената и другим питањима. Факултет пружа подршку раду Студентског парламента.  </w:t>
      </w:r>
    </w:p>
    <w:p w14:paraId="106FFC04" w14:textId="77777777" w:rsidR="008D3167" w:rsidRPr="00D15505" w:rsidRDefault="00632C39">
      <w:pPr>
        <w:spacing w:before="240" w:after="240"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Када је реч о студентима Мастер студијског програма ,,Образовање наставника предметне наставе</w:t>
      </w:r>
      <w:r w:rsidRPr="00D15505">
        <w:rPr>
          <w:rFonts w:ascii="Times New Roman" w:eastAsia="Times New Roman" w:hAnsi="Times New Roman" w:cs="Times New Roman"/>
          <w:sz w:val="24"/>
          <w:szCs w:val="24"/>
          <w:lang w:val="sr-Cyrl-RS"/>
        </w:rPr>
        <w:t>” можемо истаћи да и поред различитих могућности које су доступне, студенти овог програма нису чланови нити факултетских комисија, нити Студентског парламента. Разлоге за овакву ситуацију проналазимо у томе што су студенти програма често већ запослени, сто</w:t>
      </w:r>
      <w:r w:rsidRPr="00D15505">
        <w:rPr>
          <w:rFonts w:ascii="Times New Roman" w:eastAsia="Times New Roman" w:hAnsi="Times New Roman" w:cs="Times New Roman"/>
          <w:sz w:val="24"/>
          <w:szCs w:val="24"/>
          <w:lang w:val="sr-Cyrl-RS"/>
        </w:rPr>
        <w:t>га им друге пословне обавезе не омогућавају додатно ангажовање, као и у једногодишшњем трајању овог програма. Такође можемо истаћи и да су неки од студента овог програма по први пут у статусу студента Филозофског факултета, те се може десити да нису информ</w:t>
      </w:r>
      <w:r w:rsidRPr="00D15505">
        <w:rPr>
          <w:rFonts w:ascii="Times New Roman" w:eastAsia="Times New Roman" w:hAnsi="Times New Roman" w:cs="Times New Roman"/>
          <w:sz w:val="24"/>
          <w:szCs w:val="24"/>
          <w:lang w:val="sr-Cyrl-RS"/>
        </w:rPr>
        <w:t>исани о могућностима за учествовање у раду Факултета.</w:t>
      </w:r>
    </w:p>
    <w:p w14:paraId="3323E1D9" w14:textId="77777777" w:rsidR="008D3167" w:rsidRPr="00D15505" w:rsidRDefault="00632C39">
      <w:pPr>
        <w:spacing w:before="240" w:after="240" w:line="276" w:lineRule="auto"/>
        <w:jc w:val="both"/>
        <w:rPr>
          <w:rFonts w:ascii="Times New Roman" w:eastAsia="Times New Roman" w:hAnsi="Times New Roman" w:cs="Times New Roman"/>
          <w:i/>
          <w:sz w:val="24"/>
          <w:szCs w:val="24"/>
          <w:lang w:val="sr-Cyrl-RS"/>
        </w:rPr>
      </w:pPr>
      <w:r w:rsidRPr="00D15505">
        <w:rPr>
          <w:rFonts w:ascii="Times New Roman" w:eastAsia="Times New Roman" w:hAnsi="Times New Roman" w:cs="Times New Roman"/>
          <w:i/>
          <w:sz w:val="24"/>
          <w:szCs w:val="24"/>
          <w:lang w:val="sr-Cyrl-RS"/>
        </w:rPr>
        <w:t>13.2.</w:t>
      </w:r>
    </w:p>
    <w:p w14:paraId="029C04BF" w14:textId="77777777" w:rsidR="008D3167" w:rsidRPr="00D15505" w:rsidRDefault="00632C39">
      <w:pPr>
        <w:spacing w:before="240" w:after="240"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У складу са </w:t>
      </w:r>
      <w:hyperlink r:id="rId137">
        <w:r w:rsidRPr="00D15505">
          <w:rPr>
            <w:rFonts w:ascii="Times New Roman" w:eastAsia="Times New Roman" w:hAnsi="Times New Roman" w:cs="Times New Roman"/>
            <w:color w:val="1155CC"/>
            <w:sz w:val="24"/>
            <w:szCs w:val="24"/>
            <w:u w:val="single"/>
            <w:lang w:val="sr-Cyrl-RS"/>
          </w:rPr>
          <w:t>Правилником о стандардима и поступцима за обезбеђивање квалитета и самовредновање</w:t>
        </w:r>
      </w:hyperlink>
      <w:r w:rsidRPr="00D15505">
        <w:rPr>
          <w:rFonts w:ascii="Times New Roman" w:eastAsia="Times New Roman" w:hAnsi="Times New Roman" w:cs="Times New Roman"/>
          <w:sz w:val="24"/>
          <w:szCs w:val="24"/>
          <w:lang w:val="sr-Cyrl-RS"/>
        </w:rPr>
        <w:t xml:space="preserve"> и </w:t>
      </w:r>
      <w:hyperlink r:id="rId138">
        <w:r w:rsidRPr="00D15505">
          <w:rPr>
            <w:rFonts w:ascii="Times New Roman" w:eastAsia="Times New Roman" w:hAnsi="Times New Roman" w:cs="Times New Roman"/>
            <w:color w:val="1155CC"/>
            <w:sz w:val="24"/>
            <w:szCs w:val="24"/>
            <w:u w:val="single"/>
            <w:lang w:val="sr-Cyrl-RS"/>
          </w:rPr>
          <w:t>Правилником о обезбеђивању квалитета и самовредновању</w:t>
        </w:r>
      </w:hyperlink>
      <w:r w:rsidRPr="00D15505">
        <w:rPr>
          <w:rFonts w:ascii="Times New Roman" w:eastAsia="Times New Roman" w:hAnsi="Times New Roman" w:cs="Times New Roman"/>
          <w:sz w:val="24"/>
          <w:szCs w:val="24"/>
          <w:lang w:val="sr-Cyrl-RS"/>
        </w:rPr>
        <w:t xml:space="preserve"> студентима је обезбеђена могућност да дају мишљење о стратегији, стандардима, поступцима и документима којима се обезбеђује квалитет рада високошколске установе, као и да оцењују квалитет високо</w:t>
      </w:r>
      <w:r w:rsidRPr="00D15505">
        <w:rPr>
          <w:rFonts w:ascii="Times New Roman" w:eastAsia="Times New Roman" w:hAnsi="Times New Roman" w:cs="Times New Roman"/>
          <w:sz w:val="24"/>
          <w:szCs w:val="24"/>
          <w:lang w:val="sr-Cyrl-RS"/>
        </w:rPr>
        <w:t>школске установе. Будући да се на основу члана 4. Правилника о обезбеђивању квалитета и самовредовању наводи да се оно врши сваке треће године, уз изузетке који могу бити иницирани од стране Већа факултета или Савета факултета, остаје упитно да ли студенти</w:t>
      </w:r>
      <w:r w:rsidRPr="00D15505">
        <w:rPr>
          <w:rFonts w:ascii="Times New Roman" w:eastAsia="Times New Roman" w:hAnsi="Times New Roman" w:cs="Times New Roman"/>
          <w:sz w:val="24"/>
          <w:szCs w:val="24"/>
          <w:lang w:val="sr-Cyrl-RS"/>
        </w:rPr>
        <w:t xml:space="preserve"> мастер студијског програма ,,Образовање наставника предметне наставе”, услед чињенице да је мастер програм једногодишњи, имају прилику да учествују у овим активностима. Њихово учешће претежно зависи од године у којој су уписали студијски програм и да ли ћ</w:t>
      </w:r>
      <w:r w:rsidRPr="00D15505">
        <w:rPr>
          <w:rFonts w:ascii="Times New Roman" w:eastAsia="Times New Roman" w:hAnsi="Times New Roman" w:cs="Times New Roman"/>
          <w:sz w:val="24"/>
          <w:szCs w:val="24"/>
          <w:lang w:val="sr-Cyrl-RS"/>
        </w:rPr>
        <w:t>е се током трајања њиховог студирања подударати година у којој Факултет спроводи поступак самовредовања. Осим тога у Правилнику је назначено да су чланови Комисије за самовредновање студенти који су изабрани представници у Студентском парламенту, стога ако</w:t>
      </w:r>
      <w:r w:rsidRPr="00D15505">
        <w:rPr>
          <w:rFonts w:ascii="Times New Roman" w:eastAsia="Times New Roman" w:hAnsi="Times New Roman" w:cs="Times New Roman"/>
          <w:sz w:val="24"/>
          <w:szCs w:val="24"/>
          <w:lang w:val="sr-Cyrl-RS"/>
        </w:rPr>
        <w:t xml:space="preserve"> узмемо у обзир стање да студенти мастер студијског програма не учествују у </w:t>
      </w:r>
      <w:r w:rsidRPr="00D15505">
        <w:rPr>
          <w:rFonts w:ascii="Times New Roman" w:eastAsia="Times New Roman" w:hAnsi="Times New Roman" w:cs="Times New Roman"/>
          <w:sz w:val="24"/>
          <w:szCs w:val="24"/>
          <w:lang w:val="sr-Cyrl-RS"/>
        </w:rPr>
        <w:lastRenderedPageBreak/>
        <w:t xml:space="preserve">раду студентског парламента, долази се и до закључка да не користе прилику да учествују у процесу процењивања рада факултета иако им је правилником то и омогућено. </w:t>
      </w:r>
    </w:p>
    <w:p w14:paraId="366ECEBB"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i/>
          <w:sz w:val="24"/>
          <w:szCs w:val="24"/>
          <w:lang w:val="sr-Cyrl-RS"/>
        </w:rPr>
        <w:t>13.3.</w:t>
      </w:r>
      <w:r w:rsidRPr="00D15505">
        <w:rPr>
          <w:rFonts w:ascii="Times New Roman" w:eastAsia="Times New Roman" w:hAnsi="Times New Roman" w:cs="Times New Roman"/>
          <w:sz w:val="24"/>
          <w:szCs w:val="24"/>
          <w:lang w:val="sr-Cyrl-RS"/>
        </w:rPr>
        <w:t xml:space="preserve"> </w:t>
      </w:r>
    </w:p>
    <w:p w14:paraId="53FDB061" w14:textId="77777777" w:rsidR="008D3167" w:rsidRPr="00D15505" w:rsidRDefault="00632C39">
      <w:pPr>
        <w:spacing w:before="240" w:after="240"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Факултет</w:t>
      </w:r>
      <w:r w:rsidRPr="00D15505">
        <w:rPr>
          <w:rFonts w:ascii="Times New Roman" w:eastAsia="Times New Roman" w:hAnsi="Times New Roman" w:cs="Times New Roman"/>
          <w:sz w:val="24"/>
          <w:szCs w:val="24"/>
          <w:lang w:val="sr-Cyrl-RS"/>
        </w:rPr>
        <w:t xml:space="preserve"> организује студентско вредновање различитих аспеката рада Факултета кроз анкете којом се испитују мишљења студената о квалитету наставе и о квалитету управљања Факултетом. Када говоримо о евалуацији квалитета наставе, у претходном периоду оно није било об</w:t>
      </w:r>
      <w:r w:rsidRPr="00D15505">
        <w:rPr>
          <w:rFonts w:ascii="Times New Roman" w:eastAsia="Times New Roman" w:hAnsi="Times New Roman" w:cs="Times New Roman"/>
          <w:sz w:val="24"/>
          <w:szCs w:val="24"/>
          <w:lang w:val="sr-Cyrl-RS"/>
        </w:rPr>
        <w:t>авезно за студенте, што је за резултати имало ниско учешће студената у процесу евалуације. Исти образац се може забележити и у случају евалуације наставе од стране студената мастер програма “Образовање наставника предметне наставе”, с обзиром на то да је у</w:t>
      </w:r>
      <w:r w:rsidRPr="00D15505">
        <w:rPr>
          <w:rFonts w:ascii="Times New Roman" w:eastAsia="Times New Roman" w:hAnsi="Times New Roman" w:cs="Times New Roman"/>
          <w:sz w:val="24"/>
          <w:szCs w:val="24"/>
          <w:lang w:val="sr-Cyrl-RS"/>
        </w:rPr>
        <w:t xml:space="preserve"> школској 2022/23. години три студента учествовало у евалуацији наставе, а у школској 2021/22. шест студената. У случају вредновања квалитета управљања установом које је спроведено 2020/21. године студенти нешто вишу оцену дају квалитету наставе (</w:t>
      </w:r>
      <w:r w:rsidRPr="00D15505">
        <w:rPr>
          <w:rFonts w:ascii="Times New Roman" w:eastAsia="Times New Roman" w:hAnsi="Times New Roman" w:cs="Times New Roman"/>
          <w:i/>
          <w:sz w:val="24"/>
          <w:szCs w:val="24"/>
          <w:lang w:val="sr-Cyrl-RS"/>
        </w:rPr>
        <w:t>M</w:t>
      </w:r>
      <w:r w:rsidRPr="00D15505">
        <w:rPr>
          <w:rFonts w:ascii="Times New Roman" w:eastAsia="Times New Roman" w:hAnsi="Times New Roman" w:cs="Times New Roman"/>
          <w:sz w:val="24"/>
          <w:szCs w:val="24"/>
          <w:lang w:val="sr-Cyrl-RS"/>
        </w:rPr>
        <w:t xml:space="preserve">=3,52, </w:t>
      </w:r>
      <w:r w:rsidRPr="00D15505">
        <w:rPr>
          <w:rFonts w:ascii="Times New Roman" w:eastAsia="Times New Roman" w:hAnsi="Times New Roman" w:cs="Times New Roman"/>
          <w:i/>
          <w:sz w:val="24"/>
          <w:szCs w:val="24"/>
          <w:lang w:val="sr-Cyrl-RS"/>
        </w:rPr>
        <w:t>S</w:t>
      </w:r>
      <w:r w:rsidRPr="00D15505">
        <w:rPr>
          <w:rFonts w:ascii="Times New Roman" w:eastAsia="Times New Roman" w:hAnsi="Times New Roman" w:cs="Times New Roman"/>
          <w:i/>
          <w:sz w:val="24"/>
          <w:szCs w:val="24"/>
          <w:lang w:val="sr-Cyrl-RS"/>
        </w:rPr>
        <w:t>D</w:t>
      </w:r>
      <w:r w:rsidRPr="00D15505">
        <w:rPr>
          <w:rFonts w:ascii="Times New Roman" w:eastAsia="Times New Roman" w:hAnsi="Times New Roman" w:cs="Times New Roman"/>
          <w:sz w:val="24"/>
          <w:szCs w:val="24"/>
          <w:lang w:val="sr-Cyrl-RS"/>
        </w:rPr>
        <w:t>=0,64), a нижу условима рада (</w:t>
      </w:r>
      <w:r w:rsidRPr="00D15505">
        <w:rPr>
          <w:rFonts w:ascii="Times New Roman" w:eastAsia="Times New Roman" w:hAnsi="Times New Roman" w:cs="Times New Roman"/>
          <w:i/>
          <w:sz w:val="24"/>
          <w:szCs w:val="24"/>
          <w:lang w:val="sr-Cyrl-RS"/>
        </w:rPr>
        <w:t>M</w:t>
      </w:r>
      <w:r w:rsidRPr="00D15505">
        <w:rPr>
          <w:rFonts w:ascii="Times New Roman" w:eastAsia="Times New Roman" w:hAnsi="Times New Roman" w:cs="Times New Roman"/>
          <w:sz w:val="24"/>
          <w:szCs w:val="24"/>
          <w:lang w:val="sr-Cyrl-RS"/>
        </w:rPr>
        <w:t xml:space="preserve">=3,39, </w:t>
      </w:r>
      <w:r w:rsidRPr="00D15505">
        <w:rPr>
          <w:rFonts w:ascii="Times New Roman" w:eastAsia="Times New Roman" w:hAnsi="Times New Roman" w:cs="Times New Roman"/>
          <w:i/>
          <w:sz w:val="24"/>
          <w:szCs w:val="24"/>
          <w:lang w:val="sr-Cyrl-RS"/>
        </w:rPr>
        <w:t>SD</w:t>
      </w:r>
      <w:r w:rsidRPr="00D15505">
        <w:rPr>
          <w:rFonts w:ascii="Times New Roman" w:eastAsia="Times New Roman" w:hAnsi="Times New Roman" w:cs="Times New Roman"/>
          <w:sz w:val="24"/>
          <w:szCs w:val="24"/>
          <w:lang w:val="sr-Cyrl-RS"/>
        </w:rPr>
        <w:t xml:space="preserve">=0,62). Ипак, студенти мастер програма за образовање наставника нису учествовали у вредновању квалитета управљања установом. О резултатима студентског вредновања извештава се на Наставно-научном већу, док су </w:t>
      </w:r>
      <w:r w:rsidRPr="00D15505">
        <w:rPr>
          <w:rFonts w:ascii="Times New Roman" w:eastAsia="Times New Roman" w:hAnsi="Times New Roman" w:cs="Times New Roman"/>
          <w:sz w:val="24"/>
          <w:szCs w:val="24"/>
          <w:lang w:val="sr-Cyrl-RS"/>
        </w:rPr>
        <w:t>извештаји о резултатима студентског вредновања саставни део извештаја о самовредновању који је доступан на интернет страници Филозофског факултета.</w:t>
      </w:r>
    </w:p>
    <w:p w14:paraId="46645EEA"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i/>
          <w:sz w:val="24"/>
          <w:szCs w:val="24"/>
          <w:lang w:val="sr-Cyrl-RS"/>
        </w:rPr>
        <w:t>13.4.</w:t>
      </w:r>
      <w:r w:rsidRPr="00D15505">
        <w:rPr>
          <w:rFonts w:ascii="Times New Roman" w:eastAsia="Times New Roman" w:hAnsi="Times New Roman" w:cs="Times New Roman"/>
          <w:sz w:val="24"/>
          <w:szCs w:val="24"/>
          <w:lang w:val="sr-Cyrl-RS"/>
        </w:rPr>
        <w:t xml:space="preserve"> </w:t>
      </w:r>
    </w:p>
    <w:p w14:paraId="139A2382" w14:textId="77777777" w:rsidR="008D3167" w:rsidRPr="00D15505" w:rsidRDefault="00632C39">
      <w:pPr>
        <w:spacing w:before="240" w:after="240"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Евалуација наставе регулисана је Правилником о студентском вредновању наставе, који важи за све студи</w:t>
      </w:r>
      <w:r w:rsidRPr="00D15505">
        <w:rPr>
          <w:rFonts w:ascii="Times New Roman" w:eastAsia="Times New Roman" w:hAnsi="Times New Roman" w:cs="Times New Roman"/>
          <w:sz w:val="24"/>
          <w:szCs w:val="24"/>
          <w:lang w:val="sr-Cyrl-RS"/>
        </w:rPr>
        <w:t>јске групе и програме који се реализују на Филозофском факултету, Универзитета у Београду. Правилникоим је предвиђено да Комисија за вредновање квалитета студијског програма, наставе и услова рада именује радну групу за планирање и спровођење поступка вред</w:t>
      </w:r>
      <w:r w:rsidRPr="00D15505">
        <w:rPr>
          <w:rFonts w:ascii="Times New Roman" w:eastAsia="Times New Roman" w:hAnsi="Times New Roman" w:cs="Times New Roman"/>
          <w:sz w:val="24"/>
          <w:szCs w:val="24"/>
          <w:lang w:val="sr-Cyrl-RS"/>
        </w:rPr>
        <w:t>новања. Комисија подноси извештај Наставно-научном већу.</w:t>
      </w:r>
    </w:p>
    <w:p w14:paraId="1B50E64E" w14:textId="77777777" w:rsidR="008D3167" w:rsidRPr="00D15505" w:rsidRDefault="00632C39">
      <w:pPr>
        <w:spacing w:before="240" w:after="240"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Студенти мастер студијског програма “Образовање наставника предметне наставе узимају учешће у обавезној евалуацији наставе, која се одвија на крају сваког семестра и имају могућност да оцене колико с</w:t>
      </w:r>
      <w:r w:rsidRPr="00D15505">
        <w:rPr>
          <w:rFonts w:ascii="Times New Roman" w:eastAsia="Times New Roman" w:hAnsi="Times New Roman" w:cs="Times New Roman"/>
          <w:sz w:val="24"/>
          <w:szCs w:val="24"/>
          <w:lang w:val="sr-Cyrl-RS"/>
        </w:rPr>
        <w:t>у задовољни различитим аспектима наставе и радом наставника за сваки појединачни предмет који слушају и полажу. Евалуација наставе и наставника организована је у електронској форми посредством Е-индекс платформе. У академској 2021/22. години просечна оцена</w:t>
      </w:r>
      <w:r w:rsidRPr="00D15505">
        <w:rPr>
          <w:rFonts w:ascii="Times New Roman" w:eastAsia="Times New Roman" w:hAnsi="Times New Roman" w:cs="Times New Roman"/>
          <w:sz w:val="24"/>
          <w:szCs w:val="24"/>
          <w:lang w:val="sr-Cyrl-RS"/>
        </w:rPr>
        <w:t xml:space="preserve"> наставника Центра за образовање наставника износила је 4,84. док је у 2022/23. просечна оцена износила 5,00. Ипак, ове резултате је потребно узети са извесном дозом резерве, будући да је у 2021/22. години укупан број студената који су попунили евалуацију </w:t>
      </w:r>
      <w:r w:rsidRPr="00D15505">
        <w:rPr>
          <w:rFonts w:ascii="Times New Roman" w:eastAsia="Times New Roman" w:hAnsi="Times New Roman" w:cs="Times New Roman"/>
          <w:sz w:val="24"/>
          <w:szCs w:val="24"/>
          <w:lang w:val="sr-Cyrl-RS"/>
        </w:rPr>
        <w:t>био шест, док  је у 2022/23. години био три. Подаци  о студентској евалуацији наставе и рада наставника за наведене године могу се пронаћи у Прилозима 13.2. и 13.3. Поред званичне факултетске процедуре евалуације наставе и рада наставника, наставници и сар</w:t>
      </w:r>
      <w:r w:rsidRPr="00D15505">
        <w:rPr>
          <w:rFonts w:ascii="Times New Roman" w:eastAsia="Times New Roman" w:hAnsi="Times New Roman" w:cs="Times New Roman"/>
          <w:sz w:val="24"/>
          <w:szCs w:val="24"/>
          <w:lang w:val="sr-Cyrl-RS"/>
        </w:rPr>
        <w:t xml:space="preserve">адници Центра за образовање наставника развили су и сопствени инструмент који се користи за ове сврхе. Упитник је прослеђен студентима који су у активном статусу и тренутно похађају </w:t>
      </w:r>
      <w:r w:rsidRPr="00D15505">
        <w:rPr>
          <w:rFonts w:ascii="Times New Roman" w:eastAsia="Times New Roman" w:hAnsi="Times New Roman" w:cs="Times New Roman"/>
          <w:sz w:val="24"/>
          <w:szCs w:val="24"/>
          <w:lang w:val="sr-Cyrl-RS"/>
        </w:rPr>
        <w:lastRenderedPageBreak/>
        <w:t>програм. Резултати евалуације наставе и рада наставника приказани су у оде</w:t>
      </w:r>
      <w:r w:rsidRPr="00D15505">
        <w:rPr>
          <w:rFonts w:ascii="Times New Roman" w:eastAsia="Times New Roman" w:hAnsi="Times New Roman" w:cs="Times New Roman"/>
          <w:sz w:val="24"/>
          <w:szCs w:val="24"/>
          <w:lang w:val="sr-Cyrl-RS"/>
        </w:rPr>
        <w:t xml:space="preserve">љку о Стандарду 5 овог извештаја. </w:t>
      </w:r>
    </w:p>
    <w:p w14:paraId="099FFB08" w14:textId="77777777" w:rsidR="008D3167" w:rsidRPr="00D15505" w:rsidRDefault="00632C39">
      <w:pPr>
        <w:pStyle w:val="Heading3"/>
        <w:spacing w:after="0" w:line="276" w:lineRule="auto"/>
        <w:jc w:val="both"/>
        <w:rPr>
          <w:rFonts w:ascii="Times New Roman" w:eastAsia="Times New Roman" w:hAnsi="Times New Roman" w:cs="Times New Roman"/>
          <w:sz w:val="24"/>
          <w:szCs w:val="24"/>
          <w:lang w:val="sr-Cyrl-RS"/>
        </w:rPr>
      </w:pPr>
      <w:bookmarkStart w:id="74" w:name="_Toc169892660"/>
      <w:r w:rsidRPr="00D15505">
        <w:rPr>
          <w:rFonts w:ascii="Times New Roman" w:eastAsia="Times New Roman" w:hAnsi="Times New Roman" w:cs="Times New Roman"/>
          <w:sz w:val="24"/>
          <w:szCs w:val="24"/>
          <w:lang w:val="sr-Cyrl-RS"/>
        </w:rPr>
        <w:t>Анализа и процена тренутне ситуације с обзиром на претходно дефинисане циљеве, захтеве и очекивања</w:t>
      </w:r>
      <w:bookmarkEnd w:id="74"/>
      <w:r w:rsidRPr="00D15505">
        <w:rPr>
          <w:rFonts w:ascii="Times New Roman" w:eastAsia="Times New Roman" w:hAnsi="Times New Roman" w:cs="Times New Roman"/>
          <w:sz w:val="24"/>
          <w:szCs w:val="24"/>
          <w:lang w:val="sr-Cyrl-RS"/>
        </w:rPr>
        <w:t xml:space="preserve"> </w:t>
      </w:r>
    </w:p>
    <w:p w14:paraId="596E1A53" w14:textId="77777777" w:rsidR="008D3167" w:rsidRPr="00D15505" w:rsidRDefault="00632C39">
      <w:pPr>
        <w:spacing w:before="240" w:after="0"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У наставку је дата анализа тренутне ситуације, с обзиром на претходно дефинисане циљеве, захтеве и очекивања, као и анали</w:t>
      </w:r>
      <w:r w:rsidRPr="00D15505">
        <w:rPr>
          <w:rFonts w:ascii="Times New Roman" w:eastAsia="Times New Roman" w:hAnsi="Times New Roman" w:cs="Times New Roman"/>
          <w:sz w:val="24"/>
          <w:szCs w:val="24"/>
          <w:lang w:val="sr-Cyrl-RS"/>
        </w:rPr>
        <w:t>за слабости и повољних елемената који могу послужити као основ за даље планирање.</w:t>
      </w:r>
    </w:p>
    <w:p w14:paraId="6FF4D9BC"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 xml:space="preserve">SWOT анализа улога студената у самовредновању </w:t>
      </w:r>
    </w:p>
    <w:tbl>
      <w:tblPr>
        <w:tblStyle w:val="afe"/>
        <w:tblW w:w="9025" w:type="dxa"/>
        <w:tblBorders>
          <w:top w:val="nil"/>
          <w:left w:val="nil"/>
          <w:bottom w:val="nil"/>
          <w:right w:val="nil"/>
          <w:insideH w:val="nil"/>
          <w:insideV w:val="nil"/>
        </w:tblBorders>
        <w:tblLayout w:type="fixed"/>
        <w:tblLook w:val="0600" w:firstRow="0" w:lastRow="0" w:firstColumn="0" w:lastColumn="0" w:noHBand="1" w:noVBand="1"/>
      </w:tblPr>
      <w:tblGrid>
        <w:gridCol w:w="3571"/>
        <w:gridCol w:w="843"/>
        <w:gridCol w:w="3712"/>
        <w:gridCol w:w="899"/>
      </w:tblGrid>
      <w:tr w:rsidR="008D3167" w:rsidRPr="00D15505" w14:paraId="308897EE" w14:textId="77777777">
        <w:trPr>
          <w:trHeight w:val="285"/>
        </w:trPr>
        <w:tc>
          <w:tcPr>
            <w:tcW w:w="4413" w:type="dxa"/>
            <w:gridSpan w:val="2"/>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1F51FD9B"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ПРЕДНОСТИ</w:t>
            </w:r>
          </w:p>
        </w:tc>
        <w:tc>
          <w:tcPr>
            <w:tcW w:w="4610" w:type="dxa"/>
            <w:gridSpan w:val="2"/>
            <w:tcBorders>
              <w:top w:val="single" w:sz="5" w:space="0" w:color="000000"/>
              <w:left w:val="nil"/>
              <w:bottom w:val="single" w:sz="5" w:space="0" w:color="000000"/>
              <w:right w:val="single" w:sz="5" w:space="0" w:color="000000"/>
            </w:tcBorders>
            <w:shd w:val="clear" w:color="auto" w:fill="auto"/>
            <w:tcMar>
              <w:top w:w="0" w:type="dxa"/>
              <w:left w:w="100" w:type="dxa"/>
              <w:bottom w:w="0" w:type="dxa"/>
              <w:right w:w="100" w:type="dxa"/>
            </w:tcMar>
          </w:tcPr>
          <w:p w14:paraId="277AE3F9"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СЛАБОСТИ</w:t>
            </w:r>
          </w:p>
        </w:tc>
      </w:tr>
      <w:tr w:rsidR="008D3167" w:rsidRPr="00D15505" w14:paraId="3978E56E" w14:textId="77777777">
        <w:trPr>
          <w:trHeight w:val="1395"/>
        </w:trPr>
        <w:tc>
          <w:tcPr>
            <w:tcW w:w="357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03396273"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Студенти имају прилику да учествују у евалуацији установе, студијских програма, квалитета наставног процеса</w:t>
            </w:r>
            <w:r w:rsidRPr="00D15505">
              <w:rPr>
                <w:rFonts w:ascii="Times New Roman" w:eastAsia="Times New Roman" w:hAnsi="Times New Roman" w:cs="Times New Roman"/>
                <w:sz w:val="24"/>
                <w:szCs w:val="24"/>
                <w:lang w:val="sr-Cyrl-RS"/>
              </w:rPr>
              <w:t xml:space="preserve"> и педагошког рада наставника</w:t>
            </w:r>
          </w:p>
        </w:tc>
        <w:tc>
          <w:tcPr>
            <w:tcW w:w="84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B829936"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w:t>
            </w:r>
          </w:p>
        </w:tc>
        <w:tc>
          <w:tcPr>
            <w:tcW w:w="371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C3C98BD"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Ниско учешће студената у процесу евалуације и унапређења квалитета</w:t>
            </w:r>
          </w:p>
        </w:tc>
        <w:tc>
          <w:tcPr>
            <w:tcW w:w="899"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BBC7F9F"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w:t>
            </w:r>
          </w:p>
        </w:tc>
      </w:tr>
      <w:tr w:rsidR="008D3167" w:rsidRPr="00D15505" w14:paraId="53BFAAF0" w14:textId="77777777">
        <w:trPr>
          <w:trHeight w:val="1395"/>
        </w:trPr>
        <w:tc>
          <w:tcPr>
            <w:tcW w:w="357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6E0691BD"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Представници студената имају прилику да учествују у анализи резултата самвредновања и предлагању мера за побољшање квалитета</w:t>
            </w:r>
          </w:p>
        </w:tc>
        <w:tc>
          <w:tcPr>
            <w:tcW w:w="84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D11E544"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w:t>
            </w:r>
          </w:p>
        </w:tc>
        <w:tc>
          <w:tcPr>
            <w:tcW w:w="371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29520DF" w14:textId="77777777" w:rsidR="008D3167" w:rsidRPr="00D15505" w:rsidRDefault="008D3167">
            <w:pPr>
              <w:spacing w:before="240" w:after="240" w:line="276" w:lineRule="auto"/>
              <w:jc w:val="both"/>
              <w:rPr>
                <w:rFonts w:ascii="Times New Roman" w:eastAsia="Times New Roman" w:hAnsi="Times New Roman" w:cs="Times New Roman"/>
                <w:sz w:val="24"/>
                <w:szCs w:val="24"/>
                <w:lang w:val="sr-Cyrl-RS"/>
              </w:rPr>
            </w:pPr>
          </w:p>
        </w:tc>
        <w:tc>
          <w:tcPr>
            <w:tcW w:w="899"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E1AC336" w14:textId="77777777" w:rsidR="008D3167" w:rsidRPr="00D15505" w:rsidRDefault="008D3167">
            <w:pPr>
              <w:spacing w:before="240" w:after="240" w:line="276" w:lineRule="auto"/>
              <w:jc w:val="both"/>
              <w:rPr>
                <w:rFonts w:ascii="Times New Roman" w:eastAsia="Times New Roman" w:hAnsi="Times New Roman" w:cs="Times New Roman"/>
                <w:b/>
                <w:sz w:val="24"/>
                <w:szCs w:val="24"/>
                <w:lang w:val="sr-Cyrl-RS"/>
              </w:rPr>
            </w:pPr>
          </w:p>
        </w:tc>
      </w:tr>
      <w:tr w:rsidR="008D3167" w:rsidRPr="00D15505" w14:paraId="2CF41A95" w14:textId="77777777">
        <w:trPr>
          <w:trHeight w:val="285"/>
        </w:trPr>
        <w:tc>
          <w:tcPr>
            <w:tcW w:w="4413" w:type="dxa"/>
            <w:gridSpan w:val="2"/>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B0D8C21"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МОГУЋНОСТИ</w:t>
            </w:r>
          </w:p>
        </w:tc>
        <w:tc>
          <w:tcPr>
            <w:tcW w:w="4610"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1C5D11D"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ОПАСНОСТИ</w:t>
            </w:r>
          </w:p>
        </w:tc>
      </w:tr>
      <w:tr w:rsidR="008D3167" w:rsidRPr="00D15505" w14:paraId="5C16C6F1" w14:textId="77777777">
        <w:trPr>
          <w:trHeight w:val="1395"/>
        </w:trPr>
        <w:tc>
          <w:tcPr>
            <w:tcW w:w="357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2BAC7FD3"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Усвојене су измене којима је учешће у евалуацији наставе и управљања установом обавезан за све студенте</w:t>
            </w:r>
          </w:p>
        </w:tc>
        <w:tc>
          <w:tcPr>
            <w:tcW w:w="84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3B09640"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w:t>
            </w:r>
          </w:p>
        </w:tc>
        <w:tc>
          <w:tcPr>
            <w:tcW w:w="371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880CB7F"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Значајан број студената је радно ангажован, што уз студирање отежава да се у већој мери укључе у доношење одлука на нивоу факултета кроз учешће у комисијама факултета и раду Студентског парламента </w:t>
            </w:r>
          </w:p>
        </w:tc>
        <w:tc>
          <w:tcPr>
            <w:tcW w:w="899"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00BB476"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w:t>
            </w:r>
          </w:p>
        </w:tc>
      </w:tr>
      <w:tr w:rsidR="008D3167" w:rsidRPr="009C39FE" w14:paraId="1A009CBC" w14:textId="77777777">
        <w:trPr>
          <w:trHeight w:val="1080"/>
        </w:trPr>
        <w:tc>
          <w:tcPr>
            <w:tcW w:w="9023" w:type="dxa"/>
            <w:gridSpan w:val="4"/>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0DAEE9B"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sdt>
              <w:sdtPr>
                <w:rPr>
                  <w:lang w:val="sr-Cyrl-RS"/>
                </w:rPr>
                <w:tag w:val="goog_rdk_14"/>
                <w:id w:val="-1392875570"/>
              </w:sdtPr>
              <w:sdtEndPr/>
              <w:sdtContent>
                <w:r w:rsidRPr="00D15505">
                  <w:rPr>
                    <w:rFonts w:ascii="Times New Roman" w:eastAsia="Gungsuh" w:hAnsi="Times New Roman" w:cs="Times New Roman"/>
                    <w:sz w:val="24"/>
                    <w:szCs w:val="24"/>
                    <w:lang w:val="sr-Cyrl-RS"/>
                  </w:rPr>
                  <w:t xml:space="preserve">Скала за квантификацију процене: +++ → високо </w:t>
                </w:r>
                <w:r w:rsidRPr="00D15505">
                  <w:rPr>
                    <w:rFonts w:ascii="Times New Roman" w:eastAsia="Gungsuh" w:hAnsi="Times New Roman" w:cs="Times New Roman"/>
                    <w:sz w:val="24"/>
                    <w:szCs w:val="24"/>
                    <w:lang w:val="sr-Cyrl-RS"/>
                  </w:rPr>
                  <w:t>значајно; ++ → средње значајно; + → мало значајно; 0 → без значајности</w:t>
                </w:r>
              </w:sdtContent>
            </w:sdt>
          </w:p>
        </w:tc>
      </w:tr>
    </w:tbl>
    <w:p w14:paraId="2489857B" w14:textId="77777777" w:rsidR="008D3167" w:rsidRPr="00D15505" w:rsidRDefault="00632C39">
      <w:pPr>
        <w:pStyle w:val="Heading3"/>
        <w:spacing w:after="0" w:line="276" w:lineRule="auto"/>
        <w:jc w:val="both"/>
        <w:rPr>
          <w:rFonts w:ascii="Times New Roman" w:eastAsia="Times New Roman" w:hAnsi="Times New Roman" w:cs="Times New Roman"/>
          <w:sz w:val="24"/>
          <w:szCs w:val="24"/>
          <w:lang w:val="sr-Cyrl-RS"/>
        </w:rPr>
      </w:pPr>
      <w:bookmarkStart w:id="75" w:name="_Toc169892661"/>
      <w:r w:rsidRPr="00D15505">
        <w:rPr>
          <w:rFonts w:ascii="Times New Roman" w:eastAsia="Times New Roman" w:hAnsi="Times New Roman" w:cs="Times New Roman"/>
          <w:sz w:val="24"/>
          <w:szCs w:val="24"/>
          <w:lang w:val="sr-Cyrl-RS"/>
        </w:rPr>
        <w:lastRenderedPageBreak/>
        <w:t>Анализа слабости и повољних елемената</w:t>
      </w:r>
      <w:bookmarkEnd w:id="75"/>
    </w:p>
    <w:p w14:paraId="4AD28777" w14:textId="77777777" w:rsidR="008D3167" w:rsidRPr="00D15505" w:rsidRDefault="008D3167">
      <w:pPr>
        <w:rPr>
          <w:rFonts w:ascii="Times New Roman" w:eastAsia="Times New Roman" w:hAnsi="Times New Roman" w:cs="Times New Roman"/>
          <w:sz w:val="24"/>
          <w:szCs w:val="24"/>
          <w:lang w:val="sr-Cyrl-RS"/>
        </w:rPr>
      </w:pPr>
    </w:p>
    <w:p w14:paraId="09A3BA86" w14:textId="77777777" w:rsidR="008D3167" w:rsidRPr="00D15505" w:rsidRDefault="00632C39" w:rsidP="008857D1">
      <w:pPr>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Преглед остварености Стандарда 13 указује да на нивоу Факултета постоје процедуре којима се обезбеђује учешће студената у вредновању различитих</w:t>
      </w:r>
      <w:r w:rsidRPr="00D15505">
        <w:rPr>
          <w:rFonts w:ascii="Times New Roman" w:eastAsia="Times New Roman" w:hAnsi="Times New Roman" w:cs="Times New Roman"/>
          <w:sz w:val="24"/>
          <w:szCs w:val="24"/>
          <w:lang w:val="sr-Cyrl-RS"/>
        </w:rPr>
        <w:t xml:space="preserve"> аспеката рада Факултета. Ипак, и поред тога, неке групе студената су мање заступљене у овом процесу, као што је случај са студентима мастер програма за образовање наставника предметне наставе, како због динамике вредновања, тако и због других фактора какв</w:t>
      </w:r>
      <w:r w:rsidRPr="00D15505">
        <w:rPr>
          <w:rFonts w:ascii="Times New Roman" w:eastAsia="Times New Roman" w:hAnsi="Times New Roman" w:cs="Times New Roman"/>
          <w:sz w:val="24"/>
          <w:szCs w:val="24"/>
          <w:lang w:val="sr-Cyrl-RS"/>
        </w:rPr>
        <w:t>и су недовољна информисаност о приликама за учешће у раду тела и комисија на нивоу факултета, али и оптерећеност другим обавезама изван факултета.</w:t>
      </w:r>
    </w:p>
    <w:p w14:paraId="6937556F" w14:textId="77777777" w:rsidR="008D3167" w:rsidRPr="00D15505" w:rsidRDefault="00632C39">
      <w:pPr>
        <w:spacing w:before="240" w:after="0" w:line="276" w:lineRule="auto"/>
        <w:jc w:val="both"/>
        <w:rPr>
          <w:rFonts w:ascii="Times New Roman" w:eastAsia="Times New Roman" w:hAnsi="Times New Roman" w:cs="Times New Roman"/>
          <w:sz w:val="24"/>
          <w:szCs w:val="24"/>
          <w:u w:val="single"/>
          <w:lang w:val="sr-Cyrl-RS"/>
        </w:rPr>
      </w:pPr>
      <w:r w:rsidRPr="00D15505">
        <w:rPr>
          <w:rFonts w:ascii="Times New Roman" w:eastAsia="Times New Roman" w:hAnsi="Times New Roman" w:cs="Times New Roman"/>
          <w:sz w:val="24"/>
          <w:szCs w:val="24"/>
          <w:lang w:val="sr-Cyrl-RS"/>
        </w:rPr>
        <w:t xml:space="preserve"> </w:t>
      </w:r>
      <w:r w:rsidRPr="00D15505">
        <w:rPr>
          <w:rFonts w:ascii="Times New Roman" w:eastAsia="Times New Roman" w:hAnsi="Times New Roman" w:cs="Times New Roman"/>
          <w:sz w:val="24"/>
          <w:szCs w:val="24"/>
          <w:u w:val="single"/>
          <w:lang w:val="sr-Cyrl-RS"/>
        </w:rPr>
        <w:t>Предлози даљих мера:</w:t>
      </w:r>
    </w:p>
    <w:p w14:paraId="0AD56A5B" w14:textId="77777777" w:rsidR="008D3167" w:rsidRPr="00D15505" w:rsidRDefault="00632C39">
      <w:pPr>
        <w:numPr>
          <w:ilvl w:val="0"/>
          <w:numId w:val="2"/>
        </w:numPr>
        <w:spacing w:before="240" w:after="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Подстицати студенте мастер студијског програма на ангажовање у факултетским телима и ра</w:t>
      </w:r>
      <w:r w:rsidRPr="00D15505">
        <w:rPr>
          <w:rFonts w:ascii="Times New Roman" w:eastAsia="Times New Roman" w:hAnsi="Times New Roman" w:cs="Times New Roman"/>
          <w:sz w:val="24"/>
          <w:szCs w:val="24"/>
          <w:lang w:val="sr-Cyrl-RS"/>
        </w:rPr>
        <w:t>ду Студентског парламента.</w:t>
      </w:r>
    </w:p>
    <w:p w14:paraId="385DCF2B" w14:textId="77777777" w:rsidR="008D3167" w:rsidRPr="00D15505" w:rsidRDefault="00632C39">
      <w:pPr>
        <w:numPr>
          <w:ilvl w:val="0"/>
          <w:numId w:val="2"/>
        </w:numPr>
        <w:spacing w:after="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Указивати на значај и корист студентске евалуације наставе и рада наставника са циљем већег укључивања студената у процес евалуације. </w:t>
      </w:r>
    </w:p>
    <w:p w14:paraId="01E1819C" w14:textId="77777777" w:rsidR="008D3167" w:rsidRPr="00D15505" w:rsidRDefault="00632C39">
      <w:pPr>
        <w:numPr>
          <w:ilvl w:val="0"/>
          <w:numId w:val="2"/>
        </w:numPr>
        <w:spacing w:after="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Омогућавати студентима да попуњавају евалуационе инструменте и у папир-оловка форми и електрон</w:t>
      </w:r>
      <w:r w:rsidRPr="00D15505">
        <w:rPr>
          <w:rFonts w:ascii="Times New Roman" w:eastAsia="Times New Roman" w:hAnsi="Times New Roman" w:cs="Times New Roman"/>
          <w:sz w:val="24"/>
          <w:szCs w:val="24"/>
          <w:lang w:val="sr-Cyrl-RS"/>
        </w:rPr>
        <w:t>ски како би се прикупило више података</w:t>
      </w:r>
    </w:p>
    <w:p w14:paraId="4336011C" w14:textId="77777777" w:rsidR="008D3167" w:rsidRPr="00D15505" w:rsidRDefault="00632C39">
      <w:pPr>
        <w:numPr>
          <w:ilvl w:val="0"/>
          <w:numId w:val="2"/>
        </w:numPr>
        <w:spacing w:after="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Укључити додатне форме евалуације комбиновањем квантитативних са квалитативним подацима, што би се могло постићи кроз организовање интервјуа или фокус групних дискусија. </w:t>
      </w:r>
    </w:p>
    <w:p w14:paraId="09D554F0" w14:textId="77777777" w:rsidR="008D3167" w:rsidRPr="00D15505" w:rsidRDefault="00632C39">
      <w:pPr>
        <w:pStyle w:val="Heading3"/>
        <w:spacing w:after="0" w:line="276" w:lineRule="auto"/>
        <w:jc w:val="both"/>
        <w:rPr>
          <w:rFonts w:ascii="Times New Roman" w:eastAsia="Times New Roman" w:hAnsi="Times New Roman" w:cs="Times New Roman"/>
          <w:sz w:val="24"/>
          <w:szCs w:val="24"/>
          <w:lang w:val="sr-Cyrl-RS"/>
        </w:rPr>
      </w:pPr>
      <w:bookmarkStart w:id="76" w:name="_Toc169892662"/>
      <w:r w:rsidRPr="00D15505">
        <w:rPr>
          <w:rFonts w:ascii="Times New Roman" w:eastAsia="Times New Roman" w:hAnsi="Times New Roman" w:cs="Times New Roman"/>
          <w:sz w:val="24"/>
          <w:szCs w:val="24"/>
          <w:lang w:val="sr-Cyrl-RS"/>
        </w:rPr>
        <w:t>Предлози за побољшање и планиране мере</w:t>
      </w:r>
      <w:bookmarkEnd w:id="76"/>
    </w:p>
    <w:p w14:paraId="5828236C" w14:textId="77777777" w:rsidR="008D3167" w:rsidRPr="009C39FE" w:rsidRDefault="008D3167">
      <w:pPr>
        <w:spacing w:after="0" w:line="276" w:lineRule="auto"/>
        <w:jc w:val="both"/>
        <w:rPr>
          <w:rFonts w:ascii="Times New Roman" w:eastAsia="Times New Roman" w:hAnsi="Times New Roman" w:cs="Times New Roman"/>
          <w:b/>
          <w:sz w:val="24"/>
          <w:szCs w:val="24"/>
          <w:lang w:val="ru-RU"/>
        </w:rPr>
      </w:pPr>
    </w:p>
    <w:sdt>
      <w:sdtPr>
        <w:tag w:val="goog_rdk_15"/>
        <w:id w:val="-2040043076"/>
        <w:lock w:val="contentLocked"/>
      </w:sdtPr>
      <w:sdtEndPr/>
      <w:sdtContent>
        <w:tbl>
          <w:tblPr>
            <w:tblStyle w:val="aff"/>
            <w:tblW w:w="9030" w:type="dxa"/>
            <w:tblBorders>
              <w:top w:val="nil"/>
              <w:left w:val="nil"/>
              <w:bottom w:val="nil"/>
              <w:right w:val="nil"/>
              <w:insideH w:val="nil"/>
              <w:insideV w:val="nil"/>
            </w:tblBorders>
            <w:tblLayout w:type="fixed"/>
            <w:tblLook w:val="0600" w:firstRow="0" w:lastRow="0" w:firstColumn="0" w:lastColumn="0" w:noHBand="1" w:noVBand="1"/>
          </w:tblPr>
          <w:tblGrid>
            <w:gridCol w:w="2730"/>
            <w:gridCol w:w="2385"/>
            <w:gridCol w:w="1695"/>
            <w:gridCol w:w="2220"/>
          </w:tblGrid>
          <w:tr w:rsidR="008D3167" w14:paraId="3D68A6C0" w14:textId="77777777">
            <w:trPr>
              <w:trHeight w:val="285"/>
            </w:trPr>
            <w:tc>
              <w:tcPr>
                <w:tcW w:w="9030" w:type="dxa"/>
                <w:gridSpan w:val="4"/>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16E3D4D5" w14:textId="77777777" w:rsidR="008D3167" w:rsidRDefault="00632C39">
                <w:pPr>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Акциони план за Стандард 13</w:t>
                </w:r>
              </w:p>
            </w:tc>
          </w:tr>
          <w:tr w:rsidR="008D3167" w14:paraId="7DBC6EB8" w14:textId="77777777">
            <w:trPr>
              <w:trHeight w:val="57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2D1F681" w14:textId="77777777" w:rsidR="008D3167" w:rsidRDefault="00632C39">
                <w:pPr>
                  <w:spacing w:before="240" w:after="24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Активност</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BEA9C22" w14:textId="77777777" w:rsidR="008D3167" w:rsidRDefault="00632C39">
                <w:pPr>
                  <w:spacing w:before="240" w:after="24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Одговоран</w:t>
                </w:r>
              </w:p>
            </w:tc>
            <w:tc>
              <w:tcPr>
                <w:tcW w:w="169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274CC7E" w14:textId="77777777" w:rsidR="008D3167" w:rsidRDefault="00632C39">
                <w:pPr>
                  <w:spacing w:before="240" w:after="24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Рок за извршење</w:t>
                </w:r>
              </w:p>
            </w:tc>
            <w:tc>
              <w:tcPr>
                <w:tcW w:w="222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5D5FFA1" w14:textId="77777777" w:rsidR="008D3167" w:rsidRDefault="00632C39">
                <w:pPr>
                  <w:spacing w:before="240" w:after="24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Очекиван резултат</w:t>
                </w:r>
              </w:p>
            </w:tc>
          </w:tr>
          <w:tr w:rsidR="008D3167" w14:paraId="2324BBF7" w14:textId="77777777">
            <w:trPr>
              <w:trHeight w:val="147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0F081A1" w14:textId="77777777" w:rsidR="008D3167" w:rsidRDefault="00632C39">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Истражити разлоге за ниско учешће студената мастер програма за образовање наставника у раду комисија и тела на нивоу факултета</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5A9CFD5" w14:textId="77777777" w:rsidR="008D3167" w:rsidRDefault="00632C39">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Наставници на факултету</w:t>
                </w:r>
              </w:p>
            </w:tc>
            <w:tc>
              <w:tcPr>
                <w:tcW w:w="169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E97101F" w14:textId="77777777" w:rsidR="008D3167" w:rsidRDefault="00632C39">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30.09.2025.</w:t>
                </w:r>
              </w:p>
            </w:tc>
            <w:tc>
              <w:tcPr>
                <w:tcW w:w="222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45244C3" w14:textId="77777777" w:rsidR="008D3167" w:rsidRDefault="00632C39">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Припремљен план подршке укључивању студената мастер програма за образовање наставника у раду комисија и тела на нивоу факултета</w:t>
                </w:r>
              </w:p>
            </w:tc>
          </w:tr>
          <w:tr w:rsidR="008D3167" w14:paraId="2F744C79" w14:textId="77777777">
            <w:trPr>
              <w:trHeight w:val="147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534BC560" w14:textId="77777777" w:rsidR="008D3167" w:rsidRDefault="00632C39">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Информисати о приликама и активно подстицати студенте мастер програма на прикључивање </w:t>
                </w:r>
                <w:r>
                  <w:rPr>
                    <w:rFonts w:ascii="Times New Roman" w:eastAsia="Times New Roman" w:hAnsi="Times New Roman" w:cs="Times New Roman"/>
                    <w:sz w:val="24"/>
                    <w:szCs w:val="24"/>
                  </w:rPr>
                  <w:lastRenderedPageBreak/>
                  <w:t xml:space="preserve">различитим факултетским телима и раду </w:t>
                </w:r>
                <w:r>
                  <w:rPr>
                    <w:rFonts w:ascii="Times New Roman" w:eastAsia="Times New Roman" w:hAnsi="Times New Roman" w:cs="Times New Roman"/>
                    <w:sz w:val="24"/>
                    <w:szCs w:val="24"/>
                  </w:rPr>
                  <w:t>Студентског парламента</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CDFDB21" w14:textId="77777777" w:rsidR="008D3167" w:rsidRDefault="00632C39">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Наставници на програму</w:t>
                </w:r>
              </w:p>
            </w:tc>
            <w:tc>
              <w:tcPr>
                <w:tcW w:w="169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2E64001" w14:textId="77777777" w:rsidR="008D3167" w:rsidRDefault="00632C39">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Континуирано</w:t>
                </w:r>
              </w:p>
            </w:tc>
            <w:tc>
              <w:tcPr>
                <w:tcW w:w="222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63236FC" w14:textId="77777777" w:rsidR="008D3167" w:rsidRDefault="00632C39">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Студенти мастер програма узимају учешће у неком од тела факултета или </w:t>
                </w:r>
                <w:r>
                  <w:rPr>
                    <w:rFonts w:ascii="Times New Roman" w:eastAsia="Times New Roman" w:hAnsi="Times New Roman" w:cs="Times New Roman"/>
                    <w:sz w:val="24"/>
                    <w:szCs w:val="24"/>
                  </w:rPr>
                  <w:lastRenderedPageBreak/>
                  <w:t>раду Студентског парламента.</w:t>
                </w:r>
              </w:p>
            </w:tc>
          </w:tr>
          <w:tr w:rsidR="008D3167" w:rsidRPr="009C39FE" w14:paraId="22F13A54" w14:textId="77777777">
            <w:trPr>
              <w:trHeight w:val="1470"/>
            </w:trPr>
            <w:tc>
              <w:tcPr>
                <w:tcW w:w="2730"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1BA67927" w14:textId="77777777" w:rsidR="008D3167" w:rsidRDefault="00632C39">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Организовати размену са актуелним и дипломираним студентима о резултатима вредновања квалитета на</w:t>
                </w:r>
                <w:r>
                  <w:rPr>
                    <w:rFonts w:ascii="Times New Roman" w:eastAsia="Times New Roman" w:hAnsi="Times New Roman" w:cs="Times New Roman"/>
                    <w:sz w:val="24"/>
                    <w:szCs w:val="24"/>
                  </w:rPr>
                  <w:t>ставе и планирање мера за унапређивање</w:t>
                </w:r>
              </w:p>
            </w:tc>
            <w:tc>
              <w:tcPr>
                <w:tcW w:w="238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C8293AD" w14:textId="77777777" w:rsidR="008D3167" w:rsidRDefault="00632C39">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Руководилац програма</w:t>
                </w:r>
              </w:p>
            </w:tc>
            <w:tc>
              <w:tcPr>
                <w:tcW w:w="169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8682AC4" w14:textId="77777777" w:rsidR="008D3167" w:rsidRDefault="00632C39">
                <w:pPr>
                  <w:spacing w:before="240"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Континуирано</w:t>
                </w:r>
              </w:p>
            </w:tc>
            <w:tc>
              <w:tcPr>
                <w:tcW w:w="222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F3D6FA7" w14:textId="77777777" w:rsidR="008D3167" w:rsidRPr="009C39FE" w:rsidRDefault="00632C39">
                <w:pPr>
                  <w:spacing w:before="240" w:after="240" w:line="240" w:lineRule="auto"/>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Припремљен план унапређења квалитета наставе на мастер програму за образовање наставника предметне наставе</w:t>
                </w:r>
              </w:p>
            </w:tc>
          </w:tr>
        </w:tbl>
      </w:sdtContent>
    </w:sdt>
    <w:p w14:paraId="1B576848" w14:textId="77777777" w:rsidR="008D3167" w:rsidRPr="009C39FE" w:rsidRDefault="008D3167">
      <w:pPr>
        <w:spacing w:after="0" w:line="276" w:lineRule="auto"/>
        <w:jc w:val="both"/>
        <w:rPr>
          <w:rFonts w:ascii="Times New Roman" w:eastAsia="Times New Roman" w:hAnsi="Times New Roman" w:cs="Times New Roman"/>
          <w:sz w:val="24"/>
          <w:szCs w:val="24"/>
          <w:lang w:val="ru-RU"/>
        </w:rPr>
      </w:pPr>
    </w:p>
    <w:p w14:paraId="03485BBD" w14:textId="77777777" w:rsidR="008D3167" w:rsidRPr="00D15505" w:rsidRDefault="00632C39">
      <w:pPr>
        <w:pStyle w:val="Heading3"/>
        <w:spacing w:before="240" w:after="240" w:line="276" w:lineRule="auto"/>
        <w:jc w:val="both"/>
        <w:rPr>
          <w:rFonts w:ascii="Times New Roman" w:eastAsia="Times New Roman" w:hAnsi="Times New Roman" w:cs="Times New Roman"/>
          <w:sz w:val="24"/>
          <w:szCs w:val="24"/>
          <w:lang w:val="sr-Cyrl-RS"/>
        </w:rPr>
      </w:pPr>
      <w:bookmarkStart w:id="77" w:name="_Toc169892663"/>
      <w:r w:rsidRPr="00D15505">
        <w:rPr>
          <w:rFonts w:ascii="Times New Roman" w:eastAsia="Times New Roman" w:hAnsi="Times New Roman" w:cs="Times New Roman"/>
          <w:sz w:val="24"/>
          <w:szCs w:val="24"/>
          <w:lang w:val="sr-Cyrl-RS"/>
        </w:rPr>
        <w:t>Прилози</w:t>
      </w:r>
      <w:bookmarkEnd w:id="77"/>
    </w:p>
    <w:p w14:paraId="09F42360" w14:textId="099557C6"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r w:rsidRPr="00CD712B">
        <w:rPr>
          <w:rFonts w:ascii="Times New Roman" w:eastAsia="Times New Roman" w:hAnsi="Times New Roman" w:cs="Times New Roman"/>
          <w:b/>
          <w:sz w:val="24"/>
          <w:szCs w:val="24"/>
          <w:lang w:val="sr-Cyrl-RS"/>
        </w:rPr>
        <w:t xml:space="preserve">Прилог </w:t>
      </w:r>
      <w:hyperlink r:id="rId139" w:history="1">
        <w:r w:rsidRPr="00CD712B">
          <w:rPr>
            <w:rStyle w:val="Hyperlink"/>
            <w:rFonts w:ascii="Times New Roman" w:eastAsia="Times New Roman" w:hAnsi="Times New Roman" w:cs="Times New Roman"/>
            <w:b/>
            <w:sz w:val="24"/>
            <w:szCs w:val="24"/>
            <w:lang w:val="sr-Cyrl-RS"/>
          </w:rPr>
          <w:t>13.1</w:t>
        </w:r>
        <w:r w:rsidRPr="00CD712B">
          <w:rPr>
            <w:rStyle w:val="Hyperlink"/>
            <w:rFonts w:ascii="Times New Roman" w:eastAsia="Times New Roman" w:hAnsi="Times New Roman" w:cs="Times New Roman"/>
            <w:sz w:val="24"/>
            <w:szCs w:val="24"/>
            <w:lang w:val="sr-Cyrl-RS"/>
          </w:rPr>
          <w:t>.</w:t>
        </w:r>
        <w:r w:rsidR="008857D1" w:rsidRPr="00CD712B">
          <w:rPr>
            <w:rStyle w:val="Hyperlink"/>
            <w:rFonts w:ascii="Times New Roman" w:eastAsia="Times New Roman" w:hAnsi="Times New Roman" w:cs="Times New Roman"/>
            <w:b/>
            <w:sz w:val="24"/>
            <w:szCs w:val="24"/>
            <w:lang w:val="sr-Cyrl-RS"/>
          </w:rPr>
          <w:t>а</w:t>
        </w:r>
      </w:hyperlink>
      <w:r w:rsidR="008857D1">
        <w:rPr>
          <w:rFonts w:ascii="Times New Roman" w:eastAsia="Times New Roman" w:hAnsi="Times New Roman" w:cs="Times New Roman"/>
          <w:b/>
          <w:sz w:val="24"/>
          <w:szCs w:val="24"/>
          <w:lang w:val="sr-Cyrl-RS"/>
        </w:rPr>
        <w:t xml:space="preserve">, </w:t>
      </w:r>
      <w:hyperlink r:id="rId140" w:history="1">
        <w:r w:rsidR="008857D1" w:rsidRPr="00CD712B">
          <w:rPr>
            <w:rStyle w:val="Hyperlink"/>
            <w:rFonts w:ascii="Times New Roman" w:eastAsia="Times New Roman" w:hAnsi="Times New Roman" w:cs="Times New Roman"/>
            <w:b/>
            <w:sz w:val="24"/>
            <w:szCs w:val="24"/>
            <w:lang w:val="sr-Cyrl-RS"/>
          </w:rPr>
          <w:t>13.1.б</w:t>
        </w:r>
      </w:hyperlink>
      <w:r w:rsidR="008857D1">
        <w:rPr>
          <w:rFonts w:ascii="Times New Roman" w:eastAsia="Times New Roman" w:hAnsi="Times New Roman" w:cs="Times New Roman"/>
          <w:b/>
          <w:sz w:val="24"/>
          <w:szCs w:val="24"/>
          <w:lang w:val="sr-Cyrl-RS"/>
        </w:rPr>
        <w:t xml:space="preserve">, </w:t>
      </w:r>
      <w:hyperlink r:id="rId141" w:history="1">
        <w:r w:rsidR="008857D1" w:rsidRPr="00CD712B">
          <w:rPr>
            <w:rStyle w:val="Hyperlink"/>
            <w:rFonts w:ascii="Times New Roman" w:eastAsia="Times New Roman" w:hAnsi="Times New Roman" w:cs="Times New Roman"/>
            <w:b/>
            <w:sz w:val="24"/>
            <w:szCs w:val="24"/>
            <w:lang w:val="sr-Cyrl-RS"/>
          </w:rPr>
          <w:t>13.1</w:t>
        </w:r>
        <w:r w:rsidR="00CD712B">
          <w:rPr>
            <w:rStyle w:val="Hyperlink"/>
            <w:rFonts w:ascii="Times New Roman" w:eastAsia="Times New Roman" w:hAnsi="Times New Roman" w:cs="Times New Roman"/>
            <w:b/>
            <w:sz w:val="24"/>
            <w:szCs w:val="24"/>
            <w:lang w:val="sr-Cyrl-RS"/>
          </w:rPr>
          <w:t>.</w:t>
        </w:r>
        <w:r w:rsidR="008857D1" w:rsidRPr="00CD712B">
          <w:rPr>
            <w:rStyle w:val="Hyperlink"/>
            <w:rFonts w:ascii="Times New Roman" w:eastAsia="Times New Roman" w:hAnsi="Times New Roman" w:cs="Times New Roman"/>
            <w:b/>
            <w:sz w:val="24"/>
            <w:szCs w:val="24"/>
            <w:lang w:val="sr-Cyrl-RS"/>
          </w:rPr>
          <w:t>в</w:t>
        </w:r>
      </w:hyperlink>
      <w:r w:rsidR="008857D1">
        <w:rPr>
          <w:rFonts w:ascii="Times New Roman" w:eastAsia="Times New Roman" w:hAnsi="Times New Roman" w:cs="Times New Roman"/>
          <w:b/>
          <w:sz w:val="24"/>
          <w:szCs w:val="24"/>
          <w:lang w:val="sr-Cyrl-RS"/>
        </w:rPr>
        <w:t>.</w:t>
      </w:r>
      <w:r w:rsidRPr="00D15505">
        <w:rPr>
          <w:rFonts w:ascii="Times New Roman" w:eastAsia="Times New Roman" w:hAnsi="Times New Roman" w:cs="Times New Roman"/>
          <w:sz w:val="24"/>
          <w:szCs w:val="24"/>
          <w:lang w:val="sr-Cyrl-RS"/>
        </w:rPr>
        <w:t xml:space="preserve"> Документација која потврђује учешће студената у самовредновању и провери квалитета</w:t>
      </w:r>
    </w:p>
    <w:p w14:paraId="75FDD8D0"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w:t>
      </w:r>
    </w:p>
    <w:p w14:paraId="2673AA93" w14:textId="77777777" w:rsidR="008D3167" w:rsidRPr="00D15505" w:rsidRDefault="00632C39">
      <w:pPr>
        <w:spacing w:before="240" w:after="240" w:line="276" w:lineRule="auto"/>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 </w:t>
      </w:r>
    </w:p>
    <w:p w14:paraId="3E63A03F" w14:textId="77777777" w:rsidR="008D3167" w:rsidRPr="00D15505" w:rsidRDefault="00632C39">
      <w:pPr>
        <w:spacing w:before="240" w:after="240" w:line="276" w:lineRule="auto"/>
        <w:jc w:val="both"/>
        <w:rPr>
          <w:rFonts w:ascii="Times New Roman" w:eastAsia="Times New Roman" w:hAnsi="Times New Roman" w:cs="Times New Roman"/>
          <w:b/>
          <w:sz w:val="24"/>
          <w:szCs w:val="24"/>
          <w:lang w:val="sr-Cyrl-RS"/>
        </w:rPr>
      </w:pPr>
      <w:r w:rsidRPr="00D15505">
        <w:rPr>
          <w:rFonts w:ascii="Times New Roman" w:eastAsia="Times New Roman" w:hAnsi="Times New Roman" w:cs="Times New Roman"/>
          <w:b/>
          <w:sz w:val="24"/>
          <w:szCs w:val="24"/>
          <w:lang w:val="sr-Cyrl-RS"/>
        </w:rPr>
        <w:t xml:space="preserve"> </w:t>
      </w:r>
    </w:p>
    <w:p w14:paraId="0F07585F" w14:textId="77777777" w:rsidR="008D3167" w:rsidRPr="00D15505" w:rsidRDefault="008D3167">
      <w:pPr>
        <w:spacing w:before="240" w:after="240" w:line="276" w:lineRule="auto"/>
        <w:jc w:val="both"/>
        <w:rPr>
          <w:rFonts w:ascii="Times New Roman" w:eastAsia="Times New Roman" w:hAnsi="Times New Roman" w:cs="Times New Roman"/>
          <w:sz w:val="24"/>
          <w:szCs w:val="24"/>
          <w:lang w:val="sr-Cyrl-RS"/>
        </w:rPr>
      </w:pPr>
    </w:p>
    <w:p w14:paraId="27D5F2EE" w14:textId="77777777" w:rsidR="008D3167" w:rsidRPr="00D15505" w:rsidRDefault="008D3167">
      <w:pPr>
        <w:spacing w:line="276" w:lineRule="auto"/>
        <w:jc w:val="both"/>
        <w:rPr>
          <w:rFonts w:ascii="Times New Roman" w:eastAsia="Times New Roman" w:hAnsi="Times New Roman" w:cs="Times New Roman"/>
          <w:sz w:val="24"/>
          <w:szCs w:val="24"/>
          <w:lang w:val="sr-Cyrl-RS"/>
        </w:rPr>
      </w:pPr>
    </w:p>
    <w:p w14:paraId="55D553B3" w14:textId="77777777" w:rsidR="008D3167" w:rsidRPr="00D15505" w:rsidRDefault="008D3167">
      <w:pPr>
        <w:spacing w:line="276" w:lineRule="auto"/>
        <w:jc w:val="both"/>
        <w:rPr>
          <w:rFonts w:ascii="Times New Roman" w:eastAsia="Times New Roman" w:hAnsi="Times New Roman" w:cs="Times New Roman"/>
          <w:sz w:val="24"/>
          <w:szCs w:val="24"/>
          <w:lang w:val="sr-Cyrl-RS"/>
        </w:rPr>
      </w:pPr>
    </w:p>
    <w:p w14:paraId="73F8DF8D" w14:textId="77777777" w:rsidR="008D3167" w:rsidRPr="00D15505" w:rsidRDefault="008D3167">
      <w:pPr>
        <w:spacing w:line="276" w:lineRule="auto"/>
        <w:jc w:val="both"/>
        <w:rPr>
          <w:rFonts w:ascii="Times New Roman" w:eastAsia="Times New Roman" w:hAnsi="Times New Roman" w:cs="Times New Roman"/>
          <w:sz w:val="24"/>
          <w:szCs w:val="24"/>
          <w:lang w:val="sr-Cyrl-RS"/>
        </w:rPr>
      </w:pPr>
    </w:p>
    <w:p w14:paraId="2DA52926" w14:textId="77777777" w:rsidR="008D3167" w:rsidRPr="00D15505" w:rsidRDefault="008D3167">
      <w:pPr>
        <w:spacing w:line="276" w:lineRule="auto"/>
        <w:jc w:val="both"/>
        <w:rPr>
          <w:rFonts w:ascii="Times New Roman" w:eastAsia="Times New Roman" w:hAnsi="Times New Roman" w:cs="Times New Roman"/>
          <w:sz w:val="24"/>
          <w:szCs w:val="24"/>
          <w:lang w:val="sr-Cyrl-RS"/>
        </w:rPr>
      </w:pPr>
    </w:p>
    <w:p w14:paraId="34285346" w14:textId="77777777" w:rsidR="008D3167" w:rsidRPr="00D15505" w:rsidRDefault="008D3167">
      <w:pPr>
        <w:spacing w:line="276" w:lineRule="auto"/>
        <w:jc w:val="both"/>
        <w:rPr>
          <w:rFonts w:ascii="Times New Roman" w:eastAsia="Times New Roman" w:hAnsi="Times New Roman" w:cs="Times New Roman"/>
          <w:sz w:val="24"/>
          <w:szCs w:val="24"/>
          <w:lang w:val="sr-Cyrl-RS"/>
        </w:rPr>
      </w:pPr>
    </w:p>
    <w:p w14:paraId="0A0F6E50" w14:textId="77777777" w:rsidR="008D3167" w:rsidRPr="00D15505" w:rsidRDefault="008D3167">
      <w:pPr>
        <w:spacing w:line="276" w:lineRule="auto"/>
        <w:jc w:val="both"/>
        <w:rPr>
          <w:rFonts w:ascii="Times New Roman" w:eastAsia="Times New Roman" w:hAnsi="Times New Roman" w:cs="Times New Roman"/>
          <w:sz w:val="24"/>
          <w:szCs w:val="24"/>
          <w:lang w:val="sr-Cyrl-RS"/>
        </w:rPr>
      </w:pPr>
    </w:p>
    <w:p w14:paraId="0D07AA4A" w14:textId="77777777" w:rsidR="008D3167" w:rsidRPr="00D15505" w:rsidRDefault="008D3167">
      <w:pPr>
        <w:spacing w:line="276" w:lineRule="auto"/>
        <w:jc w:val="both"/>
        <w:rPr>
          <w:rFonts w:ascii="Times New Roman" w:eastAsia="Times New Roman" w:hAnsi="Times New Roman" w:cs="Times New Roman"/>
          <w:sz w:val="24"/>
          <w:szCs w:val="24"/>
          <w:lang w:val="sr-Cyrl-RS"/>
        </w:rPr>
      </w:pPr>
    </w:p>
    <w:p w14:paraId="7A1C8756" w14:textId="77777777" w:rsidR="008D3167" w:rsidRPr="00D15505" w:rsidRDefault="008D3167">
      <w:pPr>
        <w:spacing w:line="276" w:lineRule="auto"/>
        <w:jc w:val="both"/>
        <w:rPr>
          <w:rFonts w:ascii="Times New Roman" w:eastAsia="Times New Roman" w:hAnsi="Times New Roman" w:cs="Times New Roman"/>
          <w:sz w:val="24"/>
          <w:szCs w:val="24"/>
          <w:lang w:val="sr-Cyrl-RS"/>
        </w:rPr>
      </w:pPr>
    </w:p>
    <w:p w14:paraId="750B8331" w14:textId="77777777" w:rsidR="00E57EAE" w:rsidRDefault="00E57EAE">
      <w:pPr>
        <w:rPr>
          <w:rFonts w:ascii="Times New Roman" w:eastAsia="Times New Roman" w:hAnsi="Times New Roman" w:cs="Times New Roman"/>
          <w:b/>
          <w:sz w:val="24"/>
          <w:szCs w:val="24"/>
          <w:lang w:val="sr-Cyrl-RS"/>
        </w:rPr>
      </w:pPr>
      <w:r>
        <w:rPr>
          <w:rFonts w:ascii="Times New Roman" w:eastAsia="Times New Roman" w:hAnsi="Times New Roman" w:cs="Times New Roman"/>
          <w:sz w:val="24"/>
          <w:szCs w:val="24"/>
          <w:lang w:val="sr-Cyrl-RS"/>
        </w:rPr>
        <w:br w:type="page"/>
      </w:r>
    </w:p>
    <w:p w14:paraId="3380DFC2" w14:textId="0289A1A9" w:rsidR="008D3167" w:rsidRPr="00D15505" w:rsidRDefault="00632C39">
      <w:pPr>
        <w:pStyle w:val="Heading2"/>
        <w:spacing w:line="276" w:lineRule="auto"/>
        <w:jc w:val="both"/>
        <w:rPr>
          <w:rFonts w:ascii="Times New Roman" w:eastAsia="Times New Roman" w:hAnsi="Times New Roman" w:cs="Times New Roman"/>
          <w:sz w:val="24"/>
          <w:szCs w:val="24"/>
          <w:lang w:val="sr-Cyrl-RS"/>
        </w:rPr>
      </w:pPr>
      <w:bookmarkStart w:id="78" w:name="_Toc169892664"/>
      <w:r w:rsidRPr="00D15505">
        <w:rPr>
          <w:rFonts w:ascii="Times New Roman" w:eastAsia="Times New Roman" w:hAnsi="Times New Roman" w:cs="Times New Roman"/>
          <w:sz w:val="24"/>
          <w:szCs w:val="24"/>
          <w:lang w:val="sr-Cyrl-RS"/>
        </w:rPr>
        <w:lastRenderedPageBreak/>
        <w:t>Стандард 14: Систематско праћење и периодична провера</w:t>
      </w:r>
      <w:r w:rsidRPr="00D15505">
        <w:rPr>
          <w:rFonts w:ascii="Times New Roman" w:eastAsia="Times New Roman" w:hAnsi="Times New Roman" w:cs="Times New Roman"/>
          <w:sz w:val="24"/>
          <w:szCs w:val="24"/>
          <w:lang w:val="sr-Cyrl-RS"/>
        </w:rPr>
        <w:t xml:space="preserve"> квалитета</w:t>
      </w:r>
      <w:bookmarkEnd w:id="78"/>
    </w:p>
    <w:p w14:paraId="7214F682" w14:textId="77777777" w:rsidR="008D3167" w:rsidRPr="00D15505" w:rsidRDefault="00632C39">
      <w:pPr>
        <w:pStyle w:val="Heading3"/>
        <w:spacing w:line="276" w:lineRule="auto"/>
        <w:jc w:val="both"/>
        <w:rPr>
          <w:rFonts w:ascii="Times New Roman" w:eastAsia="Times New Roman" w:hAnsi="Times New Roman" w:cs="Times New Roman"/>
          <w:sz w:val="24"/>
          <w:szCs w:val="24"/>
          <w:lang w:val="sr-Cyrl-RS"/>
        </w:rPr>
      </w:pPr>
      <w:bookmarkStart w:id="79" w:name="_Toc169892665"/>
      <w:r w:rsidRPr="00D15505">
        <w:rPr>
          <w:rFonts w:ascii="Times New Roman" w:eastAsia="Times New Roman" w:hAnsi="Times New Roman" w:cs="Times New Roman"/>
          <w:sz w:val="24"/>
          <w:szCs w:val="24"/>
          <w:lang w:val="sr-Cyrl-RS"/>
        </w:rPr>
        <w:t>Опис тренутне ситуације</w:t>
      </w:r>
      <w:bookmarkEnd w:id="79"/>
    </w:p>
    <w:p w14:paraId="2941BBAF" w14:textId="77777777" w:rsidR="008D3167" w:rsidRPr="00D15505" w:rsidRDefault="00632C39">
      <w:pPr>
        <w:spacing w:line="276" w:lineRule="auto"/>
        <w:jc w:val="both"/>
        <w:rPr>
          <w:rFonts w:ascii="Times New Roman" w:eastAsia="Times New Roman" w:hAnsi="Times New Roman" w:cs="Times New Roman"/>
          <w:i/>
          <w:sz w:val="24"/>
          <w:szCs w:val="24"/>
          <w:lang w:val="sr-Cyrl-RS"/>
        </w:rPr>
      </w:pPr>
      <w:r w:rsidRPr="00D15505">
        <w:rPr>
          <w:rFonts w:ascii="Times New Roman" w:eastAsia="Times New Roman" w:hAnsi="Times New Roman" w:cs="Times New Roman"/>
          <w:i/>
          <w:sz w:val="24"/>
          <w:szCs w:val="24"/>
          <w:lang w:val="sr-Cyrl-RS"/>
        </w:rPr>
        <w:t>14.1. и 14.2.</w:t>
      </w:r>
    </w:p>
    <w:p w14:paraId="59C9F620" w14:textId="21E5570D" w:rsidR="008D3167" w:rsidRPr="00D15505" w:rsidRDefault="00632C39">
      <w:pPr>
        <w:spacing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Филозофски факултет има устаљене процедуре за одобравање и праћење програма студија. Квалитет програма се проверава и анализира кроз устаљене процедуре праћења и вредновања Процедуре за обезбеђивање квалитет</w:t>
      </w:r>
      <w:r w:rsidRPr="00D15505">
        <w:rPr>
          <w:rFonts w:ascii="Times New Roman" w:eastAsia="Times New Roman" w:hAnsi="Times New Roman" w:cs="Times New Roman"/>
          <w:sz w:val="24"/>
          <w:szCs w:val="24"/>
          <w:lang w:val="sr-Cyrl-RS"/>
        </w:rPr>
        <w:t xml:space="preserve">а предвиђене су: </w:t>
      </w:r>
      <w:hyperlink r:id="rId142">
        <w:r w:rsidRPr="00D15505">
          <w:rPr>
            <w:rFonts w:ascii="Times New Roman" w:eastAsia="Times New Roman" w:hAnsi="Times New Roman" w:cs="Times New Roman"/>
            <w:color w:val="1155CC"/>
            <w:sz w:val="24"/>
            <w:szCs w:val="24"/>
            <w:highlight w:val="white"/>
            <w:u w:val="single"/>
            <w:lang w:val="sr-Cyrl-RS"/>
          </w:rPr>
          <w:t>Правилником о обезбеђивању квалитета и самовредновању</w:t>
        </w:r>
      </w:hyperlink>
      <w:r w:rsidRPr="00D15505">
        <w:rPr>
          <w:rFonts w:ascii="Times New Roman" w:eastAsia="Times New Roman" w:hAnsi="Times New Roman" w:cs="Times New Roman"/>
          <w:sz w:val="24"/>
          <w:szCs w:val="24"/>
          <w:lang w:val="sr-Cyrl-RS"/>
        </w:rPr>
        <w:t xml:space="preserve">, </w:t>
      </w:r>
      <w:hyperlink r:id="rId143">
        <w:r w:rsidRPr="00D15505">
          <w:rPr>
            <w:rFonts w:ascii="Times New Roman" w:eastAsia="Times New Roman" w:hAnsi="Times New Roman" w:cs="Times New Roman"/>
            <w:color w:val="1155CC"/>
            <w:sz w:val="24"/>
            <w:szCs w:val="24"/>
            <w:highlight w:val="white"/>
            <w:u w:val="single"/>
            <w:lang w:val="sr-Cyrl-RS"/>
          </w:rPr>
          <w:t>Правилником о стандардима и поступци</w:t>
        </w:r>
        <w:r w:rsidRPr="00D15505">
          <w:rPr>
            <w:rFonts w:ascii="Times New Roman" w:eastAsia="Times New Roman" w:hAnsi="Times New Roman" w:cs="Times New Roman"/>
            <w:color w:val="1155CC"/>
            <w:sz w:val="24"/>
            <w:szCs w:val="24"/>
            <w:highlight w:val="white"/>
            <w:u w:val="single"/>
            <w:lang w:val="sr-Cyrl-RS"/>
          </w:rPr>
          <w:t>ма за обезбеђивање квалитета и самовредновање</w:t>
        </w:r>
      </w:hyperlink>
      <w:r w:rsidRPr="00D15505">
        <w:rPr>
          <w:rFonts w:ascii="Times New Roman" w:eastAsia="Times New Roman" w:hAnsi="Times New Roman" w:cs="Times New Roman"/>
          <w:sz w:val="24"/>
          <w:szCs w:val="24"/>
          <w:lang w:val="sr-Cyrl-RS"/>
        </w:rPr>
        <w:t xml:space="preserve"> и </w:t>
      </w:r>
      <w:hyperlink r:id="rId144">
        <w:r w:rsidRPr="00D15505">
          <w:rPr>
            <w:rFonts w:ascii="Times New Roman" w:eastAsia="Times New Roman" w:hAnsi="Times New Roman" w:cs="Times New Roman"/>
            <w:color w:val="1155CC"/>
            <w:sz w:val="24"/>
            <w:szCs w:val="24"/>
            <w:highlight w:val="white"/>
            <w:u w:val="single"/>
            <w:lang w:val="sr-Cyrl-RS"/>
          </w:rPr>
          <w:t>Правилником о студентском вредновању наставе</w:t>
        </w:r>
      </w:hyperlink>
      <w:r w:rsidRPr="00D15505">
        <w:rPr>
          <w:rFonts w:ascii="Times New Roman" w:eastAsia="Times New Roman" w:hAnsi="Times New Roman" w:cs="Times New Roman"/>
          <w:sz w:val="24"/>
          <w:szCs w:val="24"/>
          <w:lang w:val="sr-Cyrl-RS"/>
        </w:rPr>
        <w:t>. Редовно студентско вредновање наставника и наставног процеса при крају сваког семестра орг</w:t>
      </w:r>
      <w:r w:rsidRPr="00D15505">
        <w:rPr>
          <w:rFonts w:ascii="Times New Roman" w:eastAsia="Times New Roman" w:hAnsi="Times New Roman" w:cs="Times New Roman"/>
          <w:sz w:val="24"/>
          <w:szCs w:val="24"/>
          <w:lang w:val="sr-Cyrl-RS"/>
        </w:rPr>
        <w:t xml:space="preserve">анизује </w:t>
      </w:r>
      <w:hyperlink r:id="rId145">
        <w:r w:rsidRPr="00D15505">
          <w:rPr>
            <w:rFonts w:ascii="Times New Roman" w:eastAsia="Times New Roman" w:hAnsi="Times New Roman" w:cs="Times New Roman"/>
            <w:color w:val="1155CC"/>
            <w:sz w:val="24"/>
            <w:szCs w:val="24"/>
            <w:u w:val="single"/>
            <w:lang w:val="sr-Cyrl-RS"/>
          </w:rPr>
          <w:t>Комисија за обезбеђивање квалитета и самовр</w:t>
        </w:r>
      </w:hyperlink>
      <w:hyperlink r:id="rId146">
        <w:r w:rsidRPr="00D15505">
          <w:rPr>
            <w:rFonts w:ascii="Times New Roman" w:eastAsia="Times New Roman" w:hAnsi="Times New Roman" w:cs="Times New Roman"/>
            <w:color w:val="1155CC"/>
            <w:sz w:val="24"/>
            <w:szCs w:val="24"/>
            <w:u w:val="single"/>
            <w:lang w:val="sr-Cyrl-RS"/>
          </w:rPr>
          <w:t>еднова</w:t>
        </w:r>
      </w:hyperlink>
      <w:hyperlink r:id="rId147">
        <w:r w:rsidRPr="00D15505">
          <w:rPr>
            <w:rFonts w:ascii="Times New Roman" w:eastAsia="Times New Roman" w:hAnsi="Times New Roman" w:cs="Times New Roman"/>
            <w:color w:val="1155CC"/>
            <w:sz w:val="24"/>
            <w:szCs w:val="24"/>
            <w:u w:val="single"/>
            <w:lang w:val="sr-Cyrl-RS"/>
          </w:rPr>
          <w:t>ње</w:t>
        </w:r>
      </w:hyperlink>
      <w:r w:rsidRPr="00D15505">
        <w:rPr>
          <w:rFonts w:ascii="Times New Roman" w:eastAsia="Times New Roman" w:hAnsi="Times New Roman" w:cs="Times New Roman"/>
          <w:sz w:val="24"/>
          <w:szCs w:val="24"/>
          <w:lang w:val="sr-Cyrl-RS"/>
        </w:rPr>
        <w:t xml:space="preserve"> чији су чланови представници наставника са различитих Одељења и представници студената (у </w:t>
      </w:r>
      <w:hyperlink r:id="rId148" w:history="1">
        <w:r w:rsidRPr="00CD712B">
          <w:rPr>
            <w:rStyle w:val="Hyperlink"/>
            <w:rFonts w:ascii="Times New Roman" w:eastAsia="Times New Roman" w:hAnsi="Times New Roman" w:cs="Times New Roman"/>
            <w:sz w:val="24"/>
            <w:szCs w:val="24"/>
            <w:lang w:val="sr-Cyrl-RS"/>
          </w:rPr>
          <w:t xml:space="preserve">Прилогу 4.3.б </w:t>
        </w:r>
      </w:hyperlink>
      <w:r w:rsidRPr="00D15505">
        <w:rPr>
          <w:rFonts w:ascii="Times New Roman" w:eastAsia="Times New Roman" w:hAnsi="Times New Roman" w:cs="Times New Roman"/>
          <w:sz w:val="24"/>
          <w:szCs w:val="24"/>
          <w:lang w:val="sr-Cyrl-RS"/>
        </w:rPr>
        <w:t xml:space="preserve"> се налази упитник за студенте који се користи у овом вредновању). Ова врста евалуације је у претходном пери</w:t>
      </w:r>
      <w:r w:rsidRPr="00D15505">
        <w:rPr>
          <w:rFonts w:ascii="Times New Roman" w:eastAsia="Times New Roman" w:hAnsi="Times New Roman" w:cs="Times New Roman"/>
          <w:sz w:val="24"/>
          <w:szCs w:val="24"/>
          <w:lang w:val="sr-Cyrl-RS"/>
        </w:rPr>
        <w:t>оду мењала форму (писано или електронски), а мењала се и обавезност студената да евалуирају. Ове промене су настајале на основу анализа резултата претходних искустава како би се обезбедио што већи број релевантних података. Ипак, када је реч о овом програм</w:t>
      </w:r>
      <w:r w:rsidRPr="00D15505">
        <w:rPr>
          <w:rFonts w:ascii="Times New Roman" w:eastAsia="Times New Roman" w:hAnsi="Times New Roman" w:cs="Times New Roman"/>
          <w:sz w:val="24"/>
          <w:szCs w:val="24"/>
          <w:lang w:val="sr-Cyrl-RS"/>
        </w:rPr>
        <w:t>у остаје проблем са бројем и релевантношћу овако прикупљених податка, због укупно релативно малог броја студената који уписују програм и похађају наставу, што посебно постаје осетљиво на изборним предметима будући да је број студената на њима толико мали д</w:t>
      </w:r>
      <w:r w:rsidRPr="00D15505">
        <w:rPr>
          <w:rFonts w:ascii="Times New Roman" w:eastAsia="Times New Roman" w:hAnsi="Times New Roman" w:cs="Times New Roman"/>
          <w:sz w:val="24"/>
          <w:szCs w:val="24"/>
          <w:lang w:val="sr-Cyrl-RS"/>
        </w:rPr>
        <w:t>а доводи у питање анонимност студената који одговара на анкету.</w:t>
      </w:r>
    </w:p>
    <w:p w14:paraId="33F40364" w14:textId="13FB4DE0" w:rsidR="008D3167" w:rsidRPr="00D15505" w:rsidRDefault="00632C39">
      <w:pPr>
        <w:spacing w:after="200"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Осим наведених процедурално устаљених редовних начина обезбеђивања квалитета наставе и програма, наставници и сарадници ангажовани на програму организују евалуацију појединих наставних </w:t>
      </w:r>
      <w:r w:rsidRPr="00D15505">
        <w:rPr>
          <w:rFonts w:ascii="Times New Roman" w:eastAsia="Times New Roman" w:hAnsi="Times New Roman" w:cs="Times New Roman"/>
          <w:sz w:val="24"/>
          <w:szCs w:val="24"/>
          <w:lang w:val="sr-Cyrl-RS"/>
        </w:rPr>
        <w:t>предмета, истражују мишљење студената о појединим квалитетима наставе и програма у целини (</w:t>
      </w:r>
      <w:hyperlink r:id="rId149" w:history="1">
        <w:r w:rsidRPr="00CD712B">
          <w:rPr>
            <w:rStyle w:val="Hyperlink"/>
            <w:rFonts w:ascii="Times New Roman" w:eastAsia="Times New Roman" w:hAnsi="Times New Roman" w:cs="Times New Roman"/>
            <w:sz w:val="24"/>
            <w:szCs w:val="24"/>
            <w:lang w:val="sr-Cyrl-RS"/>
          </w:rPr>
          <w:t>Прилог 4.5.</w:t>
        </w:r>
      </w:hyperlink>
      <w:r w:rsidRPr="00D15505">
        <w:rPr>
          <w:rFonts w:ascii="Times New Roman" w:eastAsia="Times New Roman" w:hAnsi="Times New Roman" w:cs="Times New Roman"/>
          <w:sz w:val="24"/>
          <w:szCs w:val="24"/>
          <w:lang w:val="sr-Cyrl-RS"/>
        </w:rPr>
        <w:t>), истражују мишљење студената о различитим питањима релевантним за рад наставника на основу којих врше мање изме</w:t>
      </w:r>
      <w:r w:rsidRPr="00D15505">
        <w:rPr>
          <w:rFonts w:ascii="Times New Roman" w:eastAsia="Times New Roman" w:hAnsi="Times New Roman" w:cs="Times New Roman"/>
          <w:sz w:val="24"/>
          <w:szCs w:val="24"/>
          <w:lang w:val="sr-Cyrl-RS"/>
        </w:rPr>
        <w:t xml:space="preserve">не у програмима својих предмета. Повремено се организују размене информација међу наставницима и сарадницима на програму о резултатима евалуативних истраживања, те дискутује о значењу добијених података и могућностима за унапређивање курикулума у целини и </w:t>
      </w:r>
      <w:r w:rsidRPr="00D15505">
        <w:rPr>
          <w:rFonts w:ascii="Times New Roman" w:eastAsia="Times New Roman" w:hAnsi="Times New Roman" w:cs="Times New Roman"/>
          <w:sz w:val="24"/>
          <w:szCs w:val="24"/>
          <w:lang w:val="sr-Cyrl-RS"/>
        </w:rPr>
        <w:t xml:space="preserve">програма појединих предмета (циљевима, структури и садржају, оптерећењу студената, стручности коју стичу кроз програм). </w:t>
      </w:r>
    </w:p>
    <w:p w14:paraId="3332DE08" w14:textId="77777777" w:rsidR="008D3167" w:rsidRPr="00D15505" w:rsidRDefault="00632C39">
      <w:pPr>
        <w:spacing w:line="276" w:lineRule="auto"/>
        <w:jc w:val="both"/>
        <w:rPr>
          <w:rFonts w:ascii="Times New Roman" w:eastAsia="Times New Roman" w:hAnsi="Times New Roman" w:cs="Times New Roman"/>
          <w:i/>
          <w:sz w:val="24"/>
          <w:szCs w:val="24"/>
          <w:lang w:val="sr-Cyrl-RS"/>
        </w:rPr>
      </w:pPr>
      <w:r w:rsidRPr="00D15505">
        <w:rPr>
          <w:rFonts w:ascii="Times New Roman" w:eastAsia="Times New Roman" w:hAnsi="Times New Roman" w:cs="Times New Roman"/>
          <w:i/>
          <w:sz w:val="24"/>
          <w:szCs w:val="24"/>
          <w:lang w:val="sr-Cyrl-RS"/>
        </w:rPr>
        <w:t>14.3.</w:t>
      </w:r>
    </w:p>
    <w:p w14:paraId="417CB66B" w14:textId="77777777" w:rsidR="008D3167" w:rsidRPr="00D15505" w:rsidRDefault="00632C39">
      <w:pPr>
        <w:spacing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Као што је већ споменуто у Стандарду 4, будући да је већина студената мастер програма за образовање наставника предметне наставе </w:t>
      </w:r>
      <w:r w:rsidRPr="00D15505">
        <w:rPr>
          <w:rFonts w:ascii="Times New Roman" w:eastAsia="Times New Roman" w:hAnsi="Times New Roman" w:cs="Times New Roman"/>
          <w:sz w:val="24"/>
          <w:szCs w:val="24"/>
          <w:lang w:val="sr-Cyrl-RS"/>
        </w:rPr>
        <w:t>при упису већ у радном односу, Национална служба за запошљавање не може обезбедити податке значајне за вредновање квалитета програма. Уместо тога, повратну информацију о квалитету програма и компетенцијама дипломираних студената редовно прикупљамо кроз исп</w:t>
      </w:r>
      <w:r w:rsidRPr="00D15505">
        <w:rPr>
          <w:rFonts w:ascii="Times New Roman" w:eastAsia="Times New Roman" w:hAnsi="Times New Roman" w:cs="Times New Roman"/>
          <w:sz w:val="24"/>
          <w:szCs w:val="24"/>
          <w:lang w:val="sr-Cyrl-RS"/>
        </w:rPr>
        <w:t>итивање мишљења директора и стручних сарадника (послодаваца) у школама у којима су запослени наши дипломирани студенти. Ово испитивање се организује сваке треће године, као и испитивање мишљења алумни студената о одликама програма. Последње испитивање алум</w:t>
      </w:r>
      <w:r w:rsidRPr="00D15505">
        <w:rPr>
          <w:rFonts w:ascii="Times New Roman" w:eastAsia="Times New Roman" w:hAnsi="Times New Roman" w:cs="Times New Roman"/>
          <w:sz w:val="24"/>
          <w:szCs w:val="24"/>
          <w:lang w:val="sr-Cyrl-RS"/>
        </w:rPr>
        <w:t xml:space="preserve">ни студената и надлежних из школа који имају прилику да </w:t>
      </w:r>
      <w:r w:rsidRPr="00D15505">
        <w:rPr>
          <w:rFonts w:ascii="Times New Roman" w:eastAsia="Times New Roman" w:hAnsi="Times New Roman" w:cs="Times New Roman"/>
          <w:sz w:val="24"/>
          <w:szCs w:val="24"/>
          <w:lang w:val="sr-Cyrl-RS"/>
        </w:rPr>
        <w:lastRenderedPageBreak/>
        <w:t>сагледавају њихов рад спроведено је у јануару и фебруару 2024. године. Поред тога, Центар за образовање наставника континуирано обезбеђује повратне информације о раду алумни студената и подршци која и</w:t>
      </w:r>
      <w:r w:rsidRPr="00D15505">
        <w:rPr>
          <w:rFonts w:ascii="Times New Roman" w:eastAsia="Times New Roman" w:hAnsi="Times New Roman" w:cs="Times New Roman"/>
          <w:sz w:val="24"/>
          <w:szCs w:val="24"/>
          <w:lang w:val="sr-Cyrl-RS"/>
        </w:rPr>
        <w:t>м је потребна кроз различита истраживања, укључивање у хоризонталне размене и пројектне активности које су уско повезане са професијом наставник и изазовима са којима се ова професија суочава.</w:t>
      </w:r>
    </w:p>
    <w:p w14:paraId="686EF4B8" w14:textId="77777777" w:rsidR="008D3167" w:rsidRPr="00D15505" w:rsidRDefault="00632C39">
      <w:pPr>
        <w:spacing w:line="276" w:lineRule="auto"/>
        <w:jc w:val="both"/>
        <w:rPr>
          <w:rFonts w:ascii="Times New Roman" w:eastAsia="Times New Roman" w:hAnsi="Times New Roman" w:cs="Times New Roman"/>
          <w:i/>
          <w:sz w:val="24"/>
          <w:szCs w:val="24"/>
          <w:lang w:val="sr-Cyrl-RS"/>
        </w:rPr>
      </w:pPr>
      <w:r w:rsidRPr="00D15505">
        <w:rPr>
          <w:rFonts w:ascii="Times New Roman" w:eastAsia="Times New Roman" w:hAnsi="Times New Roman" w:cs="Times New Roman"/>
          <w:i/>
          <w:sz w:val="24"/>
          <w:szCs w:val="24"/>
          <w:lang w:val="sr-Cyrl-RS"/>
        </w:rPr>
        <w:t>14.4.</w:t>
      </w:r>
    </w:p>
    <w:p w14:paraId="03AF2C7C" w14:textId="60183036" w:rsidR="008D3167" w:rsidRPr="009C39FE" w:rsidRDefault="00632C39" w:rsidP="000500E3">
      <w:pPr>
        <w:spacing w:line="276" w:lineRule="auto"/>
        <w:ind w:firstLine="720"/>
        <w:jc w:val="both"/>
        <w:rPr>
          <w:lang w:val="ru-RU"/>
        </w:rPr>
      </w:pPr>
      <w:r w:rsidRPr="00D15505">
        <w:rPr>
          <w:rFonts w:ascii="Times New Roman" w:eastAsia="Times New Roman" w:hAnsi="Times New Roman" w:cs="Times New Roman"/>
          <w:sz w:val="24"/>
          <w:szCs w:val="24"/>
          <w:lang w:val="sr-Cyrl-RS"/>
        </w:rPr>
        <w:t>Мастер програм за образовање наставника предметне наставе</w:t>
      </w:r>
      <w:r w:rsidRPr="00D15505">
        <w:rPr>
          <w:rFonts w:ascii="Times New Roman" w:eastAsia="Times New Roman" w:hAnsi="Times New Roman" w:cs="Times New Roman"/>
          <w:sz w:val="24"/>
          <w:szCs w:val="24"/>
          <w:lang w:val="sr-Cyrl-RS"/>
        </w:rPr>
        <w:t xml:space="preserve"> развијан је уз ослањање на квалитетне програме образовања наставника у другим земљама. Наиме, програм је развијан кроз међународни пројекат у сарадњи више европских универзитета (Bath Spa University, University of Debrecen, University of Helsinki, Univers</w:t>
      </w:r>
      <w:r w:rsidRPr="00D15505">
        <w:rPr>
          <w:rFonts w:ascii="Times New Roman" w:eastAsia="Times New Roman" w:hAnsi="Times New Roman" w:cs="Times New Roman"/>
          <w:sz w:val="24"/>
          <w:szCs w:val="24"/>
          <w:lang w:val="sr-Cyrl-RS"/>
        </w:rPr>
        <w:t xml:space="preserve">ity of Innsbruck и Metropolitan University College of Copenhagen). Осим тога, у оквиру процеса припреме документације за акредитацију програма врши се </w:t>
      </w:r>
      <w:r w:rsidRPr="000500E3">
        <w:rPr>
          <w:rFonts w:ascii="Times New Roman" w:eastAsia="Times New Roman" w:hAnsi="Times New Roman" w:cs="Times New Roman"/>
          <w:sz w:val="24"/>
          <w:szCs w:val="24"/>
          <w:lang w:val="sr-Cyrl-RS"/>
        </w:rPr>
        <w:t xml:space="preserve">анализа односа између мастер програма за образовање наставника предметне наставе и програма другог нивоа </w:t>
      </w:r>
      <w:r w:rsidRPr="000500E3">
        <w:rPr>
          <w:rFonts w:ascii="Times New Roman" w:eastAsia="Times New Roman" w:hAnsi="Times New Roman" w:cs="Times New Roman"/>
          <w:sz w:val="24"/>
          <w:szCs w:val="24"/>
          <w:lang w:val="sr-Cyrl-RS"/>
        </w:rPr>
        <w:t>студија намењених образовању предметних наставника на акредитованим универзитетима који су високо рангирани на међународним листама универзитета (</w:t>
      </w:r>
      <w:hyperlink r:id="rId150" w:history="1">
        <w:r w:rsidR="000500E3" w:rsidRPr="000500E3">
          <w:rPr>
            <w:rStyle w:val="Hyperlink"/>
            <w:rFonts w:ascii="Times New Roman" w:hAnsi="Times New Roman" w:cs="Times New Roman"/>
            <w:sz w:val="24"/>
            <w:szCs w:val="24"/>
          </w:rPr>
          <w:t>www</w:t>
        </w:r>
        <w:r w:rsidR="000500E3" w:rsidRPr="009C39FE">
          <w:rPr>
            <w:rStyle w:val="Hyperlink"/>
            <w:rFonts w:ascii="Times New Roman" w:hAnsi="Times New Roman" w:cs="Times New Roman"/>
            <w:sz w:val="24"/>
            <w:szCs w:val="24"/>
            <w:lang w:val="ru-RU"/>
          </w:rPr>
          <w:t>.</w:t>
        </w:r>
        <w:r w:rsidR="000500E3" w:rsidRPr="000500E3">
          <w:rPr>
            <w:rStyle w:val="Hyperlink"/>
            <w:rFonts w:ascii="Times New Roman" w:hAnsi="Times New Roman" w:cs="Times New Roman"/>
            <w:sz w:val="24"/>
            <w:szCs w:val="24"/>
          </w:rPr>
          <w:t>shanghairanking</w:t>
        </w:r>
        <w:r w:rsidR="000500E3" w:rsidRPr="009C39FE">
          <w:rPr>
            <w:rStyle w:val="Hyperlink"/>
            <w:rFonts w:ascii="Times New Roman" w:hAnsi="Times New Roman" w:cs="Times New Roman"/>
            <w:sz w:val="24"/>
            <w:szCs w:val="24"/>
            <w:lang w:val="ru-RU"/>
          </w:rPr>
          <w:t>.</w:t>
        </w:r>
        <w:r w:rsidR="000500E3" w:rsidRPr="000500E3">
          <w:rPr>
            <w:rStyle w:val="Hyperlink"/>
            <w:rFonts w:ascii="Times New Roman" w:hAnsi="Times New Roman" w:cs="Times New Roman"/>
            <w:sz w:val="24"/>
            <w:szCs w:val="24"/>
          </w:rPr>
          <w:t>com</w:t>
        </w:r>
      </w:hyperlink>
      <w:r w:rsidR="000500E3" w:rsidRPr="009C39FE">
        <w:rPr>
          <w:rFonts w:ascii="Times New Roman" w:hAnsi="Times New Roman" w:cs="Times New Roman"/>
          <w:sz w:val="24"/>
          <w:szCs w:val="24"/>
          <w:lang w:val="ru-RU"/>
        </w:rPr>
        <w:t>)</w:t>
      </w:r>
      <w:r w:rsidRPr="000500E3">
        <w:rPr>
          <w:rFonts w:ascii="Times New Roman" w:eastAsia="Times New Roman" w:hAnsi="Times New Roman" w:cs="Times New Roman"/>
          <w:sz w:val="24"/>
          <w:szCs w:val="24"/>
          <w:lang w:val="sr-Cyrl-RS"/>
        </w:rPr>
        <w:t xml:space="preserve"> или из земаља познатих по квалитету образовног система (Универзитет у Хелсинкију,</w:t>
      </w:r>
      <w:r w:rsidRPr="00D15505">
        <w:rPr>
          <w:rFonts w:ascii="Times New Roman" w:eastAsia="Times New Roman" w:hAnsi="Times New Roman" w:cs="Times New Roman"/>
          <w:sz w:val="24"/>
          <w:szCs w:val="24"/>
          <w:lang w:val="sr-Cyrl-RS"/>
        </w:rPr>
        <w:t xml:space="preserve"> Универзитет у Оксфорду, Универзитет Сорбона, Универзитет у Цириху, Харвард Универзитет). Анализа указује да постоји компатибилност мастер програма са програмима истог нивоа </w:t>
      </w:r>
      <w:r w:rsidRPr="00D15505">
        <w:rPr>
          <w:rFonts w:ascii="Times New Roman" w:eastAsia="Times New Roman" w:hAnsi="Times New Roman" w:cs="Times New Roman"/>
          <w:sz w:val="24"/>
          <w:szCs w:val="24"/>
          <w:lang w:val="sr-Cyrl-RS"/>
        </w:rPr>
        <w:t>студија на поменутим универзитетима у погледу структуре и садржаја, будући да мастер програм нуди широк спектар обавезних и изборних предмета из педагошке, психолошке и методичке научне области, студентску праксу у школи и менторски вођен истраживачки рад,</w:t>
      </w:r>
      <w:r w:rsidRPr="00D15505">
        <w:rPr>
          <w:rFonts w:ascii="Times New Roman" w:eastAsia="Times New Roman" w:hAnsi="Times New Roman" w:cs="Times New Roman"/>
          <w:sz w:val="24"/>
          <w:szCs w:val="24"/>
          <w:lang w:val="sr-Cyrl-RS"/>
        </w:rPr>
        <w:t xml:space="preserve"> који укључује и израду мастер рада. Такође, постоји компатибилност са програмима истог нивоа студија на поменутим универзитетима у погледу циљева и исхода програма, који се односе на компетенције студената будућих наставника које се развијају програмом.</w:t>
      </w:r>
    </w:p>
    <w:p w14:paraId="724A4B43" w14:textId="77777777" w:rsidR="008D3167" w:rsidRPr="00D15505" w:rsidRDefault="00632C39">
      <w:pPr>
        <w:spacing w:line="276" w:lineRule="auto"/>
        <w:jc w:val="both"/>
        <w:rPr>
          <w:rFonts w:ascii="Times New Roman" w:eastAsia="Times New Roman" w:hAnsi="Times New Roman" w:cs="Times New Roman"/>
          <w:i/>
          <w:sz w:val="24"/>
          <w:szCs w:val="24"/>
          <w:lang w:val="sr-Cyrl-RS"/>
        </w:rPr>
      </w:pPr>
      <w:r w:rsidRPr="00D15505">
        <w:rPr>
          <w:rFonts w:ascii="Times New Roman" w:eastAsia="Times New Roman" w:hAnsi="Times New Roman" w:cs="Times New Roman"/>
          <w:i/>
          <w:sz w:val="24"/>
          <w:szCs w:val="24"/>
          <w:lang w:val="sr-Cyrl-RS"/>
        </w:rPr>
        <w:t>1</w:t>
      </w:r>
      <w:r w:rsidRPr="00D15505">
        <w:rPr>
          <w:rFonts w:ascii="Times New Roman" w:eastAsia="Times New Roman" w:hAnsi="Times New Roman" w:cs="Times New Roman"/>
          <w:i/>
          <w:sz w:val="24"/>
          <w:szCs w:val="24"/>
          <w:lang w:val="sr-Cyrl-RS"/>
        </w:rPr>
        <w:t>4.5.</w:t>
      </w:r>
    </w:p>
    <w:p w14:paraId="27364EB7" w14:textId="77777777" w:rsidR="008D3167" w:rsidRPr="00D15505" w:rsidRDefault="00632C39">
      <w:pPr>
        <w:spacing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Систематско праћење и периодична провера квалитета на Филозофском факултету у Београду спроводи се у складу са одговарајућим општим правним актима и интерним актима Факултета. </w:t>
      </w:r>
      <w:hyperlink r:id="rId151">
        <w:r w:rsidRPr="00D15505">
          <w:rPr>
            <w:rFonts w:ascii="Times New Roman" w:eastAsia="Times New Roman" w:hAnsi="Times New Roman" w:cs="Times New Roman"/>
            <w:color w:val="1155CC"/>
            <w:sz w:val="24"/>
            <w:szCs w:val="24"/>
            <w:u w:val="single"/>
            <w:lang w:val="sr-Cyrl-RS"/>
          </w:rPr>
          <w:t>Правилником о обезбеђ</w:t>
        </w:r>
        <w:r w:rsidRPr="00D15505">
          <w:rPr>
            <w:rFonts w:ascii="Times New Roman" w:eastAsia="Times New Roman" w:hAnsi="Times New Roman" w:cs="Times New Roman"/>
            <w:color w:val="1155CC"/>
            <w:sz w:val="24"/>
            <w:szCs w:val="24"/>
            <w:u w:val="single"/>
            <w:lang w:val="sr-Cyrl-RS"/>
          </w:rPr>
          <w:t>ивању квалитета и самовредновању</w:t>
        </w:r>
      </w:hyperlink>
      <w:r w:rsidRPr="00D15505">
        <w:rPr>
          <w:rFonts w:ascii="Times New Roman" w:eastAsia="Times New Roman" w:hAnsi="Times New Roman" w:cs="Times New Roman"/>
          <w:sz w:val="24"/>
          <w:szCs w:val="24"/>
          <w:lang w:val="sr-Cyrl-RS"/>
        </w:rPr>
        <w:t xml:space="preserve">, </w:t>
      </w:r>
      <w:hyperlink r:id="rId152">
        <w:r w:rsidRPr="00D15505">
          <w:rPr>
            <w:rFonts w:ascii="Times New Roman" w:eastAsia="Times New Roman" w:hAnsi="Times New Roman" w:cs="Times New Roman"/>
            <w:color w:val="1155CC"/>
            <w:sz w:val="24"/>
            <w:szCs w:val="24"/>
            <w:u w:val="single"/>
            <w:lang w:val="sr-Cyrl-RS"/>
          </w:rPr>
          <w:t>Правилником о стандардима и поступцима за обезбеђивање квалитета и самовредновање</w:t>
        </w:r>
      </w:hyperlink>
      <w:r w:rsidRPr="00D15505">
        <w:rPr>
          <w:rFonts w:ascii="Times New Roman" w:eastAsia="Times New Roman" w:hAnsi="Times New Roman" w:cs="Times New Roman"/>
          <w:sz w:val="24"/>
          <w:szCs w:val="24"/>
          <w:lang w:val="sr-Cyrl-RS"/>
        </w:rPr>
        <w:t xml:space="preserve">, као и </w:t>
      </w:r>
      <w:hyperlink r:id="rId153">
        <w:r w:rsidRPr="00D15505">
          <w:rPr>
            <w:rFonts w:ascii="Times New Roman" w:eastAsia="Times New Roman" w:hAnsi="Times New Roman" w:cs="Times New Roman"/>
            <w:color w:val="1155CC"/>
            <w:sz w:val="24"/>
            <w:szCs w:val="24"/>
            <w:u w:val="single"/>
            <w:lang w:val="sr-Cyrl-RS"/>
          </w:rPr>
          <w:t>Стратегијом</w:t>
        </w:r>
        <w:r w:rsidRPr="00D15505">
          <w:rPr>
            <w:rFonts w:ascii="Times New Roman" w:eastAsia="Times New Roman" w:hAnsi="Times New Roman" w:cs="Times New Roman"/>
            <w:color w:val="1155CC"/>
            <w:sz w:val="24"/>
            <w:szCs w:val="24"/>
            <w:u w:val="single"/>
            <w:lang w:val="sr-Cyrl-RS"/>
          </w:rPr>
          <w:t xml:space="preserve"> за обезбеђивање </w:t>
        </w:r>
      </w:hyperlink>
      <w:hyperlink r:id="rId154">
        <w:r w:rsidRPr="00D15505">
          <w:rPr>
            <w:rFonts w:ascii="Times New Roman" w:eastAsia="Times New Roman" w:hAnsi="Times New Roman" w:cs="Times New Roman"/>
            <w:color w:val="1155CC"/>
            <w:sz w:val="24"/>
            <w:szCs w:val="24"/>
            <w:u w:val="single"/>
            <w:lang w:val="sr-Cyrl-RS"/>
          </w:rPr>
          <w:t>квалитета</w:t>
        </w:r>
      </w:hyperlink>
      <w:r w:rsidRPr="00D15505">
        <w:rPr>
          <w:rFonts w:ascii="Times New Roman" w:eastAsia="Times New Roman" w:hAnsi="Times New Roman" w:cs="Times New Roman"/>
          <w:sz w:val="24"/>
          <w:szCs w:val="24"/>
          <w:lang w:val="sr-Cyrl-RS"/>
        </w:rPr>
        <w:t xml:space="preserve"> утврђен је начин и поступак самовредновања студија, студијских програма, рада наставног и ненаставног особља и услова рада као дела стратегије Факултета за праће</w:t>
      </w:r>
      <w:r w:rsidRPr="00D15505">
        <w:rPr>
          <w:rFonts w:ascii="Times New Roman" w:eastAsia="Times New Roman" w:hAnsi="Times New Roman" w:cs="Times New Roman"/>
          <w:sz w:val="24"/>
          <w:szCs w:val="24"/>
          <w:lang w:val="sr-Cyrl-RS"/>
        </w:rPr>
        <w:t xml:space="preserve">ње, обезбеђивање, унапређење и развој квалитета студија. Стратегија чини основ за израду акционих планова у овој области. Дефинисане процедуре, актери, као и развијена инфраструктура Факултета чини основ за праћење и проверу квалитета. </w:t>
      </w:r>
    </w:p>
    <w:p w14:paraId="6976823E" w14:textId="77777777" w:rsidR="008D3167" w:rsidRPr="00D15505" w:rsidRDefault="00632C39">
      <w:pPr>
        <w:spacing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Значајну улогу у об</w:t>
      </w:r>
      <w:r w:rsidRPr="00D15505">
        <w:rPr>
          <w:rFonts w:ascii="Times New Roman" w:eastAsia="Times New Roman" w:hAnsi="Times New Roman" w:cs="Times New Roman"/>
          <w:sz w:val="24"/>
          <w:szCs w:val="24"/>
          <w:lang w:val="sr-Cyrl-RS"/>
        </w:rPr>
        <w:t xml:space="preserve">езбеђивању и унапређењу рада Факултета има Комисија за обезбеђивање квалитета и самовредновање, дефинисана </w:t>
      </w:r>
      <w:hyperlink r:id="rId155">
        <w:r w:rsidRPr="00D15505">
          <w:rPr>
            <w:rFonts w:ascii="Times New Roman" w:eastAsia="Times New Roman" w:hAnsi="Times New Roman" w:cs="Times New Roman"/>
            <w:color w:val="1155CC"/>
            <w:sz w:val="24"/>
            <w:szCs w:val="24"/>
            <w:u w:val="single"/>
            <w:lang w:val="sr-Cyrl-RS"/>
          </w:rPr>
          <w:t>Статутом Универзитета у Београд</w:t>
        </w:r>
      </w:hyperlink>
      <w:hyperlink r:id="rId156">
        <w:r w:rsidRPr="00D15505">
          <w:rPr>
            <w:rFonts w:ascii="Times New Roman" w:eastAsia="Times New Roman" w:hAnsi="Times New Roman" w:cs="Times New Roman"/>
            <w:color w:val="1155CC"/>
            <w:sz w:val="24"/>
            <w:szCs w:val="24"/>
            <w:u w:val="single"/>
            <w:lang w:val="sr-Cyrl-RS"/>
          </w:rPr>
          <w:t>у</w:t>
        </w:r>
      </w:hyperlink>
      <w:r w:rsidRPr="00D15505">
        <w:rPr>
          <w:rFonts w:ascii="Times New Roman" w:eastAsia="Times New Roman" w:hAnsi="Times New Roman" w:cs="Times New Roman"/>
          <w:sz w:val="24"/>
          <w:szCs w:val="24"/>
          <w:lang w:val="sr-Cyrl-RS"/>
        </w:rPr>
        <w:t xml:space="preserve"> и </w:t>
      </w:r>
      <w:hyperlink r:id="rId157">
        <w:r w:rsidRPr="00D15505">
          <w:rPr>
            <w:rFonts w:ascii="Times New Roman" w:eastAsia="Times New Roman" w:hAnsi="Times New Roman" w:cs="Times New Roman"/>
            <w:color w:val="1155CC"/>
            <w:sz w:val="24"/>
            <w:szCs w:val="24"/>
            <w:u w:val="single"/>
            <w:lang w:val="sr-Cyrl-RS"/>
          </w:rPr>
          <w:t>С</w:t>
        </w:r>
      </w:hyperlink>
      <w:hyperlink r:id="rId158">
        <w:r w:rsidRPr="00D15505">
          <w:rPr>
            <w:rFonts w:ascii="Times New Roman" w:eastAsia="Times New Roman" w:hAnsi="Times New Roman" w:cs="Times New Roman"/>
            <w:color w:val="1155CC"/>
            <w:sz w:val="24"/>
            <w:szCs w:val="24"/>
            <w:u w:val="single"/>
            <w:lang w:val="sr-Cyrl-RS"/>
          </w:rPr>
          <w:t>татутом Факултета</w:t>
        </w:r>
      </w:hyperlink>
      <w:r w:rsidRPr="00D15505">
        <w:rPr>
          <w:rFonts w:ascii="Times New Roman" w:eastAsia="Times New Roman" w:hAnsi="Times New Roman" w:cs="Times New Roman"/>
          <w:sz w:val="24"/>
          <w:szCs w:val="24"/>
          <w:lang w:val="sr-Cyrl-RS"/>
        </w:rPr>
        <w:t xml:space="preserve">. У раду Комисије активно учествују и делегирани представници Одељења за педагогију и андрагогију и Одељења за психологију, као матичних одељења наставника и сарадника запослених у ЦОН-у. Комисија организује, </w:t>
      </w:r>
      <w:r w:rsidRPr="00D15505">
        <w:rPr>
          <w:rFonts w:ascii="Times New Roman" w:eastAsia="Times New Roman" w:hAnsi="Times New Roman" w:cs="Times New Roman"/>
          <w:sz w:val="24"/>
          <w:szCs w:val="24"/>
          <w:lang w:val="sr-Cyrl-RS"/>
        </w:rPr>
        <w:lastRenderedPageBreak/>
        <w:t>контролише и унапређује рад на: спровођењу утвр</w:t>
      </w:r>
      <w:r w:rsidRPr="00D15505">
        <w:rPr>
          <w:rFonts w:ascii="Times New Roman" w:eastAsia="Times New Roman" w:hAnsi="Times New Roman" w:cs="Times New Roman"/>
          <w:sz w:val="24"/>
          <w:szCs w:val="24"/>
          <w:lang w:val="sr-Cyrl-RS"/>
        </w:rPr>
        <w:t>ђених стандарда и поступака за оцењивање квалитета и обављање свих задатака које у том процесу имају субјекти у систему обезбеђивање квалитета Факултета; обезбеђивању услова и инфраструктуре за редовно, систематско прикупљање и обраду података потребних за</w:t>
      </w:r>
      <w:r w:rsidRPr="00D15505">
        <w:rPr>
          <w:rFonts w:ascii="Times New Roman" w:eastAsia="Times New Roman" w:hAnsi="Times New Roman" w:cs="Times New Roman"/>
          <w:sz w:val="24"/>
          <w:szCs w:val="24"/>
          <w:lang w:val="sr-Cyrl-RS"/>
        </w:rPr>
        <w:t xml:space="preserve"> оцену квалитета у свим областима које су предмет самовредновања; обезбеђивању података потребних за упоређивање са другим сродним високошколским установама у погледу квалитета; обављању периодичне провере и самовредновања нивоа квалитета током којих сагле</w:t>
      </w:r>
      <w:r w:rsidRPr="00D15505">
        <w:rPr>
          <w:rFonts w:ascii="Times New Roman" w:eastAsia="Times New Roman" w:hAnsi="Times New Roman" w:cs="Times New Roman"/>
          <w:sz w:val="24"/>
          <w:szCs w:val="24"/>
          <w:lang w:val="sr-Cyrl-RS"/>
        </w:rPr>
        <w:t xml:space="preserve">дава спровођење утврђене стратегије и поступака за обезбеђење квалитета, као и достизање жељених стандарда квалитета. </w:t>
      </w:r>
    </w:p>
    <w:p w14:paraId="026F7478" w14:textId="77777777" w:rsidR="008D3167" w:rsidRPr="00D15505" w:rsidRDefault="00632C39">
      <w:pPr>
        <w:spacing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Центар за образовање наставника Филозофског факултета активно је укључен у процес систематског и континуираног прикупљања потребних инфор</w:t>
      </w:r>
      <w:r w:rsidRPr="00D15505">
        <w:rPr>
          <w:rFonts w:ascii="Times New Roman" w:eastAsia="Times New Roman" w:hAnsi="Times New Roman" w:cs="Times New Roman"/>
          <w:sz w:val="24"/>
          <w:szCs w:val="24"/>
          <w:lang w:val="sr-Cyrl-RS"/>
        </w:rPr>
        <w:t xml:space="preserve">мација неопходних за осигурање квалитета и учествује у периодичним проверама у свим областима обезбеђивања квалитета које организује Факултет. </w:t>
      </w:r>
    </w:p>
    <w:p w14:paraId="08D3E14F" w14:textId="77777777" w:rsidR="008D3167" w:rsidRPr="00D15505" w:rsidRDefault="00632C39">
      <w:pPr>
        <w:spacing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 xml:space="preserve">Студентски представници су чланови Комисије за обезбеђивање квалитета и самовредновање и укључени су у доношење </w:t>
      </w:r>
      <w:r w:rsidRPr="00D15505">
        <w:rPr>
          <w:rFonts w:ascii="Times New Roman" w:eastAsia="Times New Roman" w:hAnsi="Times New Roman" w:cs="Times New Roman"/>
          <w:sz w:val="24"/>
          <w:szCs w:val="24"/>
          <w:lang w:val="sr-Cyrl-RS"/>
        </w:rPr>
        <w:t>и спровођење Правилника и Стратегије за обезбеђивање квалитета. На тај начин они учествују у процесу организације самовредновања и спровођењу активности усмерених на обезбеђивање и оцену квалитета студијског програма, наставе, ефикасности студирања, рада с</w:t>
      </w:r>
      <w:r w:rsidRPr="00D15505">
        <w:rPr>
          <w:rFonts w:ascii="Times New Roman" w:eastAsia="Times New Roman" w:hAnsi="Times New Roman" w:cs="Times New Roman"/>
          <w:sz w:val="24"/>
          <w:szCs w:val="24"/>
          <w:lang w:val="sr-Cyrl-RS"/>
        </w:rPr>
        <w:t>тручних служби, итд. Студенти мастер програма за образовање наставника до сада нису били чланови комисија за обезбеђивање квалитета и самовредновање.</w:t>
      </w:r>
    </w:p>
    <w:p w14:paraId="437752A4" w14:textId="77777777" w:rsidR="008D3167" w:rsidRPr="00D15505" w:rsidRDefault="00632C39">
      <w:pPr>
        <w:spacing w:line="276" w:lineRule="auto"/>
        <w:jc w:val="both"/>
        <w:rPr>
          <w:rFonts w:ascii="Times New Roman" w:eastAsia="Times New Roman" w:hAnsi="Times New Roman" w:cs="Times New Roman"/>
          <w:i/>
          <w:sz w:val="24"/>
          <w:szCs w:val="24"/>
          <w:lang w:val="sr-Cyrl-RS"/>
        </w:rPr>
      </w:pPr>
      <w:r w:rsidRPr="00D15505">
        <w:rPr>
          <w:rFonts w:ascii="Times New Roman" w:eastAsia="Times New Roman" w:hAnsi="Times New Roman" w:cs="Times New Roman"/>
          <w:i/>
          <w:sz w:val="24"/>
          <w:szCs w:val="24"/>
          <w:lang w:val="sr-Cyrl-RS"/>
        </w:rPr>
        <w:t>14.6.</w:t>
      </w:r>
    </w:p>
    <w:p w14:paraId="53AA3E3A" w14:textId="77777777" w:rsidR="008D3167" w:rsidRPr="00D15505" w:rsidRDefault="00632C39">
      <w:pPr>
        <w:spacing w:line="276" w:lineRule="auto"/>
        <w:ind w:firstLine="720"/>
        <w:jc w:val="both"/>
        <w:rPr>
          <w:rFonts w:ascii="Times New Roman" w:eastAsia="Times New Roman" w:hAnsi="Times New Roman" w:cs="Times New Roman"/>
          <w:sz w:val="24"/>
          <w:szCs w:val="24"/>
          <w:lang w:val="sr-Cyrl-RS"/>
        </w:rPr>
      </w:pPr>
      <w:r w:rsidRPr="00D15505">
        <w:rPr>
          <w:rFonts w:ascii="Times New Roman" w:eastAsia="Times New Roman" w:hAnsi="Times New Roman" w:cs="Times New Roman"/>
          <w:sz w:val="24"/>
          <w:szCs w:val="24"/>
          <w:lang w:val="sr-Cyrl-RS"/>
        </w:rPr>
        <w:t>Комисија најмање два пута годишње (на крају сваког семестра) извештава Наставно-научно веће о резулт</w:t>
      </w:r>
      <w:r w:rsidRPr="00D15505">
        <w:rPr>
          <w:rFonts w:ascii="Times New Roman" w:eastAsia="Times New Roman" w:hAnsi="Times New Roman" w:cs="Times New Roman"/>
          <w:sz w:val="24"/>
          <w:szCs w:val="24"/>
          <w:lang w:val="sr-Cyrl-RS"/>
        </w:rPr>
        <w:t>атима самовредновања квалитета наставног процеса. Наставници и сарадници ЦОН-а активно су укључени у процес спровођења интерних и екстерних провера квалитета у циљу акредитације, надзора или реакредитације високошколске установе и студијских програма. Коми</w:t>
      </w:r>
      <w:r w:rsidRPr="00D15505">
        <w:rPr>
          <w:rFonts w:ascii="Times New Roman" w:eastAsia="Times New Roman" w:hAnsi="Times New Roman" w:cs="Times New Roman"/>
          <w:sz w:val="24"/>
          <w:szCs w:val="24"/>
          <w:lang w:val="sr-Cyrl-RS"/>
        </w:rPr>
        <w:t>сија за самовредновање информише чланове Наставно-научног већа о резултатима самовредновања студијских програма и установе кроз седнице Већа, али и достављањем извештаја о самовредновању на имејл адресе запослених. Извештај о самовредновању Филозофског фак</w:t>
      </w:r>
      <w:r w:rsidRPr="00D15505">
        <w:rPr>
          <w:rFonts w:ascii="Times New Roman" w:eastAsia="Times New Roman" w:hAnsi="Times New Roman" w:cs="Times New Roman"/>
          <w:sz w:val="24"/>
          <w:szCs w:val="24"/>
          <w:lang w:val="sr-Cyrl-RS"/>
        </w:rPr>
        <w:t xml:space="preserve">ултета Универзитета у Београду доступан је на званичној интернет страници Установе: </w:t>
      </w:r>
    </w:p>
    <w:p w14:paraId="45220DC3" w14:textId="77777777" w:rsidR="008D3167" w:rsidRPr="00D15505" w:rsidRDefault="00632C39">
      <w:pPr>
        <w:spacing w:line="276" w:lineRule="auto"/>
        <w:jc w:val="both"/>
        <w:rPr>
          <w:rFonts w:ascii="Times New Roman" w:eastAsia="Times New Roman" w:hAnsi="Times New Roman" w:cs="Times New Roman"/>
          <w:sz w:val="24"/>
          <w:szCs w:val="24"/>
          <w:lang w:val="sr-Cyrl-RS"/>
        </w:rPr>
      </w:pPr>
      <w:hyperlink r:id="rId159">
        <w:r w:rsidRPr="00D15505">
          <w:rPr>
            <w:rFonts w:ascii="Times New Roman" w:eastAsia="Times New Roman" w:hAnsi="Times New Roman" w:cs="Times New Roman"/>
            <w:color w:val="1155CC"/>
            <w:sz w:val="24"/>
            <w:szCs w:val="24"/>
            <w:u w:val="single"/>
            <w:lang w:val="sr-Cyrl-RS"/>
          </w:rPr>
          <w:t>https://www.f.bg.ac.rs/files/obrasci/r_Izvestaj_o_rezultatima_sa</w:t>
        </w:r>
        <w:r w:rsidRPr="00D15505">
          <w:rPr>
            <w:rFonts w:ascii="Times New Roman" w:eastAsia="Times New Roman" w:hAnsi="Times New Roman" w:cs="Times New Roman"/>
            <w:color w:val="1155CC"/>
            <w:sz w:val="24"/>
            <w:szCs w:val="24"/>
            <w:u w:val="single"/>
            <w:lang w:val="sr-Cyrl-RS"/>
          </w:rPr>
          <w:t>movrednovanja_2019a.pdf</w:t>
        </w:r>
      </w:hyperlink>
    </w:p>
    <w:p w14:paraId="57597968" w14:textId="77777777" w:rsidR="008D3167" w:rsidRPr="00D15505" w:rsidRDefault="00632C39">
      <w:pPr>
        <w:pStyle w:val="Heading3"/>
        <w:spacing w:after="0" w:line="276" w:lineRule="auto"/>
        <w:jc w:val="both"/>
        <w:rPr>
          <w:rFonts w:ascii="Times New Roman" w:eastAsia="Times New Roman" w:hAnsi="Times New Roman" w:cs="Times New Roman"/>
          <w:sz w:val="24"/>
          <w:szCs w:val="24"/>
          <w:lang w:val="sr-Cyrl-RS"/>
        </w:rPr>
      </w:pPr>
      <w:bookmarkStart w:id="80" w:name="_Toc169892666"/>
      <w:r w:rsidRPr="00D15505">
        <w:rPr>
          <w:rFonts w:ascii="Times New Roman" w:eastAsia="Times New Roman" w:hAnsi="Times New Roman" w:cs="Times New Roman"/>
          <w:sz w:val="24"/>
          <w:szCs w:val="24"/>
          <w:lang w:val="sr-Cyrl-RS"/>
        </w:rPr>
        <w:t>Анализа и процена тренутне ситуације с обзиром на претходно дефинисане циљеве, захтеве и очекивања</w:t>
      </w:r>
      <w:bookmarkEnd w:id="80"/>
      <w:r w:rsidRPr="00D15505">
        <w:rPr>
          <w:rFonts w:ascii="Times New Roman" w:eastAsia="Times New Roman" w:hAnsi="Times New Roman" w:cs="Times New Roman"/>
          <w:sz w:val="24"/>
          <w:szCs w:val="24"/>
          <w:lang w:val="sr-Cyrl-RS"/>
        </w:rPr>
        <w:t xml:space="preserve"> </w:t>
      </w:r>
    </w:p>
    <w:p w14:paraId="1E936FA3" w14:textId="77777777" w:rsidR="008D3167" w:rsidRPr="009C39FE" w:rsidRDefault="00632C39">
      <w:pPr>
        <w:spacing w:before="240" w:after="0" w:line="276" w:lineRule="auto"/>
        <w:ind w:firstLine="720"/>
        <w:jc w:val="both"/>
        <w:rPr>
          <w:rFonts w:ascii="Times New Roman" w:eastAsia="Times New Roman" w:hAnsi="Times New Roman" w:cs="Times New Roman"/>
          <w:sz w:val="24"/>
          <w:szCs w:val="24"/>
          <w:lang w:val="ru-RU"/>
        </w:rPr>
      </w:pPr>
      <w:r w:rsidRPr="00D15505">
        <w:rPr>
          <w:rFonts w:ascii="Times New Roman" w:eastAsia="Times New Roman" w:hAnsi="Times New Roman" w:cs="Times New Roman"/>
          <w:sz w:val="24"/>
          <w:szCs w:val="24"/>
          <w:lang w:val="sr-Cyrl-RS"/>
        </w:rPr>
        <w:t>У наставку је дата анализа тренутне ситуације, с обзиром на претходно дефинисане циљеве, захтеве и очекивања, као и анализа слабости</w:t>
      </w:r>
      <w:r w:rsidRPr="00D15505">
        <w:rPr>
          <w:rFonts w:ascii="Times New Roman" w:eastAsia="Times New Roman" w:hAnsi="Times New Roman" w:cs="Times New Roman"/>
          <w:sz w:val="24"/>
          <w:szCs w:val="24"/>
          <w:lang w:val="sr-Cyrl-RS"/>
        </w:rPr>
        <w:t xml:space="preserve"> и повољних елемената који могу послужити као основ за даље планирање.</w:t>
      </w:r>
    </w:p>
    <w:p w14:paraId="5FB0B0F1" w14:textId="77777777" w:rsidR="00AC29BA" w:rsidRPr="009C39FE" w:rsidRDefault="00AC29BA">
      <w:pPr>
        <w:spacing w:before="240" w:after="0" w:line="276" w:lineRule="auto"/>
        <w:ind w:firstLine="720"/>
        <w:jc w:val="both"/>
        <w:rPr>
          <w:rFonts w:ascii="Times New Roman" w:eastAsia="Times New Roman" w:hAnsi="Times New Roman" w:cs="Times New Roman"/>
          <w:sz w:val="24"/>
          <w:szCs w:val="24"/>
          <w:lang w:val="ru-RU"/>
        </w:rPr>
      </w:pPr>
    </w:p>
    <w:p w14:paraId="25C38749" w14:textId="77777777" w:rsidR="00AC29BA" w:rsidRPr="009C39FE" w:rsidRDefault="00AC29BA">
      <w:pPr>
        <w:spacing w:before="240" w:after="0" w:line="276" w:lineRule="auto"/>
        <w:ind w:firstLine="720"/>
        <w:jc w:val="both"/>
        <w:rPr>
          <w:rFonts w:ascii="Times New Roman" w:eastAsia="Times New Roman" w:hAnsi="Times New Roman" w:cs="Times New Roman"/>
          <w:sz w:val="24"/>
          <w:szCs w:val="24"/>
          <w:lang w:val="ru-RU"/>
        </w:rPr>
      </w:pPr>
    </w:p>
    <w:p w14:paraId="192E866D" w14:textId="51292DD6" w:rsidR="008D3167" w:rsidRPr="009C39FE" w:rsidRDefault="00632C39" w:rsidP="00AC29BA">
      <w:pPr>
        <w:rPr>
          <w:rFonts w:ascii="Times New Roman" w:hAnsi="Times New Roman" w:cs="Times New Roman"/>
          <w:b/>
          <w:sz w:val="24"/>
          <w:szCs w:val="24"/>
          <w:lang w:val="ru-RU"/>
        </w:rPr>
      </w:pPr>
      <w:r w:rsidRPr="00AC29BA">
        <w:rPr>
          <w:rFonts w:ascii="Times New Roman" w:hAnsi="Times New Roman" w:cs="Times New Roman"/>
          <w:b/>
          <w:sz w:val="24"/>
          <w:szCs w:val="24"/>
          <w:lang w:val="sr-Cyrl-RS"/>
        </w:rPr>
        <w:lastRenderedPageBreak/>
        <w:t>SWOT анализа</w:t>
      </w:r>
      <w:r w:rsidR="00D15505" w:rsidRPr="00AC29BA">
        <w:rPr>
          <w:rFonts w:ascii="Times New Roman" w:hAnsi="Times New Roman" w:cs="Times New Roman"/>
          <w:b/>
          <w:sz w:val="24"/>
          <w:szCs w:val="24"/>
          <w:lang w:val="sr-Cyrl-RS"/>
        </w:rPr>
        <w:t xml:space="preserve"> </w:t>
      </w:r>
      <w:r w:rsidR="00D15505" w:rsidRPr="00AC29BA">
        <w:rPr>
          <w:rFonts w:ascii="Times New Roman" w:hAnsi="Times New Roman" w:cs="Times New Roman"/>
          <w:sz w:val="24"/>
          <w:szCs w:val="24"/>
          <w:lang w:val="sr-Cyrl-RS"/>
        </w:rPr>
        <w:t>Систематско праћење и периодична провера квалитета</w:t>
      </w:r>
      <w:r w:rsidRPr="009C39FE">
        <w:rPr>
          <w:rFonts w:ascii="Times New Roman" w:hAnsi="Times New Roman" w:cs="Times New Roman"/>
          <w:b/>
          <w:sz w:val="24"/>
          <w:szCs w:val="24"/>
          <w:lang w:val="ru-RU"/>
        </w:rPr>
        <w:t xml:space="preserve">   </w:t>
      </w:r>
      <w:r w:rsidRPr="009C39FE">
        <w:rPr>
          <w:rFonts w:ascii="Times New Roman" w:hAnsi="Times New Roman" w:cs="Times New Roman"/>
          <w:b/>
          <w:sz w:val="24"/>
          <w:szCs w:val="24"/>
          <w:lang w:val="ru-RU"/>
        </w:rPr>
        <w:tab/>
      </w:r>
    </w:p>
    <w:tbl>
      <w:tblPr>
        <w:tblStyle w:val="aff0"/>
        <w:tblW w:w="9025" w:type="dxa"/>
        <w:tblBorders>
          <w:top w:val="nil"/>
          <w:left w:val="nil"/>
          <w:bottom w:val="nil"/>
          <w:right w:val="nil"/>
          <w:insideH w:val="nil"/>
          <w:insideV w:val="nil"/>
        </w:tblBorders>
        <w:tblLayout w:type="fixed"/>
        <w:tblLook w:val="0600" w:firstRow="0" w:lastRow="0" w:firstColumn="0" w:lastColumn="0" w:noHBand="1" w:noVBand="1"/>
      </w:tblPr>
      <w:tblGrid>
        <w:gridCol w:w="3392"/>
        <w:gridCol w:w="208"/>
        <w:gridCol w:w="921"/>
        <w:gridCol w:w="3481"/>
        <w:gridCol w:w="1023"/>
      </w:tblGrid>
      <w:tr w:rsidR="008D3167" w14:paraId="7DE118BF" w14:textId="77777777">
        <w:trPr>
          <w:trHeight w:val="285"/>
        </w:trPr>
        <w:tc>
          <w:tcPr>
            <w:tcW w:w="4520" w:type="dxa"/>
            <w:gridSpan w:val="3"/>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28E7BEA5"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ПРЕДНОСТИ</w:t>
            </w:r>
          </w:p>
        </w:tc>
        <w:tc>
          <w:tcPr>
            <w:tcW w:w="4504" w:type="dxa"/>
            <w:gridSpan w:val="2"/>
            <w:tcBorders>
              <w:top w:val="single" w:sz="5" w:space="0" w:color="000000"/>
              <w:left w:val="nil"/>
              <w:bottom w:val="single" w:sz="5" w:space="0" w:color="000000"/>
              <w:right w:val="single" w:sz="5" w:space="0" w:color="000000"/>
            </w:tcBorders>
            <w:shd w:val="clear" w:color="auto" w:fill="auto"/>
            <w:tcMar>
              <w:top w:w="0" w:type="dxa"/>
              <w:left w:w="100" w:type="dxa"/>
              <w:bottom w:w="0" w:type="dxa"/>
              <w:right w:w="100" w:type="dxa"/>
            </w:tcMar>
          </w:tcPr>
          <w:p w14:paraId="5D897883"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СЛАБОСТИ</w:t>
            </w:r>
          </w:p>
        </w:tc>
      </w:tr>
      <w:tr w:rsidR="008D3167" w14:paraId="6B6C9866" w14:textId="77777777">
        <w:trPr>
          <w:trHeight w:val="1575"/>
        </w:trPr>
        <w:tc>
          <w:tcPr>
            <w:tcW w:w="3599" w:type="dxa"/>
            <w:gridSpan w:val="2"/>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3F7F4B73" w14:textId="77777777" w:rsidR="008D3167" w:rsidRPr="00E57EAE" w:rsidRDefault="00632C39">
            <w:pPr>
              <w:spacing w:before="240" w:after="24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Постоји дефинисана методологија, процедуре и успостављени механизми за систематско праћење и </w:t>
            </w:r>
            <w:r w:rsidRPr="00E57EAE">
              <w:rPr>
                <w:rFonts w:ascii="Times New Roman" w:eastAsia="Times New Roman" w:hAnsi="Times New Roman" w:cs="Times New Roman"/>
                <w:sz w:val="24"/>
                <w:szCs w:val="24"/>
                <w:lang w:val="sr-Cyrl-RS"/>
              </w:rPr>
              <w:t>евалуацију остварености стандарда квалитета</w:t>
            </w:r>
          </w:p>
        </w:tc>
        <w:tc>
          <w:tcPr>
            <w:tcW w:w="92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17E628E"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897AB04" w14:textId="77777777" w:rsidR="008D3167" w:rsidRPr="00E57EAE" w:rsidRDefault="00632C39">
            <w:pPr>
              <w:spacing w:before="240" w:after="24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Студенти у малој мери користе могућност учешћа у евалуацији квалитета</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D889298"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w:t>
            </w:r>
          </w:p>
        </w:tc>
      </w:tr>
      <w:tr w:rsidR="008D3167" w14:paraId="499C9264" w14:textId="77777777">
        <w:trPr>
          <w:trHeight w:val="1575"/>
        </w:trPr>
        <w:tc>
          <w:tcPr>
            <w:tcW w:w="3599" w:type="dxa"/>
            <w:gridSpan w:val="2"/>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01F7053"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Успостављена онлајн платформа за прикупљање података и управљање подацима који су релевантни за систематско праћење и евалуацију </w:t>
            </w:r>
            <w:r w:rsidRPr="00E57EAE">
              <w:rPr>
                <w:rFonts w:ascii="Times New Roman" w:eastAsia="Times New Roman" w:hAnsi="Times New Roman" w:cs="Times New Roman"/>
                <w:sz w:val="24"/>
                <w:szCs w:val="24"/>
                <w:lang w:val="sr-Cyrl-RS"/>
              </w:rPr>
              <w:t>остварености стандарда квалитета</w:t>
            </w:r>
          </w:p>
        </w:tc>
        <w:tc>
          <w:tcPr>
            <w:tcW w:w="92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124EFF4"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1162846" w14:textId="77777777" w:rsidR="008D3167" w:rsidRPr="00E57EAE" w:rsidRDefault="00632C39">
            <w:pPr>
              <w:spacing w:before="240" w:after="24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Ниска мотивисаност послодаваца за учешће у вредновању квалитета програма</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A13EDF4"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w:t>
            </w:r>
          </w:p>
        </w:tc>
      </w:tr>
      <w:tr w:rsidR="008D3167" w14:paraId="53E80442" w14:textId="77777777">
        <w:trPr>
          <w:trHeight w:val="1665"/>
        </w:trPr>
        <w:tc>
          <w:tcPr>
            <w:tcW w:w="3599" w:type="dxa"/>
            <w:gridSpan w:val="2"/>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16A8DD9F"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Постоји успостављена пракса редовног упоређивања са студијским програмима високог квалитета из других образовних система</w:t>
            </w:r>
          </w:p>
        </w:tc>
        <w:tc>
          <w:tcPr>
            <w:tcW w:w="92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74AE7B0"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FA73D5A"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Студенти мастер студ</w:t>
            </w:r>
            <w:r w:rsidRPr="00E57EAE">
              <w:rPr>
                <w:rFonts w:ascii="Times New Roman" w:eastAsia="Times New Roman" w:hAnsi="Times New Roman" w:cs="Times New Roman"/>
                <w:sz w:val="24"/>
                <w:szCs w:val="24"/>
                <w:lang w:val="sr-Cyrl-RS"/>
              </w:rPr>
              <w:t>ија због трајања мастер програма немају прилику да учествују у евалуацији свих области рада факултета (односно, у евалуацији области које се реализују у периодима дужим од једне године).</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DE98D8D" w14:textId="77777777" w:rsidR="008D3167" w:rsidRDefault="00632C39">
            <w:pPr>
              <w:spacing w:before="240" w:after="24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159AE941" w14:textId="77777777">
        <w:trPr>
          <w:trHeight w:val="1665"/>
        </w:trPr>
        <w:tc>
          <w:tcPr>
            <w:tcW w:w="3599" w:type="dxa"/>
            <w:gridSpan w:val="2"/>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06F82E00"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Усвојена документа везана за контролу квалитета су доступна </w:t>
            </w:r>
            <w:r w:rsidRPr="00E57EAE">
              <w:rPr>
                <w:rFonts w:ascii="Times New Roman" w:eastAsia="Times New Roman" w:hAnsi="Times New Roman" w:cs="Times New Roman"/>
                <w:sz w:val="24"/>
                <w:szCs w:val="24"/>
                <w:lang w:val="sr-Cyrl-RS"/>
              </w:rPr>
              <w:t>јавности на званичној интернет страници Филозофског факултета</w:t>
            </w:r>
          </w:p>
        </w:tc>
        <w:tc>
          <w:tcPr>
            <w:tcW w:w="92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A095731"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362DE8C" w14:textId="77777777" w:rsidR="008D3167" w:rsidRPr="00E57EAE" w:rsidRDefault="008D3167">
            <w:pPr>
              <w:spacing w:before="240" w:after="240" w:line="276" w:lineRule="auto"/>
              <w:rPr>
                <w:rFonts w:ascii="Times New Roman" w:eastAsia="Times New Roman" w:hAnsi="Times New Roman" w:cs="Times New Roman"/>
                <w:sz w:val="24"/>
                <w:szCs w:val="24"/>
                <w:lang w:val="sr-Cyrl-RS"/>
              </w:rPr>
            </w:pP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300827E" w14:textId="77777777" w:rsidR="008D3167" w:rsidRDefault="008D3167">
            <w:pPr>
              <w:spacing w:before="240" w:after="240" w:line="276" w:lineRule="auto"/>
              <w:jc w:val="both"/>
              <w:rPr>
                <w:rFonts w:ascii="Times New Roman" w:eastAsia="Times New Roman" w:hAnsi="Times New Roman" w:cs="Times New Roman"/>
                <w:b/>
                <w:sz w:val="24"/>
                <w:szCs w:val="24"/>
              </w:rPr>
            </w:pPr>
          </w:p>
        </w:tc>
      </w:tr>
      <w:tr w:rsidR="008D3167" w14:paraId="4E0063BC" w14:textId="77777777">
        <w:trPr>
          <w:trHeight w:val="1110"/>
        </w:trPr>
        <w:tc>
          <w:tcPr>
            <w:tcW w:w="3599" w:type="dxa"/>
            <w:gridSpan w:val="2"/>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2F30F0B"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Наставници на програму учествују у самовредновању програма (кроз развијање инструмената за самовредновање, планирање прикупљања података, </w:t>
            </w:r>
            <w:r w:rsidRPr="00E57EAE">
              <w:rPr>
                <w:rFonts w:ascii="Times New Roman" w:eastAsia="Times New Roman" w:hAnsi="Times New Roman" w:cs="Times New Roman"/>
                <w:sz w:val="24"/>
                <w:szCs w:val="24"/>
                <w:lang w:val="sr-Cyrl-RS"/>
              </w:rPr>
              <w:lastRenderedPageBreak/>
              <w:t>прикупљање и анализа података, припрема извештаја),</w:t>
            </w:r>
            <w:r w:rsidRPr="00E57EAE">
              <w:rPr>
                <w:rFonts w:ascii="Times New Roman" w:eastAsia="Times New Roman" w:hAnsi="Times New Roman" w:cs="Times New Roman"/>
                <w:sz w:val="24"/>
                <w:szCs w:val="24"/>
                <w:lang w:val="sr-Cyrl-RS"/>
              </w:rPr>
              <w:t xml:space="preserve"> обезбеђујући на тај начин и унапређивање програма на основу резултата самовредновања</w:t>
            </w:r>
          </w:p>
        </w:tc>
        <w:tc>
          <w:tcPr>
            <w:tcW w:w="92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1950E2E"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lastRenderedPageBreak/>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E4DFE35" w14:textId="77777777" w:rsidR="008D3167" w:rsidRPr="00E57EAE" w:rsidRDefault="008D3167">
            <w:pPr>
              <w:spacing w:before="240" w:after="240" w:line="276" w:lineRule="auto"/>
              <w:rPr>
                <w:rFonts w:ascii="Times New Roman" w:eastAsia="Times New Roman" w:hAnsi="Times New Roman" w:cs="Times New Roman"/>
                <w:sz w:val="24"/>
                <w:szCs w:val="24"/>
                <w:lang w:val="sr-Cyrl-RS"/>
              </w:rPr>
            </w:pP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11E2F11" w14:textId="77777777" w:rsidR="008D3167" w:rsidRDefault="008D3167">
            <w:pPr>
              <w:spacing w:before="240" w:after="240" w:line="276" w:lineRule="auto"/>
              <w:jc w:val="both"/>
              <w:rPr>
                <w:rFonts w:ascii="Times New Roman" w:eastAsia="Times New Roman" w:hAnsi="Times New Roman" w:cs="Times New Roman"/>
                <w:b/>
                <w:sz w:val="24"/>
                <w:szCs w:val="24"/>
              </w:rPr>
            </w:pPr>
          </w:p>
        </w:tc>
      </w:tr>
      <w:tr w:rsidR="008D3167" w14:paraId="005DBF2C" w14:textId="77777777">
        <w:trPr>
          <w:trHeight w:val="285"/>
        </w:trPr>
        <w:tc>
          <w:tcPr>
            <w:tcW w:w="4520" w:type="dxa"/>
            <w:gridSpan w:val="3"/>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FFF04DA"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МОГУЋНОСТИ</w:t>
            </w:r>
          </w:p>
        </w:tc>
        <w:tc>
          <w:tcPr>
            <w:tcW w:w="4504"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56A0C10"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ОПАСНОСТИ</w:t>
            </w:r>
          </w:p>
        </w:tc>
      </w:tr>
      <w:tr w:rsidR="008D3167" w14:paraId="6D9DD6A3" w14:textId="77777777">
        <w:trPr>
          <w:trHeight w:val="1395"/>
        </w:trPr>
        <w:tc>
          <w:tcPr>
            <w:tcW w:w="3391"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277BAA1E" w14:textId="77777777" w:rsidR="008D3167" w:rsidRPr="00E57EAE" w:rsidRDefault="00632C39">
            <w:pPr>
              <w:spacing w:before="240" w:after="24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Постоји запослено ненаставно особље са капацитетом да помогне у праћењу и евалуацији стандарда квалитета</w:t>
            </w:r>
          </w:p>
        </w:tc>
        <w:tc>
          <w:tcPr>
            <w:tcW w:w="1129"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E39FE0A" w14:textId="77777777" w:rsidR="008D3167" w:rsidRPr="00E57EAE" w:rsidRDefault="00632C39">
            <w:pPr>
              <w:spacing w:before="240" w:after="24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w:t>
            </w: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1D3B641" w14:textId="77777777" w:rsidR="008D3167" w:rsidRPr="00E57EAE" w:rsidRDefault="00632C39">
            <w:pPr>
              <w:spacing w:before="240" w:after="24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Недовољан ниво техничко-административне подршке за систематско праћење и вредновање квалитета </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2038F50" w14:textId="77777777" w:rsidR="008D3167" w:rsidRDefault="00632C39">
            <w:pPr>
              <w:spacing w:before="240" w:after="240" w:line="276"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w:t>
            </w:r>
          </w:p>
        </w:tc>
      </w:tr>
      <w:tr w:rsidR="008D3167" w14:paraId="2E9FF1F5" w14:textId="77777777">
        <w:trPr>
          <w:trHeight w:val="1665"/>
        </w:trPr>
        <w:tc>
          <w:tcPr>
            <w:tcW w:w="3391"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5B401E9A" w14:textId="77777777" w:rsidR="008D3167" w:rsidRPr="00E57EAE" w:rsidRDefault="008D3167">
            <w:pPr>
              <w:spacing w:before="240" w:after="240" w:line="276" w:lineRule="auto"/>
              <w:jc w:val="both"/>
              <w:rPr>
                <w:rFonts w:ascii="Times New Roman" w:eastAsia="Times New Roman" w:hAnsi="Times New Roman" w:cs="Times New Roman"/>
                <w:sz w:val="24"/>
                <w:szCs w:val="24"/>
                <w:lang w:val="sr-Cyrl-RS"/>
              </w:rPr>
            </w:pPr>
          </w:p>
        </w:tc>
        <w:tc>
          <w:tcPr>
            <w:tcW w:w="1129"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5E2EFA8" w14:textId="77777777" w:rsidR="008D3167" w:rsidRPr="00E57EAE" w:rsidRDefault="008D3167">
            <w:pPr>
              <w:spacing w:before="240" w:after="240" w:line="276" w:lineRule="auto"/>
              <w:jc w:val="both"/>
              <w:rPr>
                <w:rFonts w:ascii="Times New Roman" w:eastAsia="Times New Roman" w:hAnsi="Times New Roman" w:cs="Times New Roman"/>
                <w:b/>
                <w:sz w:val="24"/>
                <w:szCs w:val="24"/>
                <w:lang w:val="sr-Cyrl-RS"/>
              </w:rPr>
            </w:pP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E10E795" w14:textId="77777777" w:rsidR="008D3167" w:rsidRPr="00E57EAE" w:rsidRDefault="00632C39">
            <w:pPr>
              <w:spacing w:before="240" w:after="24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Тешкоће у дефинисању методологије која би омогућила добијање релевантних података о квалитету програма од послодавца</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9911A04" w14:textId="77777777" w:rsidR="008D3167" w:rsidRDefault="00632C39">
            <w:pPr>
              <w:spacing w:before="240" w:after="24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23427AA1" w14:textId="77777777">
        <w:trPr>
          <w:trHeight w:val="1395"/>
        </w:trPr>
        <w:tc>
          <w:tcPr>
            <w:tcW w:w="3391"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9120A10" w14:textId="77777777" w:rsidR="008D3167" w:rsidRPr="00E57EAE" w:rsidRDefault="008D3167">
            <w:pPr>
              <w:spacing w:before="240" w:after="240" w:line="276" w:lineRule="auto"/>
              <w:jc w:val="both"/>
              <w:rPr>
                <w:rFonts w:ascii="Times New Roman" w:eastAsia="Times New Roman" w:hAnsi="Times New Roman" w:cs="Times New Roman"/>
                <w:sz w:val="24"/>
                <w:szCs w:val="24"/>
                <w:lang w:val="sr-Cyrl-RS"/>
              </w:rPr>
            </w:pPr>
          </w:p>
        </w:tc>
        <w:tc>
          <w:tcPr>
            <w:tcW w:w="1129"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418DB48" w14:textId="77777777" w:rsidR="008D3167" w:rsidRPr="00E57EAE" w:rsidRDefault="008D3167">
            <w:pPr>
              <w:spacing w:before="240" w:after="240" w:line="276" w:lineRule="auto"/>
              <w:jc w:val="both"/>
              <w:rPr>
                <w:rFonts w:ascii="Times New Roman" w:eastAsia="Times New Roman" w:hAnsi="Times New Roman" w:cs="Times New Roman"/>
                <w:b/>
                <w:sz w:val="24"/>
                <w:szCs w:val="24"/>
                <w:lang w:val="sr-Cyrl-RS"/>
              </w:rPr>
            </w:pP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8A14055" w14:textId="77777777" w:rsidR="008D3167" w:rsidRPr="00E57EAE" w:rsidRDefault="00632C39">
            <w:pPr>
              <w:spacing w:before="240" w:after="24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Услед великог броја студијских </w:t>
            </w:r>
            <w:r w:rsidRPr="00E57EAE">
              <w:rPr>
                <w:rFonts w:ascii="Times New Roman" w:eastAsia="Times New Roman" w:hAnsi="Times New Roman" w:cs="Times New Roman"/>
                <w:sz w:val="24"/>
                <w:szCs w:val="24"/>
                <w:lang w:val="sr-Cyrl-RS"/>
              </w:rPr>
              <w:t>програма на Факултету, процеси акредитације се одвијају у различитим периодима, ангажујући континуирано запослене на Факултету</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D2DDB4A" w14:textId="77777777" w:rsidR="008D3167" w:rsidRDefault="00632C39">
            <w:pPr>
              <w:spacing w:before="240" w:after="24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654C49A2" w14:textId="77777777">
        <w:trPr>
          <w:trHeight w:val="1395"/>
        </w:trPr>
        <w:tc>
          <w:tcPr>
            <w:tcW w:w="3391"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86736AC" w14:textId="77777777" w:rsidR="008D3167" w:rsidRPr="00E57EAE" w:rsidRDefault="008D3167">
            <w:pPr>
              <w:spacing w:before="240" w:after="240" w:line="276" w:lineRule="auto"/>
              <w:jc w:val="both"/>
              <w:rPr>
                <w:rFonts w:ascii="Times New Roman" w:eastAsia="Times New Roman" w:hAnsi="Times New Roman" w:cs="Times New Roman"/>
                <w:sz w:val="24"/>
                <w:szCs w:val="24"/>
                <w:lang w:val="sr-Cyrl-RS"/>
              </w:rPr>
            </w:pPr>
          </w:p>
        </w:tc>
        <w:tc>
          <w:tcPr>
            <w:tcW w:w="1129"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AA94990" w14:textId="77777777" w:rsidR="008D3167" w:rsidRPr="00E57EAE" w:rsidRDefault="008D3167">
            <w:pPr>
              <w:spacing w:before="240" w:after="240" w:line="276" w:lineRule="auto"/>
              <w:jc w:val="both"/>
              <w:rPr>
                <w:rFonts w:ascii="Times New Roman" w:eastAsia="Times New Roman" w:hAnsi="Times New Roman" w:cs="Times New Roman"/>
                <w:b/>
                <w:sz w:val="24"/>
                <w:szCs w:val="24"/>
                <w:lang w:val="sr-Cyrl-RS"/>
              </w:rPr>
            </w:pP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B77F46E" w14:textId="77777777" w:rsidR="008D3167" w:rsidRPr="00E57EAE" w:rsidRDefault="00632C39">
            <w:pPr>
              <w:spacing w:before="240" w:after="24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Недовољно развијена култура самовредновања и размене о резултатима самовредновања</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3E8CEA5" w14:textId="77777777" w:rsidR="008D3167" w:rsidRDefault="00632C39">
            <w:pPr>
              <w:spacing w:before="240" w:after="24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1D5AA44D" w14:textId="77777777">
        <w:trPr>
          <w:trHeight w:val="1395"/>
        </w:trPr>
        <w:tc>
          <w:tcPr>
            <w:tcW w:w="3391"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3AB1C6CF" w14:textId="77777777" w:rsidR="008D3167" w:rsidRPr="00E57EAE" w:rsidRDefault="008D3167">
            <w:pPr>
              <w:spacing w:before="240" w:after="240" w:line="276" w:lineRule="auto"/>
              <w:jc w:val="both"/>
              <w:rPr>
                <w:rFonts w:ascii="Times New Roman" w:eastAsia="Times New Roman" w:hAnsi="Times New Roman" w:cs="Times New Roman"/>
                <w:sz w:val="24"/>
                <w:szCs w:val="24"/>
                <w:lang w:val="sr-Cyrl-RS"/>
              </w:rPr>
            </w:pPr>
          </w:p>
        </w:tc>
        <w:tc>
          <w:tcPr>
            <w:tcW w:w="1129"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124CFCF" w14:textId="77777777" w:rsidR="008D3167" w:rsidRPr="00E57EAE" w:rsidRDefault="008D3167">
            <w:pPr>
              <w:spacing w:before="240" w:after="240" w:line="276" w:lineRule="auto"/>
              <w:jc w:val="both"/>
              <w:rPr>
                <w:rFonts w:ascii="Times New Roman" w:eastAsia="Times New Roman" w:hAnsi="Times New Roman" w:cs="Times New Roman"/>
                <w:b/>
                <w:sz w:val="24"/>
                <w:szCs w:val="24"/>
                <w:lang w:val="sr-Cyrl-RS"/>
              </w:rPr>
            </w:pP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C452586" w14:textId="77777777" w:rsidR="008D3167" w:rsidRPr="00E57EAE" w:rsidRDefault="00632C39">
            <w:pPr>
              <w:spacing w:before="240" w:after="24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Доживљај самовредновања и </w:t>
            </w:r>
            <w:r w:rsidRPr="00E57EAE">
              <w:rPr>
                <w:rFonts w:ascii="Times New Roman" w:eastAsia="Times New Roman" w:hAnsi="Times New Roman" w:cs="Times New Roman"/>
                <w:sz w:val="24"/>
                <w:szCs w:val="24"/>
                <w:lang w:val="sr-Cyrl-RS"/>
              </w:rPr>
              <w:t>акредитације као бирократских поступака који суштински не доприносе квалитету</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3BD39AE" w14:textId="77777777" w:rsidR="008D3167" w:rsidRDefault="00632C39">
            <w:pPr>
              <w:spacing w:before="240" w:after="24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14:paraId="07175E3D" w14:textId="77777777">
        <w:trPr>
          <w:trHeight w:val="1395"/>
        </w:trPr>
        <w:tc>
          <w:tcPr>
            <w:tcW w:w="3391"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395DDA84" w14:textId="77777777" w:rsidR="008D3167" w:rsidRPr="00E57EAE" w:rsidRDefault="008D3167">
            <w:pPr>
              <w:spacing w:before="240" w:after="240" w:line="276" w:lineRule="auto"/>
              <w:jc w:val="both"/>
              <w:rPr>
                <w:rFonts w:ascii="Times New Roman" w:eastAsia="Times New Roman" w:hAnsi="Times New Roman" w:cs="Times New Roman"/>
                <w:sz w:val="24"/>
                <w:szCs w:val="24"/>
                <w:lang w:val="sr-Cyrl-RS"/>
              </w:rPr>
            </w:pPr>
          </w:p>
        </w:tc>
        <w:tc>
          <w:tcPr>
            <w:tcW w:w="1129"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094CACD" w14:textId="77777777" w:rsidR="008D3167" w:rsidRPr="00E57EAE" w:rsidRDefault="008D3167">
            <w:pPr>
              <w:spacing w:before="240" w:after="240" w:line="276" w:lineRule="auto"/>
              <w:jc w:val="both"/>
              <w:rPr>
                <w:rFonts w:ascii="Times New Roman" w:eastAsia="Times New Roman" w:hAnsi="Times New Roman" w:cs="Times New Roman"/>
                <w:b/>
                <w:sz w:val="24"/>
                <w:szCs w:val="24"/>
                <w:lang w:val="sr-Cyrl-RS"/>
              </w:rPr>
            </w:pPr>
          </w:p>
        </w:tc>
        <w:tc>
          <w:tcPr>
            <w:tcW w:w="3481"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734F3F0" w14:textId="77777777" w:rsidR="008D3167" w:rsidRPr="00E57EAE" w:rsidRDefault="00632C39">
            <w:pPr>
              <w:spacing w:before="240" w:after="24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Неповерење у државне институције задужене за праћење, вредновање и акредитацију квалитета </w:t>
            </w:r>
          </w:p>
        </w:tc>
        <w:tc>
          <w:tcPr>
            <w:tcW w:w="1023"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57F1361" w14:textId="77777777" w:rsidR="008D3167" w:rsidRDefault="00632C39">
            <w:pPr>
              <w:spacing w:before="240" w:after="24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D3167" w:rsidRPr="009C39FE" w14:paraId="21B7BF2B" w14:textId="77777777">
        <w:trPr>
          <w:trHeight w:val="1080"/>
        </w:trPr>
        <w:tc>
          <w:tcPr>
            <w:tcW w:w="9024" w:type="dxa"/>
            <w:gridSpan w:val="5"/>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2686F027" w14:textId="77777777" w:rsidR="008D3167" w:rsidRPr="009C39FE" w:rsidRDefault="00632C39">
            <w:pPr>
              <w:spacing w:before="240" w:after="240" w:line="276" w:lineRule="auto"/>
              <w:jc w:val="both"/>
              <w:rPr>
                <w:rFonts w:ascii="Times New Roman" w:eastAsia="Times New Roman" w:hAnsi="Times New Roman" w:cs="Times New Roman"/>
                <w:b/>
                <w:sz w:val="24"/>
                <w:szCs w:val="24"/>
                <w:lang w:val="ru-RU"/>
              </w:rPr>
            </w:pPr>
            <w:sdt>
              <w:sdtPr>
                <w:tag w:val="goog_rdk_16"/>
                <w:id w:val="1465765943"/>
              </w:sdtPr>
              <w:sdtEndPr/>
              <w:sdtContent>
                <w:r w:rsidRPr="00E57EAE">
                  <w:rPr>
                    <w:rFonts w:ascii="Times New Roman" w:eastAsia="Gungsuh" w:hAnsi="Times New Roman" w:cs="Times New Roman"/>
                    <w:sz w:val="24"/>
                    <w:szCs w:val="24"/>
                    <w:lang w:val="sr-Cyrl-RS"/>
                  </w:rPr>
                  <w:t xml:space="preserve">Скала за квантификацију процене: +++ → високо значајно; ++ → средње </w:t>
                </w:r>
                <w:r w:rsidRPr="00E57EAE">
                  <w:rPr>
                    <w:rFonts w:ascii="Times New Roman" w:eastAsia="Gungsuh" w:hAnsi="Times New Roman" w:cs="Times New Roman"/>
                    <w:sz w:val="24"/>
                    <w:szCs w:val="24"/>
                    <w:lang w:val="sr-Cyrl-RS"/>
                  </w:rPr>
                  <w:t>значајно; + → мало значајно, 0 → без значајности</w:t>
                </w:r>
              </w:sdtContent>
            </w:sdt>
          </w:p>
        </w:tc>
      </w:tr>
    </w:tbl>
    <w:p w14:paraId="212D948A" w14:textId="77777777" w:rsidR="008D3167" w:rsidRPr="00E57EAE" w:rsidRDefault="00632C39">
      <w:pPr>
        <w:pStyle w:val="Heading3"/>
        <w:spacing w:after="0" w:line="276" w:lineRule="auto"/>
        <w:jc w:val="both"/>
        <w:rPr>
          <w:rFonts w:ascii="Times New Roman" w:eastAsia="Times New Roman" w:hAnsi="Times New Roman" w:cs="Times New Roman"/>
          <w:sz w:val="24"/>
          <w:szCs w:val="24"/>
          <w:lang w:val="sr-Cyrl-RS"/>
        </w:rPr>
      </w:pPr>
      <w:bookmarkStart w:id="81" w:name="_Toc169892667"/>
      <w:r w:rsidRPr="00E57EAE">
        <w:rPr>
          <w:rFonts w:ascii="Times New Roman" w:eastAsia="Times New Roman" w:hAnsi="Times New Roman" w:cs="Times New Roman"/>
          <w:sz w:val="24"/>
          <w:szCs w:val="24"/>
          <w:lang w:val="sr-Cyrl-RS"/>
        </w:rPr>
        <w:t>Анализа слабости и повољних елемената</w:t>
      </w:r>
      <w:bookmarkEnd w:id="81"/>
      <w:r w:rsidRPr="00E57EAE">
        <w:rPr>
          <w:rFonts w:ascii="Times New Roman" w:eastAsia="Times New Roman" w:hAnsi="Times New Roman" w:cs="Times New Roman"/>
          <w:sz w:val="24"/>
          <w:szCs w:val="24"/>
          <w:lang w:val="sr-Cyrl-RS"/>
        </w:rPr>
        <w:t xml:space="preserve"> </w:t>
      </w:r>
    </w:p>
    <w:p w14:paraId="6CA82349" w14:textId="77777777" w:rsidR="008D3167" w:rsidRPr="00E57EAE" w:rsidRDefault="008D3167">
      <w:pPr>
        <w:rPr>
          <w:rFonts w:ascii="Times New Roman" w:eastAsia="Times New Roman" w:hAnsi="Times New Roman" w:cs="Times New Roman"/>
          <w:sz w:val="24"/>
          <w:szCs w:val="24"/>
          <w:lang w:val="sr-Cyrl-RS"/>
        </w:rPr>
      </w:pPr>
    </w:p>
    <w:p w14:paraId="095E875B" w14:textId="77777777" w:rsidR="008D3167" w:rsidRPr="00E57EAE" w:rsidRDefault="00632C39">
      <w:pPr>
        <w:spacing w:after="0" w:line="276" w:lineRule="auto"/>
        <w:ind w:firstLine="720"/>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На основу прикупљених података и њихове анализе сматрамо да су на нивоу Филозофског факултета успостављене процедуре и дефинисане одговорности које омогућавају </w:t>
      </w:r>
      <w:r w:rsidRPr="00E57EAE">
        <w:rPr>
          <w:rFonts w:ascii="Times New Roman" w:eastAsia="Times New Roman" w:hAnsi="Times New Roman" w:cs="Times New Roman"/>
          <w:sz w:val="24"/>
          <w:szCs w:val="24"/>
          <w:lang w:val="sr-Cyrl-RS"/>
        </w:rPr>
        <w:t>праћење и редовну проверу остварености стандарда квалитета. Значајан ризик по смисленост ове процедуре представља тенденција ка бирократизацији процедура самовредновања и акредитације, као и недоследност у примени стандарда квалитета која води неповерењу у</w:t>
      </w:r>
      <w:r w:rsidRPr="00E57EAE">
        <w:rPr>
          <w:rFonts w:ascii="Times New Roman" w:eastAsia="Times New Roman" w:hAnsi="Times New Roman" w:cs="Times New Roman"/>
          <w:sz w:val="24"/>
          <w:szCs w:val="24"/>
          <w:lang w:val="sr-Cyrl-RS"/>
        </w:rPr>
        <w:t xml:space="preserve"> државне институције задужене за праћење, вредновање и акредитацију квалитета.</w:t>
      </w:r>
    </w:p>
    <w:p w14:paraId="0A7B6DD3" w14:textId="77777777" w:rsidR="008D3167" w:rsidRPr="00E57EAE" w:rsidRDefault="00632C39">
      <w:pPr>
        <w:spacing w:before="240" w:after="0" w:line="276" w:lineRule="auto"/>
        <w:jc w:val="both"/>
        <w:rPr>
          <w:rFonts w:ascii="Times New Roman" w:eastAsia="Times New Roman" w:hAnsi="Times New Roman" w:cs="Times New Roman"/>
          <w:sz w:val="24"/>
          <w:szCs w:val="24"/>
          <w:u w:val="single"/>
          <w:lang w:val="sr-Cyrl-RS"/>
        </w:rPr>
      </w:pPr>
      <w:r w:rsidRPr="00E57EAE">
        <w:rPr>
          <w:rFonts w:ascii="Times New Roman" w:eastAsia="Times New Roman" w:hAnsi="Times New Roman" w:cs="Times New Roman"/>
          <w:sz w:val="24"/>
          <w:szCs w:val="24"/>
          <w:lang w:val="sr-Cyrl-RS"/>
        </w:rPr>
        <w:t xml:space="preserve"> </w:t>
      </w:r>
      <w:r w:rsidRPr="00E57EAE">
        <w:rPr>
          <w:rFonts w:ascii="Times New Roman" w:eastAsia="Times New Roman" w:hAnsi="Times New Roman" w:cs="Times New Roman"/>
          <w:sz w:val="24"/>
          <w:szCs w:val="24"/>
          <w:u w:val="single"/>
          <w:lang w:val="sr-Cyrl-RS"/>
        </w:rPr>
        <w:t>Предлози даљих мера:</w:t>
      </w:r>
    </w:p>
    <w:p w14:paraId="3C31013C" w14:textId="77777777" w:rsidR="008D3167" w:rsidRPr="00E57EAE" w:rsidRDefault="00632C39">
      <w:pPr>
        <w:numPr>
          <w:ilvl w:val="0"/>
          <w:numId w:val="2"/>
        </w:numPr>
        <w:spacing w:before="240"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Успоставити координисано прикупљање административних података који су потребни за самовредновање и вредновање остварености стандарда квалитета.</w:t>
      </w:r>
    </w:p>
    <w:p w14:paraId="3F091C82" w14:textId="77777777" w:rsidR="008D3167" w:rsidRPr="00E57EAE" w:rsidRDefault="00632C39">
      <w:pPr>
        <w:numPr>
          <w:ilvl w:val="0"/>
          <w:numId w:val="2"/>
        </w:numPr>
        <w:spacing w:after="0" w:line="276" w:lineRule="auto"/>
        <w:jc w:val="both"/>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Прикупити п</w:t>
      </w:r>
      <w:r w:rsidRPr="00E57EAE">
        <w:rPr>
          <w:rFonts w:ascii="Times New Roman" w:eastAsia="Times New Roman" w:hAnsi="Times New Roman" w:cs="Times New Roman"/>
          <w:sz w:val="24"/>
          <w:szCs w:val="24"/>
          <w:lang w:val="sr-Cyrl-RS"/>
        </w:rPr>
        <w:t xml:space="preserve">редлоге студената за повећање учешћа студената у вредновању свих аспеката квалитета рада установе. </w:t>
      </w:r>
    </w:p>
    <w:p w14:paraId="5B978C87" w14:textId="77777777" w:rsidR="008D3167" w:rsidRPr="00E57EAE" w:rsidRDefault="008D3167">
      <w:pPr>
        <w:spacing w:after="0" w:line="276" w:lineRule="auto"/>
        <w:jc w:val="both"/>
        <w:rPr>
          <w:rFonts w:ascii="Times New Roman" w:eastAsia="Times New Roman" w:hAnsi="Times New Roman" w:cs="Times New Roman"/>
          <w:sz w:val="24"/>
          <w:szCs w:val="24"/>
          <w:lang w:val="sr-Cyrl-RS"/>
        </w:rPr>
      </w:pPr>
    </w:p>
    <w:p w14:paraId="5FF7070F" w14:textId="77777777" w:rsidR="008D3167" w:rsidRPr="00E57EAE" w:rsidRDefault="00632C39">
      <w:pPr>
        <w:pStyle w:val="Heading3"/>
        <w:spacing w:after="0" w:line="276" w:lineRule="auto"/>
        <w:jc w:val="both"/>
        <w:rPr>
          <w:rFonts w:ascii="Times New Roman" w:eastAsia="Times New Roman" w:hAnsi="Times New Roman" w:cs="Times New Roman"/>
          <w:sz w:val="24"/>
          <w:szCs w:val="24"/>
          <w:lang w:val="sr-Cyrl-RS"/>
        </w:rPr>
      </w:pPr>
      <w:bookmarkStart w:id="82" w:name="_Toc169892668"/>
      <w:r w:rsidRPr="00E57EAE">
        <w:rPr>
          <w:rFonts w:ascii="Times New Roman" w:eastAsia="Times New Roman" w:hAnsi="Times New Roman" w:cs="Times New Roman"/>
          <w:sz w:val="24"/>
          <w:szCs w:val="24"/>
          <w:lang w:val="sr-Cyrl-RS"/>
        </w:rPr>
        <w:t>Предлози за побољшање и планиране мере</w:t>
      </w:r>
      <w:bookmarkEnd w:id="82"/>
    </w:p>
    <w:p w14:paraId="22D6B97F" w14:textId="77777777" w:rsidR="008D3167" w:rsidRPr="00E57EAE" w:rsidRDefault="008D3167">
      <w:pPr>
        <w:rPr>
          <w:rFonts w:ascii="Times New Roman" w:eastAsia="Times New Roman" w:hAnsi="Times New Roman" w:cs="Times New Roman"/>
          <w:sz w:val="24"/>
          <w:szCs w:val="24"/>
          <w:lang w:val="sr-Cyrl-RS"/>
        </w:rPr>
      </w:pPr>
    </w:p>
    <w:tbl>
      <w:tblPr>
        <w:tblStyle w:val="aff1"/>
        <w:tblW w:w="8865" w:type="dxa"/>
        <w:tblBorders>
          <w:top w:val="nil"/>
          <w:left w:val="nil"/>
          <w:bottom w:val="nil"/>
          <w:right w:val="nil"/>
          <w:insideH w:val="nil"/>
          <w:insideV w:val="nil"/>
        </w:tblBorders>
        <w:tblLayout w:type="fixed"/>
        <w:tblLook w:val="0600" w:firstRow="0" w:lastRow="0" w:firstColumn="0" w:lastColumn="0" w:noHBand="1" w:noVBand="1"/>
      </w:tblPr>
      <w:tblGrid>
        <w:gridCol w:w="2775"/>
        <w:gridCol w:w="1710"/>
        <w:gridCol w:w="1425"/>
        <w:gridCol w:w="2955"/>
      </w:tblGrid>
      <w:tr w:rsidR="008D3167" w:rsidRPr="00E57EAE" w14:paraId="3C105C09" w14:textId="77777777">
        <w:trPr>
          <w:trHeight w:val="525"/>
        </w:trPr>
        <w:tc>
          <w:tcPr>
            <w:tcW w:w="277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2296F7F5" w14:textId="77777777" w:rsidR="008D3167" w:rsidRPr="00E57EAE" w:rsidRDefault="00632C39">
            <w:pPr>
              <w:spacing w:before="120" w:after="12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Активност</w:t>
            </w:r>
          </w:p>
        </w:tc>
        <w:tc>
          <w:tcPr>
            <w:tcW w:w="171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14B33C09" w14:textId="77777777" w:rsidR="008D3167" w:rsidRPr="00E57EAE" w:rsidRDefault="00632C39">
            <w:pPr>
              <w:spacing w:before="120" w:after="12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Реализатори</w:t>
            </w:r>
          </w:p>
        </w:tc>
        <w:tc>
          <w:tcPr>
            <w:tcW w:w="1425"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3B12EA6E" w14:textId="77777777" w:rsidR="008D3167" w:rsidRPr="00E57EAE" w:rsidRDefault="00632C39">
            <w:pPr>
              <w:spacing w:before="120" w:after="12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Време</w:t>
            </w:r>
          </w:p>
        </w:tc>
        <w:tc>
          <w:tcPr>
            <w:tcW w:w="2955"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5FB84A89" w14:textId="77777777" w:rsidR="008D3167" w:rsidRPr="00E57EAE" w:rsidRDefault="00632C39">
            <w:pPr>
              <w:spacing w:before="120" w:after="12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Очекивани резултат</w:t>
            </w:r>
          </w:p>
        </w:tc>
      </w:tr>
      <w:tr w:rsidR="008D3167" w:rsidRPr="009C39FE" w14:paraId="6B92A6B6" w14:textId="77777777">
        <w:trPr>
          <w:trHeight w:val="810"/>
        </w:trPr>
        <w:tc>
          <w:tcPr>
            <w:tcW w:w="8865" w:type="dxa"/>
            <w:gridSpan w:val="4"/>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5AA79F2F" w14:textId="77777777" w:rsidR="008D3167" w:rsidRPr="00E57EAE" w:rsidRDefault="00632C39">
            <w:pPr>
              <w:spacing w:before="120" w:after="12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Успоставити координисано прикупљање административних података који </w:t>
            </w:r>
            <w:r w:rsidRPr="00E57EAE">
              <w:rPr>
                <w:rFonts w:ascii="Times New Roman" w:eastAsia="Times New Roman" w:hAnsi="Times New Roman" w:cs="Times New Roman"/>
                <w:b/>
                <w:sz w:val="24"/>
                <w:szCs w:val="24"/>
                <w:lang w:val="sr-Cyrl-RS"/>
              </w:rPr>
              <w:t>су потребни за самовредновање и вредновање остварености стандарда квалитета</w:t>
            </w:r>
          </w:p>
        </w:tc>
      </w:tr>
      <w:tr w:rsidR="008D3167" w:rsidRPr="00E57EAE" w14:paraId="20F81C6F" w14:textId="77777777">
        <w:trPr>
          <w:trHeight w:val="2775"/>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4128FBF"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На почетку школске године, припремити план прикупљања адиминистративних података за потребе самовредновања и вредновања квалитета, који укључује опис података који су </w:t>
            </w:r>
            <w:r w:rsidRPr="00E57EAE">
              <w:rPr>
                <w:rFonts w:ascii="Times New Roman" w:eastAsia="Times New Roman" w:hAnsi="Times New Roman" w:cs="Times New Roman"/>
                <w:sz w:val="24"/>
                <w:szCs w:val="24"/>
                <w:lang w:val="sr-Cyrl-RS"/>
              </w:rPr>
              <w:lastRenderedPageBreak/>
              <w:t xml:space="preserve">потребни, </w:t>
            </w:r>
            <w:r w:rsidRPr="00E57EAE">
              <w:rPr>
                <w:rFonts w:ascii="Times New Roman" w:eastAsia="Times New Roman" w:hAnsi="Times New Roman" w:cs="Times New Roman"/>
                <w:sz w:val="24"/>
                <w:szCs w:val="24"/>
                <w:lang w:val="sr-Cyrl-RS"/>
              </w:rPr>
              <w:t>факултетску службу која их обезбеђује и рокове за достављање података.</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7218781"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lastRenderedPageBreak/>
              <w:t>Комисија за самовредновање Филозофског факултета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2C580FBE" w14:textId="77777777" w:rsidR="008D3167" w:rsidRPr="00E57EAE" w:rsidRDefault="00632C39">
            <w:pPr>
              <w:spacing w:before="240"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до 01.09.2026.</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960C87C"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План прикупљања података</w:t>
            </w:r>
          </w:p>
        </w:tc>
      </w:tr>
      <w:tr w:rsidR="008D3167" w:rsidRPr="009C39FE" w14:paraId="420F350A" w14:textId="77777777">
        <w:trPr>
          <w:trHeight w:val="1110"/>
        </w:trPr>
        <w:tc>
          <w:tcPr>
            <w:tcW w:w="8865" w:type="dxa"/>
            <w:gridSpan w:val="4"/>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69678A90" w14:textId="77777777" w:rsidR="008D3167" w:rsidRPr="00E57EAE" w:rsidRDefault="00632C39">
            <w:pPr>
              <w:spacing w:before="240" w:after="0" w:line="276" w:lineRule="auto"/>
              <w:jc w:val="both"/>
              <w:rPr>
                <w:rFonts w:ascii="Times New Roman" w:eastAsia="Times New Roman" w:hAnsi="Times New Roman" w:cs="Times New Roman"/>
                <w:b/>
                <w:sz w:val="24"/>
                <w:szCs w:val="24"/>
                <w:lang w:val="sr-Cyrl-RS"/>
              </w:rPr>
            </w:pPr>
            <w:r w:rsidRPr="00E57EAE">
              <w:rPr>
                <w:rFonts w:ascii="Times New Roman" w:eastAsia="Times New Roman" w:hAnsi="Times New Roman" w:cs="Times New Roman"/>
                <w:b/>
                <w:sz w:val="24"/>
                <w:szCs w:val="24"/>
                <w:lang w:val="sr-Cyrl-RS"/>
              </w:rPr>
              <w:t xml:space="preserve">Прикупити предлоге студената за повећање учешћа студената у вредновању свих аспеката квалитета </w:t>
            </w:r>
            <w:r w:rsidRPr="00E57EAE">
              <w:rPr>
                <w:rFonts w:ascii="Times New Roman" w:eastAsia="Times New Roman" w:hAnsi="Times New Roman" w:cs="Times New Roman"/>
                <w:b/>
                <w:sz w:val="24"/>
                <w:szCs w:val="24"/>
                <w:lang w:val="sr-Cyrl-RS"/>
              </w:rPr>
              <w:t>рада установе.</w:t>
            </w:r>
          </w:p>
          <w:p w14:paraId="443BB803"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 </w:t>
            </w:r>
          </w:p>
        </w:tc>
      </w:tr>
      <w:tr w:rsidR="008D3167" w:rsidRPr="009C39FE" w14:paraId="7A261E39" w14:textId="77777777">
        <w:trPr>
          <w:trHeight w:val="2220"/>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5C729454"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Развити методологију за прикупљање предлога студената</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2B1303C"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Комисија за самовредновање Филозофског факултета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2943FD8" w14:textId="77777777" w:rsidR="008D3167" w:rsidRPr="00E57EAE" w:rsidRDefault="00632C39">
            <w:pPr>
              <w:spacing w:before="240"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до 30.06.2026.</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C621757"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Развијена методологија за прикупљање података</w:t>
            </w:r>
          </w:p>
        </w:tc>
      </w:tr>
      <w:tr w:rsidR="008D3167" w:rsidRPr="00E57EAE" w14:paraId="50571AC6" w14:textId="77777777">
        <w:trPr>
          <w:trHeight w:val="2490"/>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236264B3"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Реализовати истраживање са студентима</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0BDE166"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Комисија за самовредновање </w:t>
            </w:r>
            <w:r w:rsidRPr="00E57EAE">
              <w:rPr>
                <w:rFonts w:ascii="Times New Roman" w:eastAsia="Times New Roman" w:hAnsi="Times New Roman" w:cs="Times New Roman"/>
                <w:sz w:val="24"/>
                <w:szCs w:val="24"/>
                <w:lang w:val="sr-Cyrl-RS"/>
              </w:rPr>
              <w:t>Филозофског факултета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F7CCCA3" w14:textId="77777777" w:rsidR="008D3167" w:rsidRPr="00E57EAE" w:rsidRDefault="00632C39">
            <w:pPr>
              <w:spacing w:before="240"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до 30.12.2026.</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1C36719"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Реализовано истраживање</w:t>
            </w:r>
          </w:p>
        </w:tc>
      </w:tr>
      <w:tr w:rsidR="008D3167" w:rsidRPr="00E57EAE" w14:paraId="7D099CF3" w14:textId="77777777">
        <w:trPr>
          <w:trHeight w:val="2490"/>
        </w:trPr>
        <w:tc>
          <w:tcPr>
            <w:tcW w:w="2775"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38AAFEF6"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Информисати запослене на Филозофском факултету о резултатима истраживања и на њима заснованим препорукама</w:t>
            </w:r>
          </w:p>
        </w:tc>
        <w:tc>
          <w:tcPr>
            <w:tcW w:w="17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30405D3"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Комисија за самовредновање Филозофског факултета</w:t>
            </w:r>
          </w:p>
        </w:tc>
        <w:tc>
          <w:tcPr>
            <w:tcW w:w="14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C603D0E" w14:textId="77777777" w:rsidR="008D3167" w:rsidRPr="00E57EAE" w:rsidRDefault="00632C39">
            <w:pPr>
              <w:spacing w:before="240"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до 30.06. 2027.</w:t>
            </w:r>
          </w:p>
        </w:tc>
        <w:tc>
          <w:tcPr>
            <w:tcW w:w="295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3130DEA" w14:textId="77777777" w:rsidR="008D3167" w:rsidRPr="00E57EAE" w:rsidRDefault="00632C39">
            <w:pPr>
              <w:spacing w:after="0" w:line="276" w:lineRule="auto"/>
              <w:rPr>
                <w:rFonts w:ascii="Times New Roman" w:eastAsia="Times New Roman" w:hAnsi="Times New Roman" w:cs="Times New Roman"/>
                <w:sz w:val="24"/>
                <w:szCs w:val="24"/>
                <w:lang w:val="sr-Cyrl-RS"/>
              </w:rPr>
            </w:pPr>
            <w:r w:rsidRPr="00E57EAE">
              <w:rPr>
                <w:rFonts w:ascii="Times New Roman" w:eastAsia="Times New Roman" w:hAnsi="Times New Roman" w:cs="Times New Roman"/>
                <w:sz w:val="24"/>
                <w:szCs w:val="24"/>
                <w:lang w:val="sr-Cyrl-RS"/>
              </w:rPr>
              <w:t xml:space="preserve">Извештај о резултатима </w:t>
            </w:r>
            <w:r w:rsidRPr="00E57EAE">
              <w:rPr>
                <w:rFonts w:ascii="Times New Roman" w:eastAsia="Times New Roman" w:hAnsi="Times New Roman" w:cs="Times New Roman"/>
                <w:sz w:val="24"/>
                <w:szCs w:val="24"/>
                <w:lang w:val="sr-Cyrl-RS"/>
              </w:rPr>
              <w:t>истраживања</w:t>
            </w:r>
          </w:p>
        </w:tc>
      </w:tr>
    </w:tbl>
    <w:p w14:paraId="74D71966" w14:textId="77777777" w:rsidR="008D3167" w:rsidRPr="00E57EAE" w:rsidRDefault="00632C39">
      <w:pPr>
        <w:pStyle w:val="Heading3"/>
        <w:spacing w:before="240" w:after="0" w:line="276" w:lineRule="auto"/>
        <w:jc w:val="both"/>
        <w:rPr>
          <w:rFonts w:ascii="Times New Roman" w:eastAsia="Times New Roman" w:hAnsi="Times New Roman" w:cs="Times New Roman"/>
          <w:sz w:val="24"/>
          <w:szCs w:val="24"/>
          <w:lang w:val="sr-Cyrl-RS"/>
        </w:rPr>
      </w:pPr>
      <w:bookmarkStart w:id="83" w:name="_Toc169892669"/>
      <w:r w:rsidRPr="00E57EAE">
        <w:rPr>
          <w:rFonts w:ascii="Times New Roman" w:eastAsia="Times New Roman" w:hAnsi="Times New Roman" w:cs="Times New Roman"/>
          <w:sz w:val="24"/>
          <w:szCs w:val="24"/>
          <w:lang w:val="sr-Cyrl-RS"/>
        </w:rPr>
        <w:t>Прилози</w:t>
      </w:r>
      <w:bookmarkEnd w:id="83"/>
      <w:r w:rsidRPr="00E57EAE">
        <w:rPr>
          <w:rFonts w:ascii="Times New Roman" w:eastAsia="Times New Roman" w:hAnsi="Times New Roman" w:cs="Times New Roman"/>
          <w:sz w:val="24"/>
          <w:szCs w:val="24"/>
          <w:lang w:val="sr-Cyrl-RS"/>
        </w:rPr>
        <w:t xml:space="preserve"> </w:t>
      </w:r>
    </w:p>
    <w:p w14:paraId="57D2E400" w14:textId="3781D9C4" w:rsidR="008D3167" w:rsidRPr="00CD712B" w:rsidRDefault="00632C39">
      <w:pPr>
        <w:spacing w:before="240" w:after="60" w:line="276" w:lineRule="auto"/>
        <w:jc w:val="both"/>
        <w:rPr>
          <w:rFonts w:ascii="Times New Roman" w:eastAsia="Times New Roman" w:hAnsi="Times New Roman" w:cs="Times New Roman"/>
          <w:b/>
          <w:sz w:val="24"/>
          <w:szCs w:val="24"/>
          <w:lang w:val="sr-Cyrl-RS"/>
        </w:rPr>
      </w:pPr>
      <w:hyperlink r:id="rId160" w:history="1">
        <w:r w:rsidR="00CD712B" w:rsidRPr="00CD712B">
          <w:rPr>
            <w:rStyle w:val="Hyperlink"/>
            <w:rFonts w:ascii="Times New Roman" w:eastAsia="Times New Roman" w:hAnsi="Times New Roman" w:cs="Times New Roman"/>
            <w:b/>
            <w:sz w:val="24"/>
            <w:szCs w:val="24"/>
            <w:lang w:val="sr-Cyrl-RS"/>
          </w:rPr>
          <w:t>Прилог 14.1.</w:t>
        </w:r>
      </w:hyperlink>
      <w:r w:rsidR="00CD712B" w:rsidRPr="00E57EAE">
        <w:rPr>
          <w:rFonts w:ascii="Times New Roman" w:eastAsia="Times New Roman" w:hAnsi="Times New Roman" w:cs="Times New Roman"/>
          <w:sz w:val="24"/>
          <w:szCs w:val="24"/>
          <w:lang w:val="sr-Cyrl-RS"/>
        </w:rPr>
        <w:t xml:space="preserve"> Информације презентоване на сајту високошколске установе о активностима које обезбеђују систематско </w:t>
      </w:r>
      <w:r w:rsidR="00CD712B" w:rsidRPr="00CD712B">
        <w:rPr>
          <w:rFonts w:ascii="Times New Roman" w:eastAsia="Times New Roman" w:hAnsi="Times New Roman" w:cs="Times New Roman"/>
          <w:sz w:val="24"/>
          <w:szCs w:val="24"/>
          <w:lang w:val="sr-Cyrl-RS"/>
        </w:rPr>
        <w:t>праћење и периодичну проверу квалитета у циљу одржавања и унапређење квалитета рада високошколске установе.</w:t>
      </w:r>
    </w:p>
    <w:p w14:paraId="0600B310" w14:textId="77777777" w:rsidR="008D3167" w:rsidRPr="009C39FE" w:rsidRDefault="008D3167">
      <w:pPr>
        <w:spacing w:line="276" w:lineRule="auto"/>
        <w:jc w:val="both"/>
        <w:rPr>
          <w:rFonts w:ascii="Times New Roman" w:eastAsia="Times New Roman" w:hAnsi="Times New Roman" w:cs="Times New Roman"/>
          <w:b/>
          <w:sz w:val="24"/>
          <w:szCs w:val="24"/>
          <w:lang w:val="ru-RU"/>
        </w:rPr>
      </w:pPr>
    </w:p>
    <w:sectPr w:rsidR="008D3167" w:rsidRPr="009C39FE">
      <w:pgSz w:w="11906" w:h="16838"/>
      <w:pgMar w:top="1440" w:right="1440" w:bottom="1440" w:left="1440" w:header="708" w:footer="708"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05DFA40" w14:textId="77777777" w:rsidR="00632C39" w:rsidRDefault="00632C39">
      <w:pPr>
        <w:spacing w:after="0" w:line="240" w:lineRule="auto"/>
      </w:pPr>
      <w:r>
        <w:separator/>
      </w:r>
    </w:p>
  </w:endnote>
  <w:endnote w:type="continuationSeparator" w:id="0">
    <w:p w14:paraId="00C73232" w14:textId="77777777" w:rsidR="00632C39" w:rsidRDefault="00632C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B6131C7C-680A-4B9A-A2CE-06560E6AEAEA}"/>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DD6D4564-CF1C-44C2-BE05-EA98BDFE917E}"/>
    <w:embedBold r:id="rId3" w:fontKey="{BC11FE4E-CB6B-4D94-A8AC-69180127E7FC}"/>
    <w:embedItalic r:id="rId4" w:fontKey="{17B77779-0CA1-469A-862A-424449C54BC9}"/>
  </w:font>
  <w:font w:name="Georgia">
    <w:panose1 w:val="02040502050405020303"/>
    <w:charset w:val="00"/>
    <w:family w:val="roman"/>
    <w:pitch w:val="variable"/>
    <w:sig w:usb0="00000287" w:usb1="00000000" w:usb2="00000000" w:usb3="00000000" w:csb0="0000009F" w:csb1="00000000"/>
    <w:embedRegular r:id="rId5" w:fontKey="{AB2A6422-996C-412B-8D94-69BF16E57281}"/>
    <w:embedItalic r:id="rId6" w:fontKey="{35DC2905-F81A-4D99-9D90-3E36501FC792}"/>
  </w:font>
  <w:font w:name="Calibri Light">
    <w:panose1 w:val="020F0302020204030204"/>
    <w:charset w:val="00"/>
    <w:family w:val="swiss"/>
    <w:pitch w:val="variable"/>
    <w:sig w:usb0="E4002EFF" w:usb1="C000247B" w:usb2="00000009" w:usb3="00000000" w:csb0="000001FF" w:csb1="00000000"/>
    <w:embedRegular r:id="rId7" w:fontKey="{DC821F18-0E19-4360-A32D-DA9D8064C7E7}"/>
  </w:font>
  <w:font w:name="Gungsuh">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E01E58" w14:textId="5AE005E8" w:rsidR="008D3167" w:rsidRDefault="008D3167" w:rsidP="000500E3">
    <w:pPr>
      <w:pStyle w:val="Footer"/>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602AA1" w14:textId="32949AC9" w:rsidR="000500E3" w:rsidRPr="000500E3" w:rsidRDefault="000500E3" w:rsidP="000500E3">
    <w:pPr>
      <w:pStyle w:val="Footer"/>
      <w:jc w:val="center"/>
      <w:rPr>
        <w:lang w:val="sr-Cyrl-RS"/>
      </w:rPr>
    </w:pPr>
    <w:r>
      <w:rPr>
        <w:lang w:val="sr-Cyrl-RS"/>
      </w:rPr>
      <w:t>27</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F50C7F1" w14:textId="77777777" w:rsidR="00632C39" w:rsidRDefault="00632C39">
      <w:pPr>
        <w:spacing w:after="0" w:line="240" w:lineRule="auto"/>
      </w:pPr>
      <w:r>
        <w:separator/>
      </w:r>
    </w:p>
  </w:footnote>
  <w:footnote w:type="continuationSeparator" w:id="0">
    <w:p w14:paraId="25B567AC" w14:textId="77777777" w:rsidR="00632C39" w:rsidRDefault="00632C3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CF0619"/>
    <w:multiLevelType w:val="multilevel"/>
    <w:tmpl w:val="477E37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FEC6277"/>
    <w:multiLevelType w:val="multilevel"/>
    <w:tmpl w:val="5DCA80B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362A2FF4"/>
    <w:multiLevelType w:val="multilevel"/>
    <w:tmpl w:val="A2120524"/>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55BA11CE"/>
    <w:multiLevelType w:val="multilevel"/>
    <w:tmpl w:val="6080940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70BD4473"/>
    <w:multiLevelType w:val="multilevel"/>
    <w:tmpl w:val="7D6C21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756C0EA8"/>
    <w:multiLevelType w:val="multilevel"/>
    <w:tmpl w:val="CD1EA9F4"/>
    <w:lvl w:ilvl="0">
      <w:start w:val="2"/>
      <w:numFmt w:val="bullet"/>
      <w:lvlText w:val="-"/>
      <w:lvlJc w:val="left"/>
      <w:pPr>
        <w:ind w:left="770" w:hanging="360"/>
      </w:pPr>
      <w:rPr>
        <w:rFonts w:ascii="Times New Roman" w:eastAsia="Times New Roman" w:hAnsi="Times New Roman" w:cs="Times New Roman"/>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6" w15:restartNumberingAfterBreak="0">
    <w:nsid w:val="757848B7"/>
    <w:multiLevelType w:val="multilevel"/>
    <w:tmpl w:val="AD24B97E"/>
    <w:lvl w:ilvl="0">
      <w:start w:val="2"/>
      <w:numFmt w:val="bullet"/>
      <w:lvlText w:val="-"/>
      <w:lvlJc w:val="left"/>
      <w:pPr>
        <w:ind w:left="770" w:hanging="360"/>
      </w:pPr>
      <w:rPr>
        <w:rFonts w:ascii="Times New Roman" w:eastAsia="Times New Roman" w:hAnsi="Times New Roman" w:cs="Times New Roman"/>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7" w15:restartNumberingAfterBreak="0">
    <w:nsid w:val="79C14624"/>
    <w:multiLevelType w:val="multilevel"/>
    <w:tmpl w:val="4D2C0462"/>
    <w:lvl w:ilvl="0">
      <w:start w:val="2"/>
      <w:numFmt w:val="bullet"/>
      <w:lvlText w:val="-"/>
      <w:lvlJc w:val="left"/>
      <w:pPr>
        <w:ind w:left="770" w:hanging="360"/>
      </w:pPr>
      <w:rPr>
        <w:rFonts w:ascii="Times New Roman" w:eastAsia="Times New Roman" w:hAnsi="Times New Roman" w:cs="Times New Roman"/>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num w:numId="1">
    <w:abstractNumId w:val="7"/>
  </w:num>
  <w:num w:numId="2">
    <w:abstractNumId w:val="4"/>
  </w:num>
  <w:num w:numId="3">
    <w:abstractNumId w:val="3"/>
  </w:num>
  <w:num w:numId="4">
    <w:abstractNumId w:val="0"/>
  </w:num>
  <w:num w:numId="5">
    <w:abstractNumId w:val="5"/>
  </w:num>
  <w:num w:numId="6">
    <w:abstractNumId w:val="2"/>
  </w:num>
  <w:num w:numId="7">
    <w:abstractNumId w:val="6"/>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D3167"/>
    <w:rsid w:val="000500E3"/>
    <w:rsid w:val="00184240"/>
    <w:rsid w:val="00236DB4"/>
    <w:rsid w:val="00245D3D"/>
    <w:rsid w:val="00252A60"/>
    <w:rsid w:val="002B2085"/>
    <w:rsid w:val="00333587"/>
    <w:rsid w:val="003F7D38"/>
    <w:rsid w:val="00464966"/>
    <w:rsid w:val="00496F47"/>
    <w:rsid w:val="005372BE"/>
    <w:rsid w:val="00632C39"/>
    <w:rsid w:val="006F6519"/>
    <w:rsid w:val="007478B2"/>
    <w:rsid w:val="00751AD2"/>
    <w:rsid w:val="007D1CEE"/>
    <w:rsid w:val="00851754"/>
    <w:rsid w:val="008857D1"/>
    <w:rsid w:val="008D3167"/>
    <w:rsid w:val="008E633B"/>
    <w:rsid w:val="008F2074"/>
    <w:rsid w:val="008F5C51"/>
    <w:rsid w:val="009178FB"/>
    <w:rsid w:val="00983D2A"/>
    <w:rsid w:val="00990D34"/>
    <w:rsid w:val="009C39FE"/>
    <w:rsid w:val="00A956F4"/>
    <w:rsid w:val="00A96671"/>
    <w:rsid w:val="00AB6A66"/>
    <w:rsid w:val="00AC29BA"/>
    <w:rsid w:val="00B52D6A"/>
    <w:rsid w:val="00B55FE1"/>
    <w:rsid w:val="00C048E8"/>
    <w:rsid w:val="00C97116"/>
    <w:rsid w:val="00CB3B1A"/>
    <w:rsid w:val="00CD35A0"/>
    <w:rsid w:val="00CD712B"/>
    <w:rsid w:val="00CE2949"/>
    <w:rsid w:val="00D1501A"/>
    <w:rsid w:val="00D15505"/>
    <w:rsid w:val="00D23A51"/>
    <w:rsid w:val="00D7376E"/>
    <w:rsid w:val="00E05C8E"/>
    <w:rsid w:val="00E57EAE"/>
    <w:rsid w:val="00EE64D5"/>
    <w:rsid w:val="00F514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1E6B90"/>
  <w15:docId w15:val="{D754094A-FC83-4E1E-9D6F-8F8CAA1E91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link w:val="Heading2Char"/>
    <w:uiPriority w:val="9"/>
    <w:unhideWhenUsed/>
    <w:qFormat/>
    <w:pPr>
      <w:keepNext/>
      <w:keepLines/>
      <w:spacing w:before="360" w:after="80"/>
      <w:outlineLvl w:val="1"/>
    </w:pPr>
    <w:rPr>
      <w:b/>
      <w:sz w:val="36"/>
      <w:szCs w:val="36"/>
    </w:rPr>
  </w:style>
  <w:style w:type="paragraph" w:styleId="Heading3">
    <w:name w:val="heading 3"/>
    <w:basedOn w:val="Normal"/>
    <w:next w:val="Normal"/>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pPr>
      <w:spacing w:after="0" w:line="240" w:lineRule="auto"/>
    </w:pPr>
    <w:tblPr>
      <w:tblStyleRowBandSize w:val="1"/>
      <w:tblStyleColBandSize w:val="1"/>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pPr>
      <w:spacing w:after="0" w:line="240" w:lineRule="auto"/>
    </w:pPr>
    <w:tblPr>
      <w:tblStyleRowBandSize w:val="1"/>
      <w:tblStyleColBandSize w:val="1"/>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5" w:type="dxa"/>
        <w:left w:w="15" w:type="dxa"/>
        <w:bottom w:w="15" w:type="dxa"/>
        <w:right w:w="15"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top w:w="100" w:type="dxa"/>
        <w:left w:w="100" w:type="dxa"/>
        <w:bottom w:w="100" w:type="dxa"/>
        <w:right w:w="100" w:type="dxa"/>
      </w:tblCellMar>
    </w:tblPr>
  </w:style>
  <w:style w:type="table" w:customStyle="1" w:styleId="afb">
    <w:basedOn w:val="TableNormal"/>
    <w:tblPr>
      <w:tblStyleRowBandSize w:val="1"/>
      <w:tblStyleColBandSize w:val="1"/>
      <w:tblCellMar>
        <w:top w:w="100" w:type="dxa"/>
        <w:left w:w="100" w:type="dxa"/>
        <w:bottom w:w="100" w:type="dxa"/>
        <w:right w:w="100" w:type="dxa"/>
      </w:tblCellMar>
    </w:tblPr>
  </w:style>
  <w:style w:type="table" w:customStyle="1" w:styleId="afc">
    <w:basedOn w:val="TableNormal"/>
    <w:tblPr>
      <w:tblStyleRowBandSize w:val="1"/>
      <w:tblStyleColBandSize w:val="1"/>
      <w:tblCellMar>
        <w:top w:w="100" w:type="dxa"/>
        <w:left w:w="100" w:type="dxa"/>
        <w:bottom w:w="100" w:type="dxa"/>
        <w:right w:w="100" w:type="dxa"/>
      </w:tblCellMar>
    </w:tblPr>
  </w:style>
  <w:style w:type="table" w:customStyle="1" w:styleId="afd">
    <w:basedOn w:val="TableNormal"/>
    <w:tblPr>
      <w:tblStyleRowBandSize w:val="1"/>
      <w:tblStyleColBandSize w:val="1"/>
      <w:tblCellMar>
        <w:top w:w="100" w:type="dxa"/>
        <w:left w:w="100" w:type="dxa"/>
        <w:bottom w:w="100" w:type="dxa"/>
        <w:right w:w="100" w:type="dxa"/>
      </w:tblCellMar>
    </w:tblPr>
  </w:style>
  <w:style w:type="table" w:customStyle="1" w:styleId="afe">
    <w:basedOn w:val="TableNormal"/>
    <w:tblPr>
      <w:tblStyleRowBandSize w:val="1"/>
      <w:tblStyleColBandSize w:val="1"/>
      <w:tblCellMar>
        <w:top w:w="100" w:type="dxa"/>
        <w:left w:w="100" w:type="dxa"/>
        <w:bottom w:w="100" w:type="dxa"/>
        <w:right w:w="100" w:type="dxa"/>
      </w:tblCellMar>
    </w:tblPr>
  </w:style>
  <w:style w:type="table" w:customStyle="1" w:styleId="aff">
    <w:basedOn w:val="TableNormal"/>
    <w:tblPr>
      <w:tblStyleRowBandSize w:val="1"/>
      <w:tblStyleColBandSize w:val="1"/>
      <w:tblCellMar>
        <w:top w:w="100" w:type="dxa"/>
        <w:left w:w="100" w:type="dxa"/>
        <w:bottom w:w="100" w:type="dxa"/>
        <w:right w:w="100" w:type="dxa"/>
      </w:tblCellMar>
    </w:tblPr>
  </w:style>
  <w:style w:type="table" w:customStyle="1" w:styleId="aff0">
    <w:basedOn w:val="TableNormal"/>
    <w:tblPr>
      <w:tblStyleRowBandSize w:val="1"/>
      <w:tblStyleColBandSize w:val="1"/>
      <w:tblCellMar>
        <w:top w:w="100" w:type="dxa"/>
        <w:left w:w="100" w:type="dxa"/>
        <w:bottom w:w="100" w:type="dxa"/>
        <w:right w:w="100" w:type="dxa"/>
      </w:tblCellMar>
    </w:tblPr>
  </w:style>
  <w:style w:type="table" w:customStyle="1" w:styleId="aff1">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TOC1">
    <w:name w:val="toc 1"/>
    <w:basedOn w:val="Normal"/>
    <w:next w:val="Normal"/>
    <w:autoRedefine/>
    <w:uiPriority w:val="39"/>
    <w:unhideWhenUsed/>
    <w:rsid w:val="006F6519"/>
    <w:pPr>
      <w:spacing w:after="100"/>
    </w:pPr>
  </w:style>
  <w:style w:type="paragraph" w:styleId="TOC2">
    <w:name w:val="toc 2"/>
    <w:basedOn w:val="Normal"/>
    <w:next w:val="Normal"/>
    <w:autoRedefine/>
    <w:uiPriority w:val="39"/>
    <w:unhideWhenUsed/>
    <w:rsid w:val="006F6519"/>
    <w:pPr>
      <w:spacing w:after="100"/>
      <w:ind w:left="220"/>
    </w:pPr>
  </w:style>
  <w:style w:type="paragraph" w:styleId="TOC3">
    <w:name w:val="toc 3"/>
    <w:basedOn w:val="Normal"/>
    <w:next w:val="Normal"/>
    <w:autoRedefine/>
    <w:uiPriority w:val="39"/>
    <w:unhideWhenUsed/>
    <w:rsid w:val="006F6519"/>
    <w:pPr>
      <w:spacing w:after="100"/>
      <w:ind w:left="440"/>
    </w:pPr>
  </w:style>
  <w:style w:type="paragraph" w:styleId="TOC4">
    <w:name w:val="toc 4"/>
    <w:basedOn w:val="Normal"/>
    <w:next w:val="Normal"/>
    <w:autoRedefine/>
    <w:uiPriority w:val="39"/>
    <w:unhideWhenUsed/>
    <w:rsid w:val="006F6519"/>
    <w:pPr>
      <w:spacing w:after="100"/>
      <w:ind w:left="660"/>
    </w:pPr>
  </w:style>
  <w:style w:type="character" w:styleId="Hyperlink">
    <w:name w:val="Hyperlink"/>
    <w:basedOn w:val="DefaultParagraphFont"/>
    <w:uiPriority w:val="99"/>
    <w:unhideWhenUsed/>
    <w:rsid w:val="006F6519"/>
    <w:rPr>
      <w:color w:val="0563C1" w:themeColor="hyperlink"/>
      <w:u w:val="single"/>
    </w:rPr>
  </w:style>
  <w:style w:type="character" w:customStyle="1" w:styleId="Heading2Char">
    <w:name w:val="Heading 2 Char"/>
    <w:basedOn w:val="DefaultParagraphFont"/>
    <w:link w:val="Heading2"/>
    <w:uiPriority w:val="9"/>
    <w:rsid w:val="00D15505"/>
    <w:rPr>
      <w:b/>
      <w:sz w:val="36"/>
      <w:szCs w:val="36"/>
    </w:rPr>
  </w:style>
  <w:style w:type="paragraph" w:styleId="TOCHeading">
    <w:name w:val="TOC Heading"/>
    <w:basedOn w:val="Heading1"/>
    <w:next w:val="Normal"/>
    <w:uiPriority w:val="39"/>
    <w:unhideWhenUsed/>
    <w:qFormat/>
    <w:rsid w:val="00CB3B1A"/>
    <w:pPr>
      <w:spacing w:before="240" w:after="0"/>
      <w:outlineLvl w:val="9"/>
    </w:pPr>
    <w:rPr>
      <w:rFonts w:asciiTheme="majorHAnsi" w:eastAsiaTheme="majorEastAsia" w:hAnsiTheme="majorHAnsi" w:cstheme="majorBidi"/>
      <w:b w:val="0"/>
      <w:color w:val="2F5496" w:themeColor="accent1" w:themeShade="BF"/>
      <w:sz w:val="32"/>
      <w:szCs w:val="32"/>
      <w:lang w:val="en-US"/>
    </w:rPr>
  </w:style>
  <w:style w:type="character" w:customStyle="1" w:styleId="UnresolvedMention">
    <w:name w:val="Unresolved Mention"/>
    <w:basedOn w:val="DefaultParagraphFont"/>
    <w:uiPriority w:val="99"/>
    <w:semiHidden/>
    <w:unhideWhenUsed/>
    <w:rsid w:val="00496F47"/>
    <w:rPr>
      <w:color w:val="605E5C"/>
      <w:shd w:val="clear" w:color="auto" w:fill="E1DFDD"/>
    </w:rPr>
  </w:style>
  <w:style w:type="character" w:styleId="FollowedHyperlink">
    <w:name w:val="FollowedHyperlink"/>
    <w:basedOn w:val="DefaultParagraphFont"/>
    <w:uiPriority w:val="99"/>
    <w:semiHidden/>
    <w:unhideWhenUsed/>
    <w:rsid w:val="00496F47"/>
    <w:rPr>
      <w:color w:val="954F72" w:themeColor="followedHyperlink"/>
      <w:u w:val="single"/>
    </w:rPr>
  </w:style>
  <w:style w:type="paragraph" w:styleId="Header">
    <w:name w:val="header"/>
    <w:basedOn w:val="Normal"/>
    <w:link w:val="HeaderChar"/>
    <w:uiPriority w:val="99"/>
    <w:unhideWhenUsed/>
    <w:rsid w:val="000500E3"/>
    <w:pPr>
      <w:tabs>
        <w:tab w:val="center" w:pos="4680"/>
        <w:tab w:val="right" w:pos="9360"/>
      </w:tabs>
      <w:spacing w:after="0" w:line="240" w:lineRule="auto"/>
    </w:pPr>
  </w:style>
  <w:style w:type="character" w:customStyle="1" w:styleId="HeaderChar">
    <w:name w:val="Header Char"/>
    <w:basedOn w:val="DefaultParagraphFont"/>
    <w:link w:val="Header"/>
    <w:uiPriority w:val="99"/>
    <w:rsid w:val="000500E3"/>
  </w:style>
  <w:style w:type="paragraph" w:styleId="Footer">
    <w:name w:val="footer"/>
    <w:basedOn w:val="Normal"/>
    <w:link w:val="FooterChar"/>
    <w:uiPriority w:val="99"/>
    <w:unhideWhenUsed/>
    <w:rsid w:val="000500E3"/>
    <w:pPr>
      <w:tabs>
        <w:tab w:val="center" w:pos="4680"/>
        <w:tab w:val="right" w:pos="9360"/>
      </w:tabs>
      <w:spacing w:after="0" w:line="240" w:lineRule="auto"/>
    </w:pPr>
  </w:style>
  <w:style w:type="character" w:customStyle="1" w:styleId="FooterChar">
    <w:name w:val="Footer Char"/>
    <w:basedOn w:val="DefaultParagraphFont"/>
    <w:link w:val="Footer"/>
    <w:uiPriority w:val="99"/>
    <w:rsid w:val="000500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17" Type="http://schemas.openxmlformats.org/officeDocument/2006/relationships/hyperlink" Target="https://www.f.bg.ac.rs/files/akta/Statut_2018.doc" TargetMode="External"/><Relationship Id="rId21" Type="http://schemas.openxmlformats.org/officeDocument/2006/relationships/hyperlink" Target="Prilozi/&#1055;&#1088;&#1080;&#1083;&#1086;&#1075;%204.4.pdf" TargetMode="External"/><Relationship Id="rId42" Type="http://schemas.openxmlformats.org/officeDocument/2006/relationships/hyperlink" Target="https://www.f.bg.ac.rs/studenti/plan_nastave" TargetMode="External"/><Relationship Id="rId63" Type="http://schemas.openxmlformats.org/officeDocument/2006/relationships/hyperlink" Target="https://reff.f.bg.ac.rs/?locale-attribute=sr_RS" TargetMode="External"/><Relationship Id="rId84" Type="http://schemas.openxmlformats.org/officeDocument/2006/relationships/hyperlink" Target="https://www.f.bg.ac.rs/zaposleni/samovrednovanje" TargetMode="External"/><Relationship Id="rId138" Type="http://schemas.openxmlformats.org/officeDocument/2006/relationships/hyperlink" Target="https://www.f.bg.ac.rs/pravna_akta" TargetMode="External"/><Relationship Id="rId159" Type="http://schemas.openxmlformats.org/officeDocument/2006/relationships/hyperlink" Target="https://www.f.bg.ac.rs/files/obrasci/r_Izvestaj_o_rezultatima_samovrednovanja_2019a.pdf" TargetMode="External"/><Relationship Id="rId107" Type="http://schemas.openxmlformats.org/officeDocument/2006/relationships/hyperlink" Target="https://www.f.bg.ac.rs/studenti/biblioteke" TargetMode="External"/><Relationship Id="rId11" Type="http://schemas.openxmlformats.org/officeDocument/2006/relationships/hyperlink" Target="https://www.f.bg.ac.rs/pravna_akta" TargetMode="External"/><Relationship Id="rId32" Type="http://schemas.openxmlformats.org/officeDocument/2006/relationships/image" Target="media/image2.png"/><Relationship Id="rId53" Type="http://schemas.openxmlformats.org/officeDocument/2006/relationships/hyperlink" Target="https://www.f.bg.ac.rs/con/program_studija_2.php" TargetMode="External"/><Relationship Id="rId74" Type="http://schemas.openxmlformats.org/officeDocument/2006/relationships/hyperlink" Target="https://www.bg.ac.rs/upis-osoba-sa-invaliditetom/" TargetMode="External"/><Relationship Id="rId128" Type="http://schemas.openxmlformats.org/officeDocument/2006/relationships/hyperlink" Target="Tabele/&#1058;&#1072;&#1073;&#1077;&#1083;&#1072;%2010.1.docx" TargetMode="External"/><Relationship Id="rId149" Type="http://schemas.openxmlformats.org/officeDocument/2006/relationships/hyperlink" Target="Prilozi/&#1055;&#1088;&#1080;&#1083;&#1086;&#1075;%204.5.pdf" TargetMode="External"/><Relationship Id="rId5" Type="http://schemas.openxmlformats.org/officeDocument/2006/relationships/settings" Target="settings.xml"/><Relationship Id="rId95" Type="http://schemas.openxmlformats.org/officeDocument/2006/relationships/hyperlink" Target="https://www.f.bg.ac.rs/pravna_akta" TargetMode="External"/><Relationship Id="rId160" Type="http://schemas.openxmlformats.org/officeDocument/2006/relationships/hyperlink" Target="Prilozi/&#1055;&#1088;&#1080;&#1083;&#1086;&#1075;%2014.1.docx" TargetMode="External"/><Relationship Id="rId22" Type="http://schemas.openxmlformats.org/officeDocument/2006/relationships/hyperlink" Target="Prilozi/&#1055;&#1088;&#1080;&#1083;&#1086;&#1075;%204.5.pdf" TargetMode="External"/><Relationship Id="rId43" Type="http://schemas.openxmlformats.org/officeDocument/2006/relationships/hyperlink" Target="Prilozi/&#1055;&#1088;&#1080;&#1083;&#1086;&#1075;%205.2.&#1073;.docx" TargetMode="External"/><Relationship Id="rId64" Type="http://schemas.openxmlformats.org/officeDocument/2006/relationships/hyperlink" Target="https://nauka.f.bg.ac.rs/archives/50" TargetMode="External"/><Relationship Id="rId118" Type="http://schemas.openxmlformats.org/officeDocument/2006/relationships/hyperlink" Target="https://www.f.bg.ac.rs/files/akta/Prav-samovred.doc" TargetMode="External"/><Relationship Id="rId139" Type="http://schemas.openxmlformats.org/officeDocument/2006/relationships/hyperlink" Target="Prilozi/&#1055;&#1088;&#1080;&#1083;&#1086;&#1075;%2013.1.&#1072;.jpg" TargetMode="External"/><Relationship Id="rId85" Type="http://schemas.openxmlformats.org/officeDocument/2006/relationships/hyperlink" Target="https://www.f.bg.ac.rs/zaposleni/samovrednovanje" TargetMode="External"/><Relationship Id="rId150" Type="http://schemas.openxmlformats.org/officeDocument/2006/relationships/hyperlink" Target="http://www.shanghairanking.com" TargetMode="External"/><Relationship Id="rId12" Type="http://schemas.openxmlformats.org/officeDocument/2006/relationships/hyperlink" Target="https://www.f.bg.ac.rs/pravna_akta" TargetMode="External"/><Relationship Id="rId17" Type="http://schemas.openxmlformats.org/officeDocument/2006/relationships/hyperlink" Target="Prilozi/&#1055;&#1088;&#1080;&#1083;&#1086;&#1075;%204.3.a.pdf" TargetMode="External"/><Relationship Id="rId33" Type="http://schemas.openxmlformats.org/officeDocument/2006/relationships/hyperlink" Target="https://www.f.bg.ac.rs/studenti" TargetMode="External"/><Relationship Id="rId38" Type="http://schemas.openxmlformats.org/officeDocument/2006/relationships/hyperlink" Target="Prilozi/&#1055;&#1088;&#1080;&#1083;&#1086;&#1075;%204.3.&#1073;.doc" TargetMode="External"/><Relationship Id="rId59" Type="http://schemas.openxmlformats.org/officeDocument/2006/relationships/hyperlink" Target="Prilozi/&#1055;&#1088;&#1080;&#1083;&#1086;&#1075;%205.2.&#1072;.docx" TargetMode="External"/><Relationship Id="rId103" Type="http://schemas.openxmlformats.org/officeDocument/2006/relationships/hyperlink" Target="https://www.f.bg.ac.rs/pravna_akta" TargetMode="External"/><Relationship Id="rId108" Type="http://schemas.openxmlformats.org/officeDocument/2006/relationships/hyperlink" Target="Prilozi/&#1055;&#1088;&#1080;&#1083;&#1086;&#1075;%209.1.&#1072;.doc" TargetMode="External"/><Relationship Id="rId124" Type="http://schemas.openxmlformats.org/officeDocument/2006/relationships/hyperlink" Target="https://www.f.bg.ac.rs/files/akta/Prav-samovred-stand.doc" TargetMode="External"/><Relationship Id="rId129" Type="http://schemas.openxmlformats.org/officeDocument/2006/relationships/hyperlink" Target="https://docs.google.com/document/d/1RTsd1DlFFzfiRSSBMYCkvoIVICAxAYHa/edit?usp=drive_link&amp;ouid=115617937399851013510&amp;rtpof=true&amp;sd=true" TargetMode="External"/><Relationship Id="rId54" Type="http://schemas.openxmlformats.org/officeDocument/2006/relationships/hyperlink" Target="https://www.f.bg.ac.rs/con/program_studija_2.php" TargetMode="External"/><Relationship Id="rId70" Type="http://schemas.openxmlformats.org/officeDocument/2006/relationships/hyperlink" Target="https://www.bg.ac.rs/upis/" TargetMode="External"/><Relationship Id="rId75" Type="http://schemas.openxmlformats.org/officeDocument/2006/relationships/hyperlink" Target="https://www.f.bg.ac.rs/files/akta/Prav-oOI.doc" TargetMode="External"/><Relationship Id="rId91" Type="http://schemas.openxmlformats.org/officeDocument/2006/relationships/hyperlink" Target="https://www.f.bg.ac.rs/pravna_akta" TargetMode="External"/><Relationship Id="rId96" Type="http://schemas.openxmlformats.org/officeDocument/2006/relationships/hyperlink" Target="https://www.f.bg.ac.rs/zaposleni/komisije" TargetMode="External"/><Relationship Id="rId140" Type="http://schemas.openxmlformats.org/officeDocument/2006/relationships/hyperlink" Target="Prilozi/&#1055;&#1088;&#1080;&#1083;&#1086;&#1075;%2013.1.&#1073;..doc" TargetMode="External"/><Relationship Id="rId145" Type="http://schemas.openxmlformats.org/officeDocument/2006/relationships/hyperlink" Target="https://www.f.bg.ac.rs/zaposleni/komisije" TargetMode="External"/><Relationship Id="rId16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hyperlink" Target="https://nauka.f.bg.ac.rs/archives/1782" TargetMode="External"/><Relationship Id="rId28" Type="http://schemas.openxmlformats.org/officeDocument/2006/relationships/hyperlink" Target="Prilozi/&#1055;&#1088;&#1080;&#1083;&#1086;&#1075;%204.2.pdf" TargetMode="External"/><Relationship Id="rId49" Type="http://schemas.openxmlformats.org/officeDocument/2006/relationships/image" Target="media/image4.png"/><Relationship Id="rId114" Type="http://schemas.openxmlformats.org/officeDocument/2006/relationships/hyperlink" Target="https://www.f.bg.ac.rs/pravna_akta" TargetMode="External"/><Relationship Id="rId119" Type="http://schemas.openxmlformats.org/officeDocument/2006/relationships/hyperlink" Target="https://www.f.bg.ac.rs/files/akta/Prav-samovred-stand.doc" TargetMode="External"/><Relationship Id="rId44" Type="http://schemas.openxmlformats.org/officeDocument/2006/relationships/hyperlink" Target="https://docs.google.com/document/d/1KwNWvSoieJGdJIoRMVQdJWh5qY1bo8Co/edit?usp=drive_link&amp;ouid=118148381457705867127&amp;rtpof=true&amp;sd=true" TargetMode="External"/><Relationship Id="rId60" Type="http://schemas.openxmlformats.org/officeDocument/2006/relationships/hyperlink" Target="Prilozi/&#1055;&#1088;&#1080;&#1083;&#1086;&#1075;%205.2.&#1073;.docx" TargetMode="External"/><Relationship Id="rId65" Type="http://schemas.openxmlformats.org/officeDocument/2006/relationships/hyperlink" Target="https://nauka.f.bg.ac.rs/archives/1782" TargetMode="External"/><Relationship Id="rId81" Type="http://schemas.openxmlformats.org/officeDocument/2006/relationships/hyperlink" Target="https://www.f.bg.ac.rs/con/program_studija_2.php" TargetMode="External"/><Relationship Id="rId86" Type="http://schemas.openxmlformats.org/officeDocument/2006/relationships/hyperlink" Target="https://www.f.bg.ac.rs/zaposleni/samovrednovanje" TargetMode="External"/><Relationship Id="rId130" Type="http://schemas.openxmlformats.org/officeDocument/2006/relationships/hyperlink" Target="https://docs.google.com/document/d/1RTsd1DlFFzfiRSSBMYCkvoIVICAxAYHa/edit?usp=drive_link&amp;ouid=115617937399851013510&amp;rtpof=true&amp;sd=true" TargetMode="External"/><Relationship Id="rId135" Type="http://schemas.openxmlformats.org/officeDocument/2006/relationships/hyperlink" Target="https://www.f.bg.ac.rs/pravna_akta" TargetMode="External"/><Relationship Id="rId151" Type="http://schemas.openxmlformats.org/officeDocument/2006/relationships/hyperlink" Target="https://www.f.bg.ac.rs/pravna_akta" TargetMode="External"/><Relationship Id="rId156" Type="http://schemas.openxmlformats.org/officeDocument/2006/relationships/hyperlink" Target="http://arhiva.rect.bg.ac.rs/sr/univerzitet/univ-propisi.php" TargetMode="External"/><Relationship Id="rId13" Type="http://schemas.openxmlformats.org/officeDocument/2006/relationships/hyperlink" Target="https://www.f.bg.ac.rs/pravna_akta" TargetMode="External"/><Relationship Id="rId18" Type="http://schemas.openxmlformats.org/officeDocument/2006/relationships/hyperlink" Target="https://reff.f.bg.ac.rs/handle/123456789/6468" TargetMode="External"/><Relationship Id="rId39" Type="http://schemas.openxmlformats.org/officeDocument/2006/relationships/hyperlink" Target="Prilozi/&#1055;&#1088;&#1080;&#1083;&#1086;&#1075;%204.4.pdf" TargetMode="External"/><Relationship Id="rId109" Type="http://schemas.openxmlformats.org/officeDocument/2006/relationships/hyperlink" Target="Prilozi/&#1055;&#1088;&#1080;&#1083;&#1086;&#1075;%209.1.&#1073;.pdf" TargetMode="External"/><Relationship Id="rId34" Type="http://schemas.openxmlformats.org/officeDocument/2006/relationships/hyperlink" Target="https://www.f.bg.ac.rs/con/delatnost" TargetMode="External"/><Relationship Id="rId50" Type="http://schemas.openxmlformats.org/officeDocument/2006/relationships/image" Target="media/image5.png"/><Relationship Id="rId55" Type="http://schemas.openxmlformats.org/officeDocument/2006/relationships/hyperlink" Target="Prilozi/&#1055;&#1088;&#1080;&#1083;&#1086;&#1075;%205.2.&#1072;.docx" TargetMode="External"/><Relationship Id="rId76" Type="http://schemas.openxmlformats.org/officeDocument/2006/relationships/hyperlink" Target="Prilozi/&#1055;&#1088;&#1080;&#1083;&#1086;&#1075;%208.1..doc" TargetMode="External"/><Relationship Id="rId97" Type="http://schemas.openxmlformats.org/officeDocument/2006/relationships/hyperlink" Target="https://www.f.bg.ac.rs/zaposleni/komisije" TargetMode="External"/><Relationship Id="rId104" Type="http://schemas.openxmlformats.org/officeDocument/2006/relationships/hyperlink" Target="https://www.f.bg.ac.rs/pravna_akta" TargetMode="External"/><Relationship Id="rId120" Type="http://schemas.openxmlformats.org/officeDocument/2006/relationships/hyperlink" Target="https://www.f.bg.ac.rs/files/akta/Prav-oSP_02_2024.pdf" TargetMode="External"/><Relationship Id="rId125" Type="http://schemas.openxmlformats.org/officeDocument/2006/relationships/hyperlink" Target="https://www.f.bg.ac.rs/files/akta/Prav-samovred-stand.doc" TargetMode="External"/><Relationship Id="rId141" Type="http://schemas.openxmlformats.org/officeDocument/2006/relationships/hyperlink" Target="Prilozi/&#1055;&#1088;&#1080;&#1083;&#1086;&#1075;%2013.1.&#1074;.doc" TargetMode="External"/><Relationship Id="rId146" Type="http://schemas.openxmlformats.org/officeDocument/2006/relationships/hyperlink" Target="https://www.f.bg.ac.rs/zaposleni/komisije" TargetMode="External"/><Relationship Id="rId7" Type="http://schemas.openxmlformats.org/officeDocument/2006/relationships/footnotes" Target="footnotes.xml"/><Relationship Id="rId71" Type="http://schemas.openxmlformats.org/officeDocument/2006/relationships/hyperlink" Target="https://www.f.bg.ac.rs/con/student" TargetMode="External"/><Relationship Id="rId92" Type="http://schemas.openxmlformats.org/officeDocument/2006/relationships/hyperlink" Target="Prilozi/&#1055;&#1088;&#1080;&#1083;&#1086;&#1075;%209.1.&#1072;.doc" TargetMode="External"/><Relationship Id="rId16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hyperlink" Target="Prilozi/&#1055;&#1088;&#1080;&#1083;&#1086;&#1075;%204.1.pdf" TargetMode="External"/><Relationship Id="rId24" Type="http://schemas.openxmlformats.org/officeDocument/2006/relationships/hyperlink" Target="https://ars.electronica.art/criticalchangelab/en/" TargetMode="External"/><Relationship Id="rId40" Type="http://schemas.openxmlformats.org/officeDocument/2006/relationships/hyperlink" Target="Prilozi/&#1055;&#1088;&#1080;&#1083;&#1086;&#1075;%204.5.pdf" TargetMode="External"/><Relationship Id="rId45" Type="http://schemas.openxmlformats.org/officeDocument/2006/relationships/hyperlink" Target="Prilozi/&#1055;&#1088;&#1080;&#1083;&#1086;&#1075;%205.1.b.docx" TargetMode="External"/><Relationship Id="rId66" Type="http://schemas.openxmlformats.org/officeDocument/2006/relationships/hyperlink" Target="https://ars.electronica.art/criticalchangelab/en/" TargetMode="External"/><Relationship Id="rId87" Type="http://schemas.openxmlformats.org/officeDocument/2006/relationships/hyperlink" Target="https://www.f.bg.ac.rs/pravna_akta" TargetMode="External"/><Relationship Id="rId110" Type="http://schemas.openxmlformats.org/officeDocument/2006/relationships/hyperlink" Target="Prilozi/&#1055;&#1088;&#1080;&#1083;&#1086;&#1075;%209.2.docx" TargetMode="External"/><Relationship Id="rId115" Type="http://schemas.openxmlformats.org/officeDocument/2006/relationships/hyperlink" Target="https://www.f.bg.ac.rs/files/akta/Statut_2018.doc" TargetMode="External"/><Relationship Id="rId131" Type="http://schemas.openxmlformats.org/officeDocument/2006/relationships/hyperlink" Target="Prilozi/&#1055;&#1088;&#1080;&#1083;&#1086;&#1075;%2010.1..jpg" TargetMode="External"/><Relationship Id="rId136" Type="http://schemas.openxmlformats.org/officeDocument/2006/relationships/hyperlink" Target="https://www.f.bg.ac.rs/pravna_akta" TargetMode="External"/><Relationship Id="rId157" Type="http://schemas.openxmlformats.org/officeDocument/2006/relationships/hyperlink" Target="https://www.f.bg.ac.rs/pravna_akta" TargetMode="External"/><Relationship Id="rId61" Type="http://schemas.openxmlformats.org/officeDocument/2006/relationships/hyperlink" Target="Prilozi/&#1055;&#1088;&#1080;&#1083;&#1086;&#1075;%205.3.docx" TargetMode="External"/><Relationship Id="rId82" Type="http://schemas.openxmlformats.org/officeDocument/2006/relationships/hyperlink" Target="Prilozi/&#1055;&#1088;&#1080;&#1083;&#1086;&#1075;%209.4..png" TargetMode="External"/><Relationship Id="rId152" Type="http://schemas.openxmlformats.org/officeDocument/2006/relationships/hyperlink" Target="https://www.f.bg.ac.rs/pravna_akta" TargetMode="External"/><Relationship Id="rId19" Type="http://schemas.openxmlformats.org/officeDocument/2006/relationships/hyperlink" Target="https://reff.f.bg.ac.rs/handle/123456789/6468" TargetMode="External"/><Relationship Id="rId14" Type="http://schemas.openxmlformats.org/officeDocument/2006/relationships/hyperlink" Target="https://www.f.bg.ac.rs/pravna_akta" TargetMode="External"/><Relationship Id="rId30" Type="http://schemas.openxmlformats.org/officeDocument/2006/relationships/image" Target="media/image1.png"/><Relationship Id="rId35" Type="http://schemas.openxmlformats.org/officeDocument/2006/relationships/hyperlink" Target="Prilozi/&#1055;&#1088;&#1080;&#1083;&#1086;&#1075;%204.1.pdf" TargetMode="External"/><Relationship Id="rId56" Type="http://schemas.openxmlformats.org/officeDocument/2006/relationships/hyperlink" Target="Prilozi/&#1055;&#1088;&#1080;&#1083;&#1086;&#1075;%205.1.&#1072;.doc" TargetMode="External"/><Relationship Id="rId77" Type="http://schemas.openxmlformats.org/officeDocument/2006/relationships/hyperlink" Target="Prilozi/&#1055;&#1088;&#1080;&#1083;&#1086;&#1075;%208.2%20&#1080;%208.3.doc" TargetMode="External"/><Relationship Id="rId100" Type="http://schemas.openxmlformats.org/officeDocument/2006/relationships/hyperlink" Target="https://www.f.bg.ac.rs/studenti/biblioteke" TargetMode="External"/><Relationship Id="rId105" Type="http://schemas.openxmlformats.org/officeDocument/2006/relationships/hyperlink" Target="https://www.f.bg.ac.rs/pravna_akta" TargetMode="External"/><Relationship Id="rId126" Type="http://schemas.openxmlformats.org/officeDocument/2006/relationships/hyperlink" Target="https://www.f.bg.ac.rs/files/akta/Prav-samovred-stand.doc" TargetMode="External"/><Relationship Id="rId147" Type="http://schemas.openxmlformats.org/officeDocument/2006/relationships/hyperlink" Target="https://www.f.bg.ac.rs/zaposleni/komisije" TargetMode="External"/><Relationship Id="rId8" Type="http://schemas.openxmlformats.org/officeDocument/2006/relationships/endnotes" Target="endnotes.xml"/><Relationship Id="rId51" Type="http://schemas.openxmlformats.org/officeDocument/2006/relationships/image" Target="media/image6.png"/><Relationship Id="rId72" Type="http://schemas.openxmlformats.org/officeDocument/2006/relationships/hyperlink" Target="http://www.bg.ac.rs/sr/univerzitet/univ-propisi.php" TargetMode="External"/><Relationship Id="rId93" Type="http://schemas.openxmlformats.org/officeDocument/2006/relationships/hyperlink" Target="https://www.f.bg.ac.rs/pravna_akta" TargetMode="External"/><Relationship Id="rId98" Type="http://schemas.openxmlformats.org/officeDocument/2006/relationships/hyperlink" Target="https://www.f.bg.ac.rs/zaposleni/komisije" TargetMode="External"/><Relationship Id="rId121" Type="http://schemas.openxmlformats.org/officeDocument/2006/relationships/hyperlink" Target="https://www.f.bg.ac.rs/files/akta/Prav-oSP_02_2024.pdf" TargetMode="External"/><Relationship Id="rId142" Type="http://schemas.openxmlformats.org/officeDocument/2006/relationships/hyperlink" Target="https://www.f.bg.ac.rs/files/akta/Prav-samovred.doc" TargetMode="External"/><Relationship Id="rId3" Type="http://schemas.openxmlformats.org/officeDocument/2006/relationships/numbering" Target="numbering.xml"/><Relationship Id="rId25" Type="http://schemas.openxmlformats.org/officeDocument/2006/relationships/hyperlink" Target="https://ars.electronica.art/criticalchangelab/en/" TargetMode="External"/><Relationship Id="rId46" Type="http://schemas.openxmlformats.org/officeDocument/2006/relationships/footer" Target="footer1.xml"/><Relationship Id="rId67" Type="http://schemas.openxmlformats.org/officeDocument/2006/relationships/hyperlink" Target="Prilozi/&#1055;&#1088;&#1080;&#1083;&#1086;&#1075;%207.1.doc" TargetMode="External"/><Relationship Id="rId116" Type="http://schemas.openxmlformats.org/officeDocument/2006/relationships/hyperlink" Target="https://www.f.bg.ac.rs/files/akta/Statut_2018.doc" TargetMode="External"/><Relationship Id="rId137" Type="http://schemas.openxmlformats.org/officeDocument/2006/relationships/hyperlink" Target="https://www.f.bg.ac.rs/pravna_akta" TargetMode="External"/><Relationship Id="rId158" Type="http://schemas.openxmlformats.org/officeDocument/2006/relationships/hyperlink" Target="https://www.f.bg.ac.rs/pravna_akta" TargetMode="External"/><Relationship Id="rId20" Type="http://schemas.openxmlformats.org/officeDocument/2006/relationships/hyperlink" Target="https://reff.f.bg.ac.rs/handle/123456789/6468" TargetMode="External"/><Relationship Id="rId41" Type="http://schemas.openxmlformats.org/officeDocument/2006/relationships/hyperlink" Target="https://drive.google.com/file/d/1JJ7LQhHTYvEiEg0YllgvGiYuURYvY_1o/view" TargetMode="External"/><Relationship Id="rId62" Type="http://schemas.openxmlformats.org/officeDocument/2006/relationships/hyperlink" Target="https://www.f.bg.ac.rs/pravna_akta" TargetMode="External"/><Relationship Id="rId83" Type="http://schemas.openxmlformats.org/officeDocument/2006/relationships/hyperlink" Target="Prilozi/&#1055;&#1088;&#1080;&#1083;&#1086;&#1075;%209.2.docx" TargetMode="External"/><Relationship Id="rId88" Type="http://schemas.openxmlformats.org/officeDocument/2006/relationships/hyperlink" Target="https://www.f.bg.ac.rs/pravna_akta" TargetMode="External"/><Relationship Id="rId111" Type="http://schemas.openxmlformats.org/officeDocument/2006/relationships/hyperlink" Target="Prilozi/&#1055;&#1088;&#1080;&#1083;&#1086;&#1075;%209.3.docx" TargetMode="External"/><Relationship Id="rId132" Type="http://schemas.openxmlformats.org/officeDocument/2006/relationships/hyperlink" Target="Prilozi/&#1055;&#1088;&#1080;&#1083;&#1086;&#1075;%2010.2.doc" TargetMode="External"/><Relationship Id="rId153" Type="http://schemas.openxmlformats.org/officeDocument/2006/relationships/hyperlink" Target="https://www.f.bg.ac.rs/zaposleni/samovrednovanje" TargetMode="External"/><Relationship Id="rId15" Type="http://schemas.openxmlformats.org/officeDocument/2006/relationships/hyperlink" Target="https://www.f.bg.ac.rs/zaposleni/komisije" TargetMode="External"/><Relationship Id="rId36" Type="http://schemas.openxmlformats.org/officeDocument/2006/relationships/hyperlink" Target="Prilozi/&#1055;&#1088;&#1080;&#1083;&#1086;&#1075;%204.2.pdf" TargetMode="External"/><Relationship Id="rId57" Type="http://schemas.openxmlformats.org/officeDocument/2006/relationships/hyperlink" Target="Prilozi/&#1055;&#1088;&#1080;&#1083;&#1086;&#1075;%205.1.b.docx" TargetMode="External"/><Relationship Id="rId106" Type="http://schemas.openxmlformats.org/officeDocument/2006/relationships/hyperlink" Target="https://www.f.bg.ac.rs/studenti/biblioteke" TargetMode="External"/><Relationship Id="rId127" Type="http://schemas.openxmlformats.org/officeDocument/2006/relationships/hyperlink" Target="https://www.f.bg.ac.rs/files/akta/Prav-samovred-stand.doc" TargetMode="External"/><Relationship Id="rId10" Type="http://schemas.openxmlformats.org/officeDocument/2006/relationships/hyperlink" Target="https://www.f.bg.ac.rs/con/delatnost" TargetMode="External"/><Relationship Id="rId31" Type="http://schemas.openxmlformats.org/officeDocument/2006/relationships/hyperlink" Target="Prilozi/&#1055;&#1088;&#1080;&#1083;&#1086;&#1075;%204.1.pdf" TargetMode="External"/><Relationship Id="rId52" Type="http://schemas.openxmlformats.org/officeDocument/2006/relationships/hyperlink" Target="https://www.f.bg.ac.rs/con/program_studija_2.php" TargetMode="External"/><Relationship Id="rId73" Type="http://schemas.openxmlformats.org/officeDocument/2006/relationships/hyperlink" Target="https://www.bg.ac.rs/wp-content/uploads/2024/04/OAS-IAS-opsti-uslovi24.pdf" TargetMode="External"/><Relationship Id="rId78" Type="http://schemas.openxmlformats.org/officeDocument/2006/relationships/hyperlink" Target="Prilozi/&#1055;&#1088;&#1080;&#1083;&#1086;&#1075;%208.2%20&#1080;%208.3.doc" TargetMode="External"/><Relationship Id="rId94" Type="http://schemas.openxmlformats.org/officeDocument/2006/relationships/hyperlink" Target="https://www.f.bg.ac.rs/pravna_akta" TargetMode="External"/><Relationship Id="rId99" Type="http://schemas.openxmlformats.org/officeDocument/2006/relationships/hyperlink" Target="https://plus.cobiss.net/cobiss/sr/sr/bib/search?db=ffbg" TargetMode="External"/><Relationship Id="rId101" Type="http://schemas.openxmlformats.org/officeDocument/2006/relationships/hyperlink" Target="https://www.f.bg.ac.rs/studenti/biblioteke" TargetMode="External"/><Relationship Id="rId122" Type="http://schemas.openxmlformats.org/officeDocument/2006/relationships/hyperlink" Target="https://www.f.bg.ac.rs/files/akta/Prav-oSP_02_2024.pdf" TargetMode="External"/><Relationship Id="rId143" Type="http://schemas.openxmlformats.org/officeDocument/2006/relationships/hyperlink" Target="https://www.f.bg.ac.rs/files/akta/Prav-samovred-stand.doc" TargetMode="External"/><Relationship Id="rId148" Type="http://schemas.openxmlformats.org/officeDocument/2006/relationships/hyperlink" Target="Prilozi/&#1055;&#1088;&#1080;&#1083;&#1086;&#1075;%204.3.&#1073;.doc" TargetMode="External"/><Relationship Id="rId4" Type="http://schemas.openxmlformats.org/officeDocument/2006/relationships/styles" Target="styles.xml"/><Relationship Id="rId9" Type="http://schemas.openxmlformats.org/officeDocument/2006/relationships/hyperlink" Target="https://www.f.bg.ac.rs/con" TargetMode="External"/><Relationship Id="rId26" Type="http://schemas.openxmlformats.org/officeDocument/2006/relationships/hyperlink" Target="http://www.shanghairanking.com" TargetMode="External"/><Relationship Id="rId47" Type="http://schemas.openxmlformats.org/officeDocument/2006/relationships/footer" Target="footer2.xml"/><Relationship Id="rId68" Type="http://schemas.openxmlformats.org/officeDocument/2006/relationships/hyperlink" Target="Prilozi/&#1055;&#1088;&#1080;&#1083;&#1086;&#1075;%207.2.docx" TargetMode="External"/><Relationship Id="rId89" Type="http://schemas.openxmlformats.org/officeDocument/2006/relationships/hyperlink" Target="https://www.f.bg.ac.rs/pravna_akta" TargetMode="External"/><Relationship Id="rId112" Type="http://schemas.openxmlformats.org/officeDocument/2006/relationships/hyperlink" Target="Prilozi/&#1055;&#1088;&#1080;&#1083;&#1086;&#1075;%209.4..png" TargetMode="External"/><Relationship Id="rId133" Type="http://schemas.openxmlformats.org/officeDocument/2006/relationships/hyperlink" Target="Tabele/&#1058;&#1072;&#1073;&#1077;&#1083;&#1072;%2011.1..docx" TargetMode="External"/><Relationship Id="rId154" Type="http://schemas.openxmlformats.org/officeDocument/2006/relationships/hyperlink" Target="https://www.f.bg.ac.rs/zaposleni/samovrednovanje" TargetMode="External"/><Relationship Id="rId16" Type="http://schemas.openxmlformats.org/officeDocument/2006/relationships/hyperlink" Target="Prilozi/&#1055;&#1088;&#1080;&#1083;&#1086;&#1075;%204.3.&#1073;.doc" TargetMode="External"/><Relationship Id="rId37" Type="http://schemas.openxmlformats.org/officeDocument/2006/relationships/hyperlink" Target="Prilozi/&#1055;&#1088;&#1080;&#1083;&#1086;&#1075;%204.3.a.pdf" TargetMode="External"/><Relationship Id="rId58" Type="http://schemas.openxmlformats.org/officeDocument/2006/relationships/hyperlink" Target="Prilozi/&#1055;&#1088;&#1080;&#1083;&#1086;&#1075;%205.1.&#1074;.pdf" TargetMode="External"/><Relationship Id="rId79" Type="http://schemas.openxmlformats.org/officeDocument/2006/relationships/hyperlink" Target="https://www.f.bg.ac.rs/con/program_studija_2.php" TargetMode="External"/><Relationship Id="rId102" Type="http://schemas.openxmlformats.org/officeDocument/2006/relationships/hyperlink" Target="Tabele/&#1058;&#1072;&#1073;&#1077;&#1083;&#1072;%2011.2.pdf" TargetMode="External"/><Relationship Id="rId123" Type="http://schemas.openxmlformats.org/officeDocument/2006/relationships/hyperlink" Target="https://www.f.bg.ac.rs/files/akta/Prav-samovred-stand.doc" TargetMode="External"/><Relationship Id="rId144" Type="http://schemas.openxmlformats.org/officeDocument/2006/relationships/hyperlink" Target="https://www.f.bg.ac.rs/files/akta/Prav-vred-nast.doc" TargetMode="External"/><Relationship Id="rId90" Type="http://schemas.openxmlformats.org/officeDocument/2006/relationships/hyperlink" Target="https://www.f.bg.ac.rs/pravna_akta" TargetMode="External"/><Relationship Id="rId27" Type="http://schemas.openxmlformats.org/officeDocument/2006/relationships/hyperlink" Target="https://drive.google.com/file/d/1fHLpw9agIwmLleRhvItq_Cx2qla17g1H/view" TargetMode="External"/><Relationship Id="rId48" Type="http://schemas.openxmlformats.org/officeDocument/2006/relationships/image" Target="media/image3.png"/><Relationship Id="rId69" Type="http://schemas.openxmlformats.org/officeDocument/2006/relationships/hyperlink" Target="https://www.f.bg.ac.rs/buduci_studenti/vestiBS" TargetMode="External"/><Relationship Id="rId113" Type="http://schemas.openxmlformats.org/officeDocument/2006/relationships/hyperlink" Target="https://www.f.bg.ac.rs/files/akta/Statut_2018.doc" TargetMode="External"/><Relationship Id="rId134" Type="http://schemas.openxmlformats.org/officeDocument/2006/relationships/hyperlink" Target="Tabele/&#1058;&#1072;&#1073;&#1077;&#1083;&#1072;%2011.2.pdf" TargetMode="External"/><Relationship Id="rId80" Type="http://schemas.openxmlformats.org/officeDocument/2006/relationships/hyperlink" Target="https://www.f.bg.ac.rs/con/program_studija_2.php" TargetMode="External"/><Relationship Id="rId155" Type="http://schemas.openxmlformats.org/officeDocument/2006/relationships/hyperlink" Target="http://arhiva.rect.bg.ac.rs/sr/univerzitet/univ-propisi.php"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c/GzDtFrNKIDBijlgBkOJqkRcw==">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</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9582AD71-F191-457F-BD88-49B9D3DEAB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TotalTime>
  <Pages>83</Pages>
  <Words>22419</Words>
  <Characters>127794</Characters>
  <Application>Microsoft Office Word</Application>
  <DocSecurity>0</DocSecurity>
  <Lines>1064</Lines>
  <Paragraphs>299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149914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Olja Jovanović</dc:creator>
  <cp:lastModifiedBy>Windows User</cp:lastModifiedBy>
  <cp:revision>39</cp:revision>
  <dcterms:created xsi:type="dcterms:W3CDTF">2024-01-21T20:57:00Z</dcterms:created>
  <dcterms:modified xsi:type="dcterms:W3CDTF">2024-06-30T19:05:00Z</dcterms:modified>
</cp:coreProperties>
</file>